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</w:pPr>
      <w:r>
        <w:rPr>
          <w:color w:val="1B3A5C"/>
        </w:rPr>
        <w:t>NormaTech — Guia de Introdução</w:t>
      </w:r>
    </w:p>
    <w:p>
      <w:r>
        <w:rPr>
          <w:color w:val="555F6E"/>
        </w:rPr>
        <w:t>Guia rápido de uso do sistema, pensado para o dia a dia. Pressione F1 dentro do NormaTech para abrir este guia a qualquer momento.</w:t>
      </w:r>
    </w:p>
    <w:p>
      <w:pPr>
        <w:pStyle w:val="Heading1"/>
      </w:pPr>
      <w:r>
        <w:rPr>
          <w:color w:val="1B3A5C"/>
        </w:rPr>
        <w:t>Bem-vindo ao NormaTech!</w:t>
      </w:r>
    </w:p>
    <w:p>
      <w:pPr>
        <w:spacing w:after="120"/>
      </w:pPr>
      <w:r>
        <w:t>O NormaTech organiza toda a seguranca do trabalho da empresa: cadastro de funcionarios, emissa de certificados de treinamento (NRs), cartoes de bloqueio, crachas, ASO e fichas de EPI, com backup automatico e copia dos documentos na rede.</w:t>
      </w:r>
    </w:p>
    <w:p>
      <w:pPr>
        <w:spacing w:after="120"/>
      </w:pPr>
      <w:r>
        <w:t>Nada aqui exige conhecimento tecnico: basta seguir as telas. Em caso de duvida, pressione F1 a qualquer momento para reabrir este guia.</w:t>
      </w:r>
    </w:p>
    <w:p>
      <w:pPr>
        <w:pStyle w:val="Heading1"/>
      </w:pPr>
      <w:r>
        <w:rPr>
          <w:color w:val="1B3A5C"/>
        </w:rPr>
        <w:t>1. Cadastro de Funcionarios</w:t>
      </w:r>
    </w:p>
    <w:p>
      <w:pPr>
        <w:spacing w:after="120"/>
      </w:pPr>
      <w:r>
        <w:t>Abra a aba Funcionarios (Ctrl+3) e use o botao Novo para cadastrar: nome, CPF, funcao, telefone, data de nascimento, tipo sanguineo, data de admissao, CTPS e CNH EAR.</w:t>
      </w:r>
    </w:p>
    <w:p>
      <w:pPr>
        <w:spacing w:after="120"/>
      </w:pPr>
      <w:r>
        <w:t>A foto 3x4 pode ser adicionada na ficha do funcionario ou em lote pelo botao Importar Fotos (os arquivos sao reconhecidos pelo CPF no nome ou pelo nome da pessoa).</w:t>
      </w:r>
    </w:p>
    <w:p>
      <w:pPr>
        <w:spacing w:after="120"/>
      </w:pPr>
      <w:r>
        <w:t>Importacao em massa: botao Importar Excel aceita planilhas nos modelos da pasta MODELOS DE IMPORTACAO. Exportar gera uma planilha com todos os cadastros.</w:t>
      </w:r>
    </w:p>
    <w:p>
      <w:pPr>
        <w:spacing w:after="120"/>
      </w:pPr>
      <w:r>
        <w:t>O botao Docs guardra documentos do funcionario (qualquer formato, ate 50MB).</w:t>
      </w:r>
    </w:p>
    <w:p>
      <w:pPr>
        <w:pStyle w:val="Heading1"/>
      </w:pPr>
      <w:r>
        <w:rPr>
          <w:color w:val="1B3A5C"/>
        </w:rPr>
        <w:t>2. Emissao de Certificados</w:t>
      </w:r>
    </w:p>
    <w:p>
      <w:pPr>
        <w:spacing w:after="120"/>
      </w:pPr>
      <w:r>
        <w:t>Na aba Certificados (Ctrl+2), escolha o treinamento (NR) no painel esquerdo, digite o funcionario no campo de busca e selecione na lista.</w:t>
      </w:r>
    </w:p>
    <w:p>
      <w:pPr>
        <w:spacing w:after="120"/>
      </w:pPr>
      <w:r>
        <w:t>Confira os dados da empresa em Configuracoes antes de emitir. O numero do certificado aparece em todas as folhas do PDF.</w:t>
      </w:r>
    </w:p>
    <w:p>
      <w:pPr>
        <w:spacing w:after="120"/>
      </w:pPr>
      <w:r>
        <w:t>Use Ver PDF para visualizar antes de emitir. Cada emissao e registrada no Historico.</w:t>
      </w:r>
    </w:p>
    <w:p>
      <w:pPr>
        <w:pStyle w:val="Heading1"/>
      </w:pPr>
      <w:r>
        <w:rPr>
          <w:color w:val="1B3A5C"/>
        </w:rPr>
        <w:t>3. Vencimentos</w:t>
      </w:r>
    </w:p>
    <w:p>
      <w:pPr>
        <w:spacing w:after="120"/>
      </w:pPr>
      <w:r>
        <w:t>A aba Vencimentos (Ctrl+6) mostra certificados e ASOs por periodo: vencidos, 7/15 dias, 1 mes e 3 meses.</w:t>
      </w:r>
    </w:p>
    <w:p>
      <w:pPr>
        <w:spacing w:after="120"/>
      </w:pPr>
      <w:r>
        <w:t>Para renovar, use o botao Emitir no cartao do funcionario. Cada card mostra apenas a emissa mais recente de cada treinamento.</w:t>
      </w:r>
    </w:p>
    <w:p>
      <w:pPr>
        <w:spacing w:after="120"/>
      </w:pPr>
      <w:r>
        <w:t>Ao abrir o sistema, um aviso mostra o que vence nos proximos 7 dias.</w:t>
      </w:r>
    </w:p>
    <w:p>
      <w:pPr>
        <w:pStyle w:val="Heading1"/>
      </w:pPr>
      <w:r>
        <w:rPr>
          <w:color w:val="1B3A5C"/>
        </w:rPr>
        <w:t>4. Cartoes de Bloqueio</w:t>
      </w:r>
    </w:p>
    <w:p>
      <w:pPr>
        <w:spacing w:after="120"/>
      </w:pPr>
      <w:r>
        <w:t>A aba Cartoes de Bloqueio (Ctrl+8) emite cartoes de equipamento em manutencao a partir de modelos por cliente (ArcelorMittal, Altec, CSN, Lototo).</w:t>
      </w:r>
    </w:p>
    <w:p>
      <w:pPr>
        <w:spacing w:after="120"/>
      </w:pPr>
      <w:r>
        <w:t>Selecione os funcionarios, clique Gerar e confira a tela de revisao: ali voce pode corrigir nome, telefone, setor e matricula apenas para aquela emissao.</w:t>
      </w:r>
    </w:p>
    <w:p>
      <w:pPr>
        <w:spacing w:after="120"/>
      </w:pPr>
      <w:r>
        <w:t>Importar Excel marca varios funcionarios de uma vez. O PDF unico imprime varios cartoes por folha; a opcao 1 por pagina gera um por folha.</w:t>
      </w:r>
    </w:p>
    <w:p>
      <w:pPr>
        <w:pStyle w:val="Heading1"/>
      </w:pPr>
      <w:r>
        <w:rPr>
          <w:color w:val="1B3A5C"/>
        </w:rPr>
        <w:t>5. Crachas de Identificacao</w:t>
      </w:r>
    </w:p>
    <w:p>
      <w:pPr>
        <w:spacing w:after="120"/>
      </w:pPr>
      <w:r>
        <w:t>Os crachas (12x7,8cm ou vertical) ficam na mesma aba de Cartoes, com os modelos CRACHA ALTEC e CRACHA ALTEC VERTICAL.</w:t>
      </w:r>
    </w:p>
    <w:p>
      <w:pPr>
        <w:spacing w:after="120"/>
      </w:pPr>
      <w:r>
        <w:t>Na revisao, marque as NRs validas de cada funcionario (ate 8), confira o ASO e a data de emissao. Escolha Tamanho real ou Reduzido 86x54mm.</w:t>
      </w:r>
    </w:p>
    <w:p>
      <w:pPr>
        <w:spacing w:after="120"/>
      </w:pPr>
      <w:r>
        <w:t>A saida vem em folha A4 com guias de corte. O cracha so sai com foto, NR valida e ASO dentro da validade — funcionarios irregulares aparecem como BLOQUEADO.</w:t>
      </w:r>
    </w:p>
    <w:p>
      <w:pPr>
        <w:pStyle w:val="Heading1"/>
      </w:pPr>
      <w:r>
        <w:rPr>
          <w:color w:val="1B3A5C"/>
        </w:rPr>
        <w:t>6. ASO (Atestado de Saude Ocupacional)</w:t>
      </w:r>
    </w:p>
    <w:p>
      <w:pPr>
        <w:spacing w:after="120"/>
      </w:pPr>
      <w:r>
        <w:t>Na aba ASO (Ctrl+7), Novo ASO cria o numero, a capa com dados do funcionario e o prazo de validade (padrao 12 meses).</w:t>
      </w:r>
    </w:p>
    <w:p>
      <w:pPr>
        <w:spacing w:after="120"/>
      </w:pPr>
      <w:r>
        <w:t>Anexar ou Digitalizar embute o documento do medico nas paginas seguintes do mesmo PDF.</w:t>
      </w:r>
    </w:p>
    <w:p>
      <w:pPr>
        <w:spacing w:after="120"/>
      </w:pPr>
      <w:r>
        <w:t>Vencimentos de ASO aparecem junto com os certificados na aba Vencimentos e no painel.</w:t>
      </w:r>
    </w:p>
    <w:p>
      <w:pPr>
        <w:spacing w:after="120"/>
      </w:pPr>
      <w:r>
        <w:t>Importacao em lote: use o modelo MODELO ASO.xlsx; a coluna Tipo aceita os codigos A, P, M, R, D ou o nome completo.</w:t>
      </w:r>
    </w:p>
    <w:p>
      <w:pPr>
        <w:pStyle w:val="Heading1"/>
      </w:pPr>
      <w:r>
        <w:rPr>
          <w:color w:val="1B3A5C"/>
        </w:rPr>
        <w:t>7. Fichas de EPI</w:t>
      </w:r>
    </w:p>
    <w:p>
      <w:pPr>
        <w:spacing w:after="120"/>
      </w:pPr>
      <w:r>
        <w:t>No cadastro do funcionario, o botao EPI abre as fichas dele. Nova Ficha registra a retirada (C.A., descricao, quantidade e data — que ja vem com o dia atual).</w:t>
      </w:r>
    </w:p>
    <w:p>
      <w:pPr>
        <w:spacing w:after="120"/>
      </w:pPr>
      <w:r>
        <w:t>O PDF da ficha tem espaco de assinatura e mostra o estado de cada item: Devolvido em verde (total) ou laranja (parcial).</w:t>
      </w:r>
    </w:p>
    <w:p>
      <w:pPr>
        <w:spacing w:after="120"/>
      </w:pPr>
      <w:r>
        <w:t>Devolucoes sao registradas pelo botao Devolucao: marque Total ou Parcial por item com a data; o sistema gera o Termo de Devolucao para assinar.</w:t>
      </w:r>
    </w:p>
    <w:p>
      <w:pPr>
        <w:spacing w:after="120"/>
      </w:pPr>
      <w:r>
        <w:t>Fichas assinadas podem ser anexadas pelo botao Anexar (mantem todas as versoes).</w:t>
      </w:r>
    </w:p>
    <w:p>
      <w:pPr>
        <w:pStyle w:val="Heading1"/>
      </w:pPr>
      <w:r>
        <w:rPr>
          <w:color w:val="1B3A5C"/>
        </w:rPr>
        <w:t>8. Backups</w:t>
      </w:r>
    </w:p>
    <w:p>
      <w:pPr>
        <w:spacing w:after="120"/>
      </w:pPr>
      <w:r>
        <w:t>O sistema faz backup automatico (diario), periodico (a cada X minutos, configuravel) e manual na aba Backup (Ctrl+9).</w:t>
      </w:r>
    </w:p>
    <w:p>
      <w:pPr>
        <w:spacing w:after="120"/>
      </w:pPr>
      <w:r>
        <w:t>Copias de seguranca vao para Documents\NormaTech-Backup e C:\NormaTech-Backup e, se ativado, para a pasta na rede.</w:t>
      </w:r>
    </w:p>
    <w:p>
      <w:pPr>
        <w:spacing w:after="120"/>
      </w:pPr>
      <w:r>
        <w:t>A restauracao pede a senha definida em Configuracoes &gt; Seguranca e reinicia o sistema.</w:t>
      </w:r>
    </w:p>
    <w:p>
      <w:pPr>
        <w:spacing w:after="120"/>
      </w:pPr>
      <w:r>
        <w:t>Opcional: em Configuracoes &gt; Backups, ligue a Tarefa Agendada do Windows para o backup rodar com o programa fechado (padrao 12:00).</w:t>
      </w:r>
    </w:p>
    <w:p>
      <w:pPr>
        <w:pStyle w:val="Heading1"/>
      </w:pPr>
      <w:r>
        <w:rPr>
          <w:color w:val="1B3A5C"/>
        </w:rPr>
        <w:t>9. Documentos em Rede</w:t>
      </w:r>
    </w:p>
    <w:p>
      <w:pPr>
        <w:spacing w:after="120"/>
      </w:pPr>
      <w:r>
        <w:t>Em Configuracoes &gt; Documentos em Rede, informe a pasta da rede: todo PDF gerado (certificados, cartoes, crachas, ASO, EPI, assinados) e copiado para a pasta do funcionario automaticamente.</w:t>
      </w:r>
    </w:p>
    <w:p>
      <w:pPr>
        <w:spacing w:after="120"/>
      </w:pPr>
      <w:r>
        <w:t>Treinamentos vencidos vao para a subpasta 00_Certificados_OLD. O botao Sincronizar Agora reenvia tudo que estiver faltando.</w:t>
      </w:r>
    </w:p>
    <w:p>
      <w:pPr>
        <w:pStyle w:val="Heading1"/>
      </w:pPr>
      <w:r>
        <w:rPr>
          <w:color w:val="1B3A5C"/>
        </w:rPr>
        <w:t>10. Configuracoes</w:t>
      </w:r>
    </w:p>
    <w:p>
      <w:pPr>
        <w:spacing w:after="120"/>
      </w:pPr>
      <w:r>
        <w:t>A aba Config (botao Config na barra lateral) reune: dados da empresa, senha de restauracao, tamanho da fonte, tema claro/escuro, backups, documentos em rede e o log de erros (Diagnostico). As secoes se abrem e fecham com um clique.</w:t>
      </w:r>
    </w:p>
    <w:p>
      <w:pPr>
        <w:pStyle w:val="Heading1"/>
      </w:pPr>
      <w:r>
        <w:rPr>
          <w:color w:val="1B3A5C"/>
        </w:rPr>
        <w:t>11. Atalhos de Teclado</w:t>
      </w:r>
    </w:p>
    <w:p>
      <w:pPr>
        <w:spacing w:after="120"/>
      </w:pPr>
      <w:r>
        <w:t>Ctrl+1 Tela inicial | Ctrl+2 Certificados | Ctrl+3 Funcionarios | Ctrl+4 Historico</w:t>
      </w:r>
    </w:p>
    <w:p>
      <w:pPr>
        <w:spacing w:after="120"/>
      </w:pPr>
      <w:r>
        <w:t>Ctrl+5 Funcoes | Ctrl+6 Vencimentos | Ctrl+7 ASO | Ctrl+8 Cartoes | Ctrl+9 Emissao em massa | Ctrl+0 Backup</w:t>
      </w:r>
    </w:p>
    <w:p>
      <w:pPr>
        <w:spacing w:after="120"/>
      </w:pPr>
      <w:r>
        <w:t>Ctrl+T alterna o tema | F5 atualiza a tela atual | F1 abre este guia.</w:t>
      </w:r>
    </w:p>
    <w:p>
      <w:pPr>
        <w:jc w:val="center"/>
      </w:pPr>
      <w:r>
        <w:rPr>
          <w:i/>
          <w:color w:val="555F6E"/>
        </w:rPr>
        <w:t>NormaTech — Emissor de Certificados, Cartões, Crachás, ASO e EPI.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