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5sec1b8vqy5" w:id="0"/>
      <w:bookmarkEnd w:id="0"/>
      <w:r w:rsidDel="00000000" w:rsidR="00000000" w:rsidRPr="00000000">
        <w:rPr>
          <w:rtl w:val="0"/>
        </w:rPr>
        <w:t xml:space="preserve">Using Tesseract OCR with Java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sw2k5zptn9n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Tesseract</w:t>
        </w:r>
      </w:hyperlink>
      <w:r w:rsidDel="00000000" w:rsidR="00000000" w:rsidRPr="00000000">
        <w:rPr>
          <w:rtl w:val="0"/>
        </w:rPr>
        <w:t xml:space="preserve"> is one of the most popular open source Optical Character Recognition systems around. It supports many languages. It is written in C++ and needs a lot of other libraries as well to work. This blog assumes that you are already familiar with Tesseract and how it works.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qomjl4ifrpr" w:id="2"/>
      <w:bookmarkEnd w:id="2"/>
      <w:r w:rsidDel="00000000" w:rsidR="00000000" w:rsidRPr="00000000">
        <w:rPr>
          <w:rtl w:val="0"/>
        </w:rPr>
        <w:t xml:space="preserve">Implementation Details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would use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bytedeco javacpp-presets</w:t>
        </w:r>
      </w:hyperlink>
      <w:r w:rsidDel="00000000" w:rsidR="00000000" w:rsidRPr="00000000">
        <w:rPr>
          <w:rtl w:val="0"/>
        </w:rPr>
        <w:t xml:space="preserve"> to call Tesseract API from Java. This library comes with the needed binaries for the given platform. So, we would just declare the Maven dependency and pretty much done.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1p947gpxcspq" w:id="3"/>
      <w:bookmarkEnd w:id="3"/>
      <w:r w:rsidDel="00000000" w:rsidR="00000000" w:rsidRPr="00000000">
        <w:rPr>
          <w:rtl w:val="0"/>
        </w:rPr>
        <w:t xml:space="preserve">pom.xml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&lt;dependency&gt;</w:t>
              <w:br w:type="textWrapping"/>
              <w:t xml:space="preserve">   </w:t>
              <w:tab/>
              <w:tab/>
              <w:t xml:space="preserve"> &lt;groupId&gt;org.bytedeco&lt;/groupId&gt;</w:t>
              <w:br w:type="textWrapping"/>
              <w:t xml:space="preserve">   </w:t>
              <w:tab/>
              <w:tab/>
              <w:t xml:space="preserve"> &lt;artifactId&gt;tesseract-platform&lt;/artifactId&gt;</w:t>
              <w:br w:type="textWrapping"/>
              <w:t xml:space="preserve">   </w:t>
              <w:tab/>
              <w:tab/>
              <w:t xml:space="preserve"> &lt;version&gt;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4.1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.1-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.3&lt;/version&gt;</w:t>
              <w:br w:type="textWrapping"/>
              <w:t xml:space="preserve">   </w:t>
              <w:tab/>
              <w:t xml:space="preserve"> &lt;/dependency&gt;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Tesseract can be run in many modes. We will first see how we can detect lines in a given image.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4ufex888d8yr" w:id="4"/>
      <w:bookmarkEnd w:id="4"/>
      <w:r w:rsidDel="00000000" w:rsidR="00000000" w:rsidRPr="00000000">
        <w:rPr>
          <w:rtl w:val="0"/>
        </w:rPr>
        <w:t xml:space="preserve">Detecting lines in an image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(TessBaseAPI api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TessBaseAPI();)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returnCode = api.Init(tessDataDirectory, language);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(returnCode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RuntimeException(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"could not initialize tesseract, error code: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returnCode);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  <w:t xml:space="preserve">PIX image = pixRead(imagePath.toFile().getAbsolutePath());</w:t>
              <w:br w:type="textWrapping"/>
              <w:br w:type="textWrapping"/>
              <w:t xml:space="preserve">    </w:t>
              <w:tab/>
              <w:t xml:space="preserve">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"The image has a width of {} and height of {}"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image.w(), image.h());</w:t>
              <w:br w:type="textWrapping"/>
              <w:br w:type="textWrapping"/>
              <w:t xml:space="preserve">    </w:t>
              <w:tab/>
              <w:t xml:space="preserve">api.SetImage(image);</w:t>
              <w:br w:type="textWrapping"/>
              <w:br w:type="textWrapping"/>
              <w:t xml:space="preserve">    </w:t>
              <w:tab/>
              <w:t xml:space="preserve">BOXA boxes = api.GetComponentImages(tesseract.RIL_TEXTLINE,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(PIXA)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(IntBuffer)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  <w:tab/>
              <w:t xml:space="preserve">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"Found {} textline image components."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boxes.n());</w:t>
              <w:br w:type="textWrapping"/>
              <w:br w:type="textWrapping"/>
              <w:t xml:space="preserve">    </w:t>
              <w:tab/>
              <w:t xml:space="preserve">lines = IntStream.range(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boxes.n()).mapToObj((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lineSequenceNumber) -&gt; {</w:t>
              <w:br w:type="textWrapping"/>
              <w:t xml:space="preserve">   </w:t>
              <w:tab/>
              <w:t xml:space="preserve"> BOX box = boxaGetBox(boxes, lineSequenceNumber, L_CLONE);</w:t>
              <w:br w:type="textWrapping"/>
              <w:t xml:space="preserve">   </w:t>
              <w:tab/>
              <w:t xml:space="preserve"> api.SetRectangle(box.x(), box.y(), box.w(), box.h());</w:t>
              <w:br w:type="textWrapping"/>
              <w:t xml:space="preserve">   </w:t>
              <w:tab/>
              <w:t xml:space="preserve"> BytePointer ocrResult = api.GetUTF8Text();</w:t>
              <w:br w:type="textWrapping"/>
              <w:t xml:space="preserve">   </w:t>
              <w:tab/>
              <w:t xml:space="preserve"> String ocrLineText = ocrResult.getString().trim();</w:t>
              <w:br w:type="textWrapping"/>
              <w:t xml:space="preserve">   </w:t>
              <w:tab/>
              <w:t xml:space="preserve"> ocrResult.deallocate();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confidence = api.MeanTextConf();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x1 = box.x();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y1 = box.y();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width = box.w();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height = box.h();</w:t>
              <w:br w:type="textWrapping"/>
              <w:br w:type="textWrapping"/>
              <w:t xml:space="preserve">   </w:t>
              <w:tab/>
              <w:t xml:space="preserve"> OcrWord lineTextBox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OcrWord(x1, y1, x1 + width, y1 + height, confidence, ocrLineText, lineSequenceNumber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</w:t>
              <w:tab/>
              <w:t xml:space="preserve"> LOGGER.debug(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"lineTextBox: {}"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lineTextBox);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lineTextBox;</w:t>
              <w:br w:type="textWrapping"/>
              <w:t xml:space="preserve">    </w:t>
              <w:tab/>
              <w:t xml:space="preserve">}).collect(Collectors.toList());</w:t>
              <w:br w:type="textWrapping"/>
              <w:br w:type="textWrapping"/>
              <w:t xml:space="preserve">    </w:t>
              <w:tab/>
              <w:t xml:space="preserve">api.End();</w:t>
              <w:br w:type="textWrapping"/>
              <w:t xml:space="preserve">    </w:t>
              <w:tab/>
              <w:t xml:space="preserve">api.close();</w:t>
              <w:br w:type="textWrapping"/>
              <w:t xml:space="preserve">    </w:t>
              <w:tab/>
              <w:t xml:space="preserve">pixDestroy(image);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Next, we would see how to detect individual words with Tesseract.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ri61xac13le4" w:id="5"/>
      <w:bookmarkEnd w:id="5"/>
      <w:r w:rsidDel="00000000" w:rsidR="00000000" w:rsidRPr="00000000">
        <w:rPr>
          <w:rtl w:val="0"/>
        </w:rPr>
        <w:t xml:space="preserve">Detecting words in an image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(TessBaseAPI api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TessBaseAPI();)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returnCode = api.Init(tessDataDirectory, language);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(returnCode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RuntimeException(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"could not initialize tesseract, error code: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returnCode);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  <w:t xml:space="preserve">PIX image = pixRead(imagePath.toFile().getAbsolutePath());</w:t>
              <w:br w:type="textWrapping"/>
              <w:br w:type="textWrapping"/>
              <w:t xml:space="preserve">    </w:t>
              <w:tab/>
              <w:t xml:space="preserve">api.SetImage(image);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code = api.Recognize(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ETEXT_DESC());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(code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IllegalArgumentException(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"could not recognize text"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(ResultIterator ri = api.GetIterator();) 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level = tesseract.RIL_WORD;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wordSequenceNumber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Supplier&lt;IntPointer&gt; intPointerSupplier = () -&gt;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IntPointer(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</w:t>
              <w:tab/>
              <w:t xml:space="preserve"> </w:t>
              <w:tab/>
              <w:t xml:space="preserve">BytePointer ocrResult = ri.GetUTF8Text(level);</w:t>
              <w:br w:type="textWrapping"/>
              <w:t xml:space="preserve">   </w:t>
              <w:tab/>
              <w:t xml:space="preserve"> </w:t>
              <w:tab/>
              <w:t xml:space="preserve">String ocrText = ocrResult.getString().trim();</w:t>
              <w:br w:type="textWrapping"/>
              <w:br w:type="textWrapping"/>
              <w:t xml:space="preserve">   </w:t>
              <w:tab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confidence = ri.Confidence(level);</w:t>
              <w:br w:type="textWrapping"/>
              <w:t xml:space="preserve">   </w:t>
              <w:tab/>
              <w:t xml:space="preserve"> </w:t>
              <w:tab/>
              <w:t xml:space="preserve">IntPointer x1 = intPointerSupplier.get();</w:t>
              <w:br w:type="textWrapping"/>
              <w:t xml:space="preserve">   </w:t>
              <w:tab/>
              <w:t xml:space="preserve"> </w:t>
              <w:tab/>
              <w:t xml:space="preserve">IntPointer y1 = intPointerSupplier.get();</w:t>
              <w:br w:type="textWrapping"/>
              <w:t xml:space="preserve">   </w:t>
              <w:tab/>
              <w:t xml:space="preserve"> </w:t>
              <w:tab/>
              <w:t xml:space="preserve">IntPointer x2 = intPointerSupplier.get();</w:t>
              <w:br w:type="textWrapping"/>
              <w:t xml:space="preserve">   </w:t>
              <w:tab/>
              <w:t xml:space="preserve"> </w:t>
              <w:tab/>
              <w:t xml:space="preserve">IntPointer y2 = intPointerSupplier.get();</w:t>
              <w:br w:type="textWrapping"/>
              <w:t xml:space="preserve">   </w:t>
              <w:tab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foundRectangle = ri.BoundingBox(level, x1, y1, x2, y2);</w:t>
              <w:br w:type="textWrapping"/>
              <w:br w:type="textWrapping"/>
              <w:t xml:space="preserve">   </w:t>
              <w:tab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(!foundRectangle) 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IllegalArgumentException(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"Could not find any rectangle here"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</w:t>
              <w:tab/>
              <w:t xml:space="preserve"> </w:t>
              <w:tab/>
              <w:t xml:space="preserve">}</w:t>
              <w:br w:type="textWrapping"/>
              <w:br w:type="textWrapping"/>
              <w:t xml:space="preserve">   </w:t>
              <w:tab/>
              <w:t xml:space="preserve"> </w:t>
              <w:tab/>
              <w:t xml:space="preserve">OcrWord wordTextBox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OcrWord(x1.get(), y1.get(), x2.get(), y2.get(), confidence, ocrText, wordSequenceNumber++);</w:t>
              <w:br w:type="textWrapping"/>
              <w:t xml:space="preserve">   </w:t>
              <w:tab/>
              <w:t xml:space="preserve"> </w:t>
              <w:tab/>
              <w:t xml:space="preserve">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"wordTextBox: {}"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wordTextBox);</w:t>
              <w:br w:type="textWrapping"/>
              <w:br w:type="textWrapping"/>
              <w:t xml:space="preserve">   </w:t>
              <w:tab/>
              <w:t xml:space="preserve"> </w:t>
              <w:tab/>
              <w:t xml:space="preserve">words.add(wordTextBox);</w:t>
              <w:br w:type="textWrapping"/>
              <w:br w:type="textWrapping"/>
              <w:t xml:space="preserve">   </w:t>
              <w:tab/>
              <w:t xml:space="preserve"> </w:t>
              <w:tab/>
              <w:t xml:space="preserve">x1.deallocate();</w:t>
              <w:br w:type="textWrapping"/>
              <w:t xml:space="preserve">   </w:t>
              <w:tab/>
              <w:t xml:space="preserve"> </w:t>
              <w:tab/>
              <w:t xml:space="preserve">y1.deallocate();</w:t>
              <w:br w:type="textWrapping"/>
              <w:t xml:space="preserve">   </w:t>
              <w:tab/>
              <w:t xml:space="preserve"> </w:t>
              <w:tab/>
              <w:t xml:space="preserve">x2.deallocate();</w:t>
              <w:br w:type="textWrapping"/>
              <w:t xml:space="preserve">   </w:t>
              <w:tab/>
              <w:t xml:space="preserve"> </w:t>
              <w:tab/>
              <w:t xml:space="preserve">y2.deallocate();</w:t>
              <w:br w:type="textWrapping"/>
              <w:t xml:space="preserve">   </w:t>
              <w:tab/>
              <w:t xml:space="preserve"> </w:t>
              <w:tab/>
              <w:t xml:space="preserve">ocrResult.deallocate();</w:t>
              <w:br w:type="textWrapping"/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(ri.Next(level));</w:t>
              <w:br w:type="textWrapping"/>
              <w:br w:type="textWrapping"/>
              <w:t xml:space="preserve">   </w:t>
              <w:tab/>
              <w:t xml:space="preserve"> ri.deallocate();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api.End();</w:t>
              <w:br w:type="textWrapping"/>
              <w:t xml:space="preserve">    </w:t>
              <w:tab/>
              <w:t xml:space="preserve">api.deallocate();</w:t>
              <w:br w:type="textWrapping"/>
              <w:t xml:space="preserve">    </w:t>
              <w:tab/>
              <w:t xml:space="preserve">pixDestroy(image);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liib0ph0izi8" w:id="6"/>
      <w:bookmarkEnd w:id="6"/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1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https://github.com/paawak/blog/tree/master/code/tesseract-ocr/tesseract-java-demo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g8oj74nmwhnz" w:id="7"/>
      <w:bookmarkEnd w:id="7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https://tesseract-ocr.github.io/tessdoc/APIExample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https://github.com/tesseract-ocr/tesseract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https://github.com/tesseract-ocr/tessdata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https://github.com/bytedeco/javacpp-presets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https://github.com/bytedeco/javacpp-presets/tree/master/tesseract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esseract-ocr/tessdata" TargetMode="External"/><Relationship Id="rId10" Type="http://schemas.openxmlformats.org/officeDocument/2006/relationships/hyperlink" Target="https://github.com/tesseract-ocr/tesseract" TargetMode="External"/><Relationship Id="rId13" Type="http://schemas.openxmlformats.org/officeDocument/2006/relationships/hyperlink" Target="https://github.com/bytedeco/javacpp-presets/tree/master/tesseract" TargetMode="External"/><Relationship Id="rId12" Type="http://schemas.openxmlformats.org/officeDocument/2006/relationships/hyperlink" Target="https://github.com/bytedeco/javacpp-prese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sseract-ocr.github.io/tessdoc/APIExampl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tesseract-ocr/tesseract" TargetMode="External"/><Relationship Id="rId7" Type="http://schemas.openxmlformats.org/officeDocument/2006/relationships/hyperlink" Target="https://github.com/bytedeco/javacpp-presets/tree/master/tesseract" TargetMode="External"/><Relationship Id="rId8" Type="http://schemas.openxmlformats.org/officeDocument/2006/relationships/hyperlink" Target="https://github.com/paawak/blog/tree/master/code/tesseract-ocr/tesseract-java-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