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softHyphen/>
      </w:r>
      <w:r>
        <w:rPr>
          <w:rFonts w:cs="AppleSystemUIFont" w:ascii="AppleSystemUIFont" w:hAnsi="AppleSystemUIFont"/>
        </w:rPr>
        <w:t>Final Comments on Death Registers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 xml:space="preserve">Below is a summary of the month-by-month number of deaths included from the registers.  I have evaluated this primarily by looking at the distribution of deaths by day.  If deaths were consistently reported on every day of the month, then I am inclined to think the abstraction process was complete.  I have highlighted the months that had uneven distribution in </w:t>
      </w:r>
      <w:r>
        <w:rPr>
          <w:rFonts w:cs="AppleSystemUIFont" w:ascii="AppleSystemUIFont" w:hAnsi="AppleSystemUIFont"/>
          <w:highlight w:val="green"/>
        </w:rPr>
        <w:t>green</w:t>
      </w:r>
      <w:r>
        <w:rPr>
          <w:rFonts w:cs="AppleSystemUIFont" w:ascii="AppleSystemUIFont" w:hAnsi="AppleSystemUIFont"/>
        </w:rPr>
        <w:t xml:space="preserve">.  In almost every case, the months with uneven distribution had lower than expected numbers. 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2017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highlight w:val="green"/>
        </w:rPr>
        <w:t>June 2017 only has 361 deaths.  92% are concentrated between the 23rd and 30th of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July 2017 has 2105 deaths. 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August 2017 has 1415 deaths. 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September 2017 has 1,609 deaths. 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October 2017 has 1,339 deaths.  Evenly distributed throughout the month.  There were 867 exact matches that were deleted.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highlight w:val="green"/>
        </w:rPr>
        <w:t>November 2017 has 1,390 deaths.  Deaths 11/21 through 11/24 are sparse.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December 2017 has 1,631 deaths. 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2018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Jan 2018 has 1,270 deaths distributed evenly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Feb 2018 has 1,536 deaths distributed evenly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March 2018 has 1,301 deaths distributed evenly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April 2018 has 1,276 deaths distributed evenly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highlight w:val="green"/>
        </w:rPr>
        <w:t>May 2018 has 1,347 deaths.  Only 8 deaths in the first 8 days of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June 2018 has 1,266 deaths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July 2018 has 1,594 deaths evenly distributed throughout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highlight w:val="green"/>
        </w:rPr>
        <w:t>August 2018 has 712 deaths and deaths between August 4th and 20th are very sparse.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highlight w:val="green"/>
        </w:rPr>
        <w:t>September 2018 has 1,003 deaths.  Only 10 deaths after 9/23.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  <w:highlight w:val="green"/>
        </w:rPr>
        <w:t>October 2018 has 771 deaths.  Some sparse dates.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color w:val="000000"/>
        </w:rPr>
        <w:t>November 2018 has 1484 deaths evenly distributed throughout the month.</w:t>
      </w:r>
    </w:p>
    <w:p>
      <w:pPr>
        <w:pStyle w:val="Normal"/>
        <w:rPr>
          <w:rFonts w:ascii="AppleSystemUIFont" w:hAnsi="AppleSystemUIFont" w:cs="AppleSystemUIFont"/>
          <w:color w:val="FB0207"/>
        </w:rPr>
      </w:pPr>
      <w:r>
        <w:rPr>
          <w:rFonts w:cs="AppleSystemUIFont" w:ascii="AppleSystemUIFont" w:hAnsi="AppleSystemUIFont"/>
        </w:rPr>
        <w:t>December 2018 has 1193 deaths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2019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 xml:space="preserve">Jan 2019 has 1,041 deaths evenly distributed throughout the month.  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Feb 2019 has 1,252 deaths and they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Mar 2019 has 1,312 deaths and they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Apr 2019 has 1,266 deaths and they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May 2019 has 1,346 deaths and they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Jun 2019 has 1,376 deaths and they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highlight w:val="green"/>
        </w:rPr>
        <w:t>Jul 2019 has 999 deaths.  Few deaths after 7/22.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Aug 2019 has 1273 deaths and they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 xml:space="preserve">Sep 2019 has 746 deaths and they are evenly distributed throughout the month. 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Oct 2019 has 1,756 deaths.  The deaths are evenly distributed throughout the month.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Nov 2019 has 1,395 deaths.  The deaths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Dec 2019 has 1751 deaths.  The deaths are evenly distributed throughout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2020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  <w:highlight w:val="green"/>
        </w:rPr>
        <w:t xml:space="preserve">Jan 2020 has 1209 deaths.  Deaths are evenly distributed except for </w:t>
      </w:r>
      <w:r>
        <w:rPr>
          <w:rFonts w:cs="AppleSystemUIFont" w:ascii="AppleSystemUIFont" w:hAnsi="AppleSystemUIFont"/>
          <w:b/>
          <w:bCs/>
          <w:color w:val="000000"/>
          <w:highlight w:val="green"/>
        </w:rPr>
        <w:t>29, 30, and 31st of the month</w:t>
      </w:r>
      <w:r>
        <w:rPr>
          <w:rFonts w:cs="AppleSystemUIFont" w:ascii="AppleSystemUIFont" w:hAnsi="AppleSystemUIFont"/>
          <w:color w:val="000000"/>
          <w:highlight w:val="green"/>
        </w:rPr>
        <w:t>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  <w:highlight w:val="green"/>
        </w:rPr>
        <w:t xml:space="preserve">Feb 2020 has 912 deaths.  </w:t>
      </w:r>
      <w:r>
        <w:rPr>
          <w:rFonts w:cs="AppleSystemUIFont" w:ascii="AppleSystemUIFont" w:hAnsi="AppleSystemUIFont"/>
          <w:b/>
          <w:bCs/>
          <w:color w:val="000000"/>
          <w:highlight w:val="green"/>
        </w:rPr>
        <w:t>Only 10 deaths recorded in the first 9 days.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  <w:highlight w:val="green"/>
        </w:rPr>
        <w:t xml:space="preserve">Mar 2020 has 823 deaths.  </w:t>
      </w:r>
      <w:r>
        <w:rPr>
          <w:rFonts w:cs="AppleSystemUIFont" w:ascii="AppleSystemUIFont" w:hAnsi="AppleSystemUIFont"/>
          <w:b/>
          <w:bCs/>
          <w:color w:val="000000"/>
          <w:highlight w:val="green"/>
        </w:rPr>
        <w:t>Sparse deaths from 3/21-3/24.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b/>
          <w:bCs/>
          <w:color w:val="000000"/>
        </w:rPr>
        <w:t xml:space="preserve">Apr 2020 </w:t>
      </w:r>
      <w:r>
        <w:rPr>
          <w:rFonts w:cs="AppleSystemUIFont" w:ascii="AppleSystemUIFont" w:hAnsi="AppleSystemUIFont"/>
          <w:color w:val="000000"/>
        </w:rPr>
        <w:t>has 573 deaths distributed evenly throughout the month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  <w:highlight w:val="green"/>
        </w:rPr>
        <w:t xml:space="preserve">May 2020 has 798 deaths. </w:t>
      </w:r>
      <w:r>
        <w:rPr>
          <w:rFonts w:cs="AppleSystemUIFont" w:ascii="AppleSystemUIFont" w:hAnsi="AppleSystemUIFont"/>
          <w:b/>
          <w:bCs/>
          <w:color w:val="000000"/>
          <w:highlight w:val="green"/>
        </w:rPr>
        <w:t>Deaths in first five days are sparse.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June 2020 has 1351 deaths distributed evenly throughout the month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  <w:highlight w:val="green"/>
        </w:rPr>
        <w:t xml:space="preserve">July 2020 has 1285 deaths.  </w:t>
      </w:r>
      <w:r>
        <w:rPr>
          <w:rFonts w:cs="AppleSystemUIFont" w:ascii="AppleSystemUIFont" w:hAnsi="AppleSystemUIFont"/>
          <w:b/>
          <w:bCs/>
          <w:color w:val="000000"/>
          <w:highlight w:val="green"/>
        </w:rPr>
        <w:t>Sparse deaths from 7/7/-7/13.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Aug 2020 has 1215 deaths distributed evenly around the month.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Sep 2020 has 767 deaths distributed evenly around the month.</w:t>
      </w:r>
    </w:p>
    <w:p>
      <w:pPr>
        <w:pStyle w:val="Normal"/>
        <w:rPr>
          <w:rFonts w:ascii="AppleSystemUIFont" w:hAnsi="AppleSystemUIFont" w:cs="AppleSystemUIFont"/>
          <w:color w:val="000000"/>
        </w:rPr>
      </w:pPr>
      <w:r>
        <w:rPr>
          <w:rFonts w:cs="AppleSystemUIFont" w:ascii="AppleSystemUIFont" w:hAnsi="AppleSystemUIFont"/>
          <w:color w:val="000000"/>
        </w:rPr>
        <w:t>Oct 2020 has 929 deaths distributed evenly around the month</w:t>
      </w:r>
    </w:p>
    <w:p>
      <w:pPr>
        <w:pStyle w:val="Normal"/>
        <w:rPr>
          <w:rFonts w:ascii="AppleSystemUIFont" w:hAnsi="AppleSystemUIFont" w:cs="AppleSystemUIFont"/>
          <w:color w:val="FB0207"/>
        </w:rPr>
      </w:pPr>
      <w:r>
        <w:rPr>
          <w:rFonts w:cs="AppleSystemUIFont" w:ascii="AppleSystemUIFont" w:hAnsi="AppleSystemUIFont"/>
          <w:color w:val="000000"/>
        </w:rPr>
        <w:t>Nov 2020 has 1282 deaths distributed evenly around the month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Dec 2020 has 1,419 deaths distributed evenly around the month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2021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Jan 2021 has 2035 deaths distributed evenly around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  <w:b/>
          <w:bCs/>
        </w:rPr>
        <w:t>Feb</w:t>
      </w:r>
      <w:r>
        <w:rPr>
          <w:rFonts w:cs="AppleSystemUIFont" w:ascii="AppleSystemUIFont" w:hAnsi="AppleSystemUIFont"/>
        </w:rPr>
        <w:t xml:space="preserve"> 2021 has 1566 deaths distributed evenly around the month.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Mar 2021 has 1463 deaths distributed evenly throughout the month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Apr 2021 has 1310 deaths distributed evenly throughout the month</w:t>
      </w:r>
    </w:p>
    <w:p>
      <w:pPr>
        <w:pStyle w:val="Normal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May 2021 has 1459 deaths distributed evenly throughout the month</w:t>
      </w:r>
    </w:p>
    <w:p>
      <w:pPr>
        <w:pStyle w:val="Normal"/>
        <w:rPr/>
      </w:pPr>
      <w:r>
        <w:rPr>
          <w:rFonts w:cs="AppleSystemUIFont" w:ascii="AppleSystemUIFont" w:hAnsi="AppleSystemUIFont"/>
          <w:highlight w:val="green"/>
        </w:rPr>
        <w:t>June 2021 has 1106 deaths.  Most deaths concentrated in first 16 days (98.2%).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2</Pages>
  <Words>644</Words>
  <Characters>3351</Characters>
  <CharactersWithSpaces>3966</CharactersWithSpaces>
  <Paragraphs>56</Paragraphs>
  <Company>CGHD, BUSPH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2022-02-01T21:15:00Z</dcterms:created>
  <dc:creator>Macleod, William</dc:creator>
  <dc:description/>
  <dc:language>en-GB</dc:language>
  <cp:lastModifiedBy/>
  <dcterms:modified xsi:type="dcterms:W3CDTF">2022-06-28T15:08:28Z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CGHD, BUSPH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