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AB52" w14:textId="77777777" w:rsidR="002630B1" w:rsidRPr="002630B1" w:rsidRDefault="002630B1" w:rsidP="002630B1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2630B1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上海新增4例新型冠状病毒感染的肺炎确诊病例</w:t>
      </w:r>
    </w:p>
    <w:p w14:paraId="50282674" w14:textId="77777777" w:rsidR="002630B1" w:rsidRPr="002630B1" w:rsidRDefault="002630B1" w:rsidP="002630B1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proofErr w:type="gramStart"/>
      <w:r w:rsidRPr="002630B1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</w:t>
      </w:r>
      <w:proofErr w:type="gramEnd"/>
      <w:r w:rsidRPr="002630B1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-01-24)</w:t>
      </w:r>
    </w:p>
    <w:p w14:paraId="2F581CCA" w14:textId="77777777" w:rsidR="002630B1" w:rsidRPr="002630B1" w:rsidRDefault="002630B1" w:rsidP="002630B1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2630B1">
        <w:rPr>
          <w:rFonts w:ascii="SimSun" w:eastAsia="SimSun" w:hAnsi="SimSun" w:cs="Times New Roman" w:hint="eastAsia"/>
          <w:color w:val="444444"/>
          <w:sz w:val="30"/>
          <w:szCs w:val="30"/>
        </w:rPr>
        <w:t>  2020年1月23日0—24时，上海市新增新型冠状病毒感染的肺炎确诊病例4例，其中1例危重症病例，为68岁男性患者，合并慢性阻塞性肺气肿。</w:t>
      </w:r>
    </w:p>
    <w:p w14:paraId="62553365" w14:textId="77777777" w:rsidR="002630B1" w:rsidRPr="002630B1" w:rsidRDefault="002630B1" w:rsidP="002630B1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2630B1">
        <w:rPr>
          <w:rFonts w:ascii="SimSun" w:eastAsia="SimSun" w:hAnsi="SimSun" w:cs="Times New Roman" w:hint="eastAsia"/>
          <w:color w:val="444444"/>
          <w:sz w:val="30"/>
          <w:szCs w:val="30"/>
        </w:rPr>
        <w:t>  截至1月23日24时，上海市累计发现确诊病例20例，其中18</w:t>
      </w:r>
      <w:proofErr w:type="gramStart"/>
      <w:r w:rsidRPr="002630B1">
        <w:rPr>
          <w:rFonts w:ascii="SimSun" w:eastAsia="SimSun" w:hAnsi="SimSun" w:cs="Times New Roman" w:hint="eastAsia"/>
          <w:color w:val="444444"/>
          <w:sz w:val="30"/>
          <w:szCs w:val="30"/>
        </w:rPr>
        <w:t>例目前</w:t>
      </w:r>
      <w:proofErr w:type="gramEnd"/>
      <w:r w:rsidRPr="002630B1">
        <w:rPr>
          <w:rFonts w:ascii="SimSun" w:eastAsia="SimSun" w:hAnsi="SimSun" w:cs="Times New Roman" w:hint="eastAsia"/>
          <w:color w:val="444444"/>
          <w:sz w:val="30"/>
          <w:szCs w:val="30"/>
        </w:rPr>
        <w:t>病情平稳，2例病情危重。另有34例疑似病例正在排查中。</w:t>
      </w:r>
    </w:p>
    <w:p w14:paraId="31580512" w14:textId="79A18480" w:rsidR="00FE5C5D" w:rsidRDefault="00FE5C5D"/>
    <w:p w14:paraId="5951FC30" w14:textId="77777777" w:rsidR="000632F0" w:rsidRDefault="000632F0" w:rsidP="000632F0">
      <w:pPr>
        <w:pStyle w:val="Heading2"/>
        <w:spacing w:before="300" w:beforeAutospacing="0" w:after="150" w:afterAutospacing="0"/>
        <w:jc w:val="center"/>
        <w:rPr>
          <w:rFonts w:ascii="Microsoft YaHei" w:eastAsia="Microsoft YaHei" w:hAnsi="Microsoft YaHei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color w:val="444444"/>
          <w:sz w:val="45"/>
          <w:szCs w:val="45"/>
        </w:rPr>
        <w:t>Four new cases of pneumonia confirmed by new coronavirus infection in Shanghai</w:t>
      </w:r>
    </w:p>
    <w:p w14:paraId="39449A80" w14:textId="77777777" w:rsidR="000632F0" w:rsidRDefault="000632F0" w:rsidP="000632F0">
      <w:pPr>
        <w:pStyle w:val="Heading2"/>
        <w:spacing w:before="0" w:beforeAutospacing="0" w:after="0" w:afterAutospacing="0"/>
        <w:jc w:val="center"/>
        <w:rPr>
          <w:rFonts w:ascii="Microsoft YaHei" w:eastAsia="Microsoft YaHei" w:hAnsi="Microsoft YaHei" w:hint="eastAsia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b w:val="0"/>
          <w:bCs w:val="0"/>
          <w:color w:val="999999"/>
          <w:sz w:val="18"/>
          <w:szCs w:val="18"/>
        </w:rPr>
        <w:t>(2020-01-24)</w:t>
      </w:r>
    </w:p>
    <w:p w14:paraId="17E7EAE8" w14:textId="77777777" w:rsidR="000632F0" w:rsidRDefault="000632F0" w:rsidP="000632F0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  At 04:00 on January 23, 2020, 4 new cases of pneumonia confirmed by a new coronavirus infection were added in Shanghai, including a critically ill case, a 68-year-old male patient with chronic obstructive emphysema.</w:t>
      </w:r>
    </w:p>
    <w:p w14:paraId="372B87EB" w14:textId="77777777" w:rsidR="000632F0" w:rsidRDefault="000632F0" w:rsidP="000632F0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  As of 24:00 on January 23, a total of 20 confirmed cases were found in Shanghai, of which 18 were in stable condition and 2 were in critical condition. Another 34 suspected cases are under investigation.</w:t>
      </w:r>
    </w:p>
    <w:p w14:paraId="44652866" w14:textId="77777777" w:rsidR="002630B1" w:rsidRDefault="002630B1">
      <w:bookmarkStart w:id="0" w:name="_GoBack"/>
      <w:bookmarkEnd w:id="0"/>
    </w:p>
    <w:sectPr w:rsidR="0026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11"/>
    <w:rsid w:val="000632F0"/>
    <w:rsid w:val="002630B1"/>
    <w:rsid w:val="00C72F11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E1AC"/>
  <w15:chartTrackingRefBased/>
  <w15:docId w15:val="{E454CDB3-9013-4AE9-B1C2-F546A346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0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3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313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766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FD1AFE1-6BF6-40FE-872A-E1810375ED5C}"/>
</file>

<file path=customXml/itemProps2.xml><?xml version="1.0" encoding="utf-8"?>
<ds:datastoreItem xmlns:ds="http://schemas.openxmlformats.org/officeDocument/2006/customXml" ds:itemID="{F61F9A16-657B-47D0-BDF7-5D211260886F}"/>
</file>

<file path=customXml/itemProps3.xml><?xml version="1.0" encoding="utf-8"?>
<ds:datastoreItem xmlns:ds="http://schemas.openxmlformats.org/officeDocument/2006/customXml" ds:itemID="{2425672B-28A2-4D20-B134-A47FFD5F06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2020-02-12T11:18:00Z</dcterms:created>
  <dcterms:modified xsi:type="dcterms:W3CDTF">2020-02-12T11:19:00Z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