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C8B53" w14:textId="77777777" w:rsidR="00A97B01" w:rsidRPr="00A97B01" w:rsidRDefault="00A97B01" w:rsidP="00A97B01">
      <w:pPr>
        <w:spacing w:before="300" w:after="150" w:line="240" w:lineRule="auto"/>
        <w:jc w:val="center"/>
        <w:outlineLvl w:val="1"/>
        <w:rPr>
          <w:rFonts w:ascii="inherit" w:eastAsia="Times New Roman" w:hAnsi="inherit" w:cs="Times New Roman"/>
          <w:b/>
          <w:bCs/>
          <w:sz w:val="45"/>
          <w:szCs w:val="45"/>
        </w:rPr>
      </w:pPr>
      <w:r w:rsidRPr="00A97B01">
        <w:rPr>
          <w:rFonts w:ascii="SimSun" w:eastAsia="SimSun" w:hAnsi="SimSun" w:cs="SimSun" w:hint="eastAsia"/>
          <w:b/>
          <w:bCs/>
          <w:sz w:val="45"/>
          <w:szCs w:val="45"/>
        </w:rPr>
        <w:t>上海今天有两例确诊病例痊愈出</w:t>
      </w:r>
      <w:r w:rsidRPr="00A97B01">
        <w:rPr>
          <w:rFonts w:ascii="SimSun" w:eastAsia="SimSun" w:hAnsi="SimSun" w:cs="SimSun"/>
          <w:b/>
          <w:bCs/>
          <w:sz w:val="45"/>
          <w:szCs w:val="45"/>
        </w:rPr>
        <w:t>院</w:t>
      </w:r>
    </w:p>
    <w:p w14:paraId="02D9B849" w14:textId="77777777" w:rsidR="00A97B01" w:rsidRPr="00A97B01" w:rsidRDefault="00A97B01" w:rsidP="00A97B01">
      <w:pPr>
        <w:spacing w:after="0" w:line="240" w:lineRule="auto"/>
        <w:jc w:val="center"/>
        <w:outlineLvl w:val="1"/>
        <w:rPr>
          <w:rFonts w:ascii="inherit" w:eastAsia="Times New Roman" w:hAnsi="inherit" w:cs="Times New Roman"/>
          <w:b/>
          <w:bCs/>
          <w:sz w:val="45"/>
          <w:szCs w:val="45"/>
        </w:rPr>
      </w:pPr>
      <w:proofErr w:type="gramStart"/>
      <w:r w:rsidRPr="00A97B01">
        <w:rPr>
          <w:rFonts w:ascii="inherit" w:eastAsia="Times New Roman" w:hAnsi="inherit" w:cs="Times New Roman"/>
          <w:color w:val="999999"/>
          <w:sz w:val="18"/>
          <w:szCs w:val="18"/>
        </w:rPr>
        <w:t>( 2020</w:t>
      </w:r>
      <w:proofErr w:type="gramEnd"/>
      <w:r w:rsidRPr="00A97B01">
        <w:rPr>
          <w:rFonts w:ascii="inherit" w:eastAsia="Times New Roman" w:hAnsi="inherit" w:cs="Times New Roman"/>
          <w:color w:val="999999"/>
          <w:sz w:val="18"/>
          <w:szCs w:val="18"/>
        </w:rPr>
        <w:t>-01-27)</w:t>
      </w:r>
    </w:p>
    <w:p w14:paraId="757F86C8" w14:textId="77777777" w:rsidR="00A97B01" w:rsidRPr="00A97B01" w:rsidRDefault="00A97B01" w:rsidP="00A97B01">
      <w:pPr>
        <w:spacing w:after="375" w:line="240" w:lineRule="auto"/>
        <w:rPr>
          <w:rFonts w:ascii="SimSun" w:eastAsia="SimSun" w:hAnsi="SimSun" w:cs="Times New Roman"/>
          <w:sz w:val="24"/>
          <w:szCs w:val="24"/>
        </w:rPr>
      </w:pPr>
      <w:r w:rsidRPr="00A97B01">
        <w:rPr>
          <w:rFonts w:ascii="SimSun" w:eastAsia="SimSun" w:hAnsi="SimSun" w:cs="Times New Roman" w:hint="eastAsia"/>
          <w:sz w:val="30"/>
          <w:szCs w:val="30"/>
        </w:rPr>
        <w:t>    今天有两例确诊病例经专家组会诊，已经痊愈出院。</w:t>
      </w:r>
    </w:p>
    <w:p w14:paraId="3862A4B0" w14:textId="77777777" w:rsidR="00A97B01" w:rsidRPr="00A97B01" w:rsidRDefault="00A97B01" w:rsidP="00A97B01">
      <w:pPr>
        <w:spacing w:after="375" w:line="240" w:lineRule="auto"/>
        <w:rPr>
          <w:rFonts w:ascii="SimSun" w:eastAsia="SimSun" w:hAnsi="SimSun" w:cs="Times New Roman" w:hint="eastAsia"/>
          <w:sz w:val="24"/>
          <w:szCs w:val="24"/>
        </w:rPr>
      </w:pPr>
      <w:r w:rsidRPr="00A97B01">
        <w:rPr>
          <w:rFonts w:ascii="SimSun" w:eastAsia="SimSun" w:hAnsi="SimSun" w:cs="Times New Roman" w:hint="eastAsia"/>
          <w:sz w:val="30"/>
          <w:szCs w:val="30"/>
        </w:rPr>
        <w:t>    据悉，姚某某，男，56岁，长期居住武汉，1月18日抵沪就诊后被确认为新型冠状病毒感染的肺炎确诊病例，收治于市公共卫生临床中心。</w:t>
      </w:r>
    </w:p>
    <w:p w14:paraId="3B54D26C" w14:textId="77777777" w:rsidR="00A97B01" w:rsidRPr="00A97B01" w:rsidRDefault="00A97B01" w:rsidP="00A97B01">
      <w:pPr>
        <w:spacing w:after="375" w:line="240" w:lineRule="auto"/>
        <w:rPr>
          <w:rFonts w:ascii="SimSun" w:eastAsia="SimSun" w:hAnsi="SimSun" w:cs="Times New Roman" w:hint="eastAsia"/>
          <w:sz w:val="24"/>
          <w:szCs w:val="24"/>
        </w:rPr>
      </w:pPr>
      <w:r w:rsidRPr="00A97B01">
        <w:rPr>
          <w:rFonts w:ascii="SimSun" w:eastAsia="SimSun" w:hAnsi="SimSun" w:cs="Times New Roman" w:hint="eastAsia"/>
          <w:sz w:val="30"/>
          <w:szCs w:val="30"/>
        </w:rPr>
        <w:t>    本市对他进行流行病学调查和密切接触排摸中发现其妻李某某，女，58岁，有咳嗽症状，随即安排就诊，也确认为新型冠状病毒感染的肺炎确诊病例。该对夫妻患者在市级专家</w:t>
      </w:r>
      <w:proofErr w:type="gramStart"/>
      <w:r w:rsidRPr="00A97B01">
        <w:rPr>
          <w:rFonts w:ascii="SimSun" w:eastAsia="SimSun" w:hAnsi="SimSun" w:cs="Times New Roman" w:hint="eastAsia"/>
          <w:sz w:val="30"/>
          <w:szCs w:val="30"/>
        </w:rPr>
        <w:t>组科学</w:t>
      </w:r>
      <w:proofErr w:type="gramEnd"/>
      <w:r w:rsidRPr="00A97B01">
        <w:rPr>
          <w:rFonts w:ascii="SimSun" w:eastAsia="SimSun" w:hAnsi="SimSun" w:cs="Times New Roman" w:hint="eastAsia"/>
          <w:sz w:val="30"/>
          <w:szCs w:val="30"/>
        </w:rPr>
        <w:t>指导、市公共卫生临床中心精心诊治、护理下，病情很快改善，呼吸道症状好转，肺部影像学显示病灶明显吸收，连续体温正常超过3日后，2次新型冠状病毒核酸检测阴性，经本市专家组评估，符合国家卫生健康委新型冠状病毒感染肺炎确诊病例解除隔离和出院标准，于今日治愈出院。</w:t>
      </w:r>
    </w:p>
    <w:p w14:paraId="3DDFFA0B" w14:textId="77777777" w:rsidR="00AE1628" w:rsidRDefault="00AE1628" w:rsidP="00AE1628">
      <w:pPr>
        <w:pStyle w:val="Heading2"/>
        <w:spacing w:before="300" w:beforeAutospacing="0" w:after="150" w:afterAutospacing="0"/>
        <w:jc w:val="center"/>
        <w:rPr>
          <w:rFonts w:ascii="Microsoft YaHei" w:eastAsia="Microsoft YaHei" w:hAnsi="Microsoft YaHei"/>
          <w:color w:val="444444"/>
          <w:sz w:val="45"/>
          <w:szCs w:val="45"/>
        </w:rPr>
      </w:pPr>
      <w:r>
        <w:rPr>
          <w:rFonts w:ascii="Microsoft YaHei" w:eastAsia="Microsoft YaHei" w:hAnsi="Microsoft YaHei" w:hint="eastAsia"/>
          <w:color w:val="444444"/>
          <w:sz w:val="45"/>
          <w:szCs w:val="45"/>
        </w:rPr>
        <w:t>Two confirmed cases were discharged from Shanghai today</w:t>
      </w:r>
    </w:p>
    <w:p w14:paraId="54885894" w14:textId="77777777" w:rsidR="00AE1628" w:rsidRDefault="00AE1628" w:rsidP="00AE1628">
      <w:pPr>
        <w:pStyle w:val="Heading2"/>
        <w:spacing w:before="0" w:beforeAutospacing="0" w:after="0" w:afterAutospacing="0"/>
        <w:jc w:val="center"/>
        <w:rPr>
          <w:rFonts w:ascii="Microsoft YaHei" w:eastAsia="Microsoft YaHei" w:hAnsi="Microsoft YaHei" w:hint="eastAsia"/>
          <w:color w:val="444444"/>
          <w:sz w:val="45"/>
          <w:szCs w:val="45"/>
        </w:rPr>
      </w:pPr>
      <w:r>
        <w:rPr>
          <w:rFonts w:ascii="Microsoft YaHei" w:eastAsia="Microsoft YaHei" w:hAnsi="Microsoft YaHei" w:hint="eastAsia"/>
          <w:b w:val="0"/>
          <w:bCs w:val="0"/>
          <w:color w:val="999999"/>
          <w:sz w:val="18"/>
          <w:szCs w:val="18"/>
        </w:rPr>
        <w:t>(2020-01-27)</w:t>
      </w:r>
    </w:p>
    <w:p w14:paraId="0DBB04C7" w14:textId="77777777" w:rsidR="00AE1628" w:rsidRDefault="00AE1628" w:rsidP="00AE1628">
      <w:pPr>
        <w:pStyle w:val="NormalWeb"/>
        <w:spacing w:before="0" w:beforeAutospacing="0" w:after="375" w:afterAutospacing="0"/>
        <w:rPr>
          <w:rFonts w:ascii="SimSun" w:eastAsia="SimSun" w:hAnsi="SimSun" w:hint="eastAsia"/>
          <w:color w:val="444444"/>
        </w:rPr>
      </w:pPr>
      <w:r>
        <w:rPr>
          <w:rFonts w:ascii="SimSun" w:eastAsia="SimSun" w:hAnsi="SimSun" w:hint="eastAsia"/>
          <w:color w:val="444444"/>
          <w:sz w:val="30"/>
          <w:szCs w:val="30"/>
        </w:rPr>
        <w:t>    Today, two confirmed cases were consulted by the expert group and have been discharged.</w:t>
      </w:r>
    </w:p>
    <w:p w14:paraId="5AB3060E" w14:textId="77777777" w:rsidR="00AE1628" w:rsidRDefault="00AE1628" w:rsidP="00AE1628">
      <w:pPr>
        <w:pStyle w:val="NormalWeb"/>
        <w:spacing w:before="0" w:beforeAutospacing="0" w:after="375" w:afterAutospacing="0"/>
        <w:rPr>
          <w:rFonts w:ascii="SimSun" w:eastAsia="SimSun" w:hAnsi="SimSun" w:hint="eastAsia"/>
          <w:color w:val="444444"/>
        </w:rPr>
      </w:pPr>
      <w:r>
        <w:rPr>
          <w:rFonts w:ascii="SimSun" w:eastAsia="SimSun" w:hAnsi="SimSun" w:hint="eastAsia"/>
          <w:color w:val="444444"/>
          <w:sz w:val="30"/>
          <w:szCs w:val="30"/>
        </w:rPr>
        <w:t xml:space="preserve">    It is reported that Yao </w:t>
      </w:r>
      <w:proofErr w:type="spellStart"/>
      <w:r>
        <w:rPr>
          <w:rFonts w:ascii="SimSun" w:eastAsia="SimSun" w:hAnsi="SimSun" w:hint="eastAsia"/>
          <w:color w:val="444444"/>
          <w:sz w:val="30"/>
          <w:szCs w:val="30"/>
        </w:rPr>
        <w:t>Moumou</w:t>
      </w:r>
      <w:proofErr w:type="spellEnd"/>
      <w:r>
        <w:rPr>
          <w:rFonts w:ascii="SimSun" w:eastAsia="SimSun" w:hAnsi="SimSun" w:hint="eastAsia"/>
          <w:color w:val="444444"/>
          <w:sz w:val="30"/>
          <w:szCs w:val="30"/>
        </w:rPr>
        <w:t xml:space="preserve">, male, 56 years old, living in Wuhan for a long time. After arriving in Shanghai on January 18, he was confirmed to be a confirmed case of pneumonitis with new coronavirus infection and was admitted to the Municipal Public Health Clinical </w:t>
      </w:r>
      <w:proofErr w:type="spellStart"/>
      <w:r>
        <w:rPr>
          <w:rFonts w:ascii="SimSun" w:eastAsia="SimSun" w:hAnsi="SimSun" w:hint="eastAsia"/>
          <w:color w:val="444444"/>
          <w:sz w:val="30"/>
          <w:szCs w:val="30"/>
        </w:rPr>
        <w:t>Center</w:t>
      </w:r>
      <w:proofErr w:type="spellEnd"/>
      <w:r>
        <w:rPr>
          <w:rFonts w:ascii="SimSun" w:eastAsia="SimSun" w:hAnsi="SimSun" w:hint="eastAsia"/>
          <w:color w:val="444444"/>
          <w:sz w:val="30"/>
          <w:szCs w:val="30"/>
        </w:rPr>
        <w:t>.</w:t>
      </w:r>
    </w:p>
    <w:p w14:paraId="20FC3708" w14:textId="77777777" w:rsidR="00AE1628" w:rsidRDefault="00AE1628" w:rsidP="00AE1628">
      <w:pPr>
        <w:pStyle w:val="NormalWeb"/>
        <w:spacing w:before="0" w:beforeAutospacing="0" w:after="375" w:afterAutospacing="0"/>
        <w:rPr>
          <w:rFonts w:ascii="SimSun" w:eastAsia="SimSun" w:hAnsi="SimSun" w:hint="eastAsia"/>
          <w:color w:val="444444"/>
        </w:rPr>
      </w:pPr>
      <w:r>
        <w:rPr>
          <w:rFonts w:ascii="SimSun" w:eastAsia="SimSun" w:hAnsi="SimSun" w:hint="eastAsia"/>
          <w:color w:val="444444"/>
          <w:sz w:val="30"/>
          <w:szCs w:val="30"/>
        </w:rPr>
        <w:t xml:space="preserve">    The city conducted an epidemiological investigation and close contact with him to find his wife, Li </w:t>
      </w:r>
      <w:proofErr w:type="spellStart"/>
      <w:r>
        <w:rPr>
          <w:rFonts w:ascii="SimSun" w:eastAsia="SimSun" w:hAnsi="SimSun" w:hint="eastAsia"/>
          <w:color w:val="444444"/>
          <w:sz w:val="30"/>
          <w:szCs w:val="30"/>
        </w:rPr>
        <w:t>Moumou</w:t>
      </w:r>
      <w:proofErr w:type="spellEnd"/>
      <w:r>
        <w:rPr>
          <w:rFonts w:ascii="SimSun" w:eastAsia="SimSun" w:hAnsi="SimSun" w:hint="eastAsia"/>
          <w:color w:val="444444"/>
          <w:sz w:val="30"/>
          <w:szCs w:val="30"/>
        </w:rPr>
        <w:t xml:space="preserve">, female, 58 years old, who had cough symptoms. He immediately </w:t>
      </w:r>
      <w:r>
        <w:rPr>
          <w:rFonts w:ascii="SimSun" w:eastAsia="SimSun" w:hAnsi="SimSun" w:hint="eastAsia"/>
          <w:color w:val="444444"/>
          <w:sz w:val="30"/>
          <w:szCs w:val="30"/>
        </w:rPr>
        <w:lastRenderedPageBreak/>
        <w:t xml:space="preserve">arranged for a doctor's consultation and confirmed a confirmed case of pneumonitis with a new coronavirus infection. Under the scientific guidance of the municipal expert group and the careful diagnosis and treatment of the municipal public health clinical </w:t>
      </w:r>
      <w:proofErr w:type="spellStart"/>
      <w:r>
        <w:rPr>
          <w:rFonts w:ascii="SimSun" w:eastAsia="SimSun" w:hAnsi="SimSun" w:hint="eastAsia"/>
          <w:color w:val="444444"/>
          <w:sz w:val="30"/>
          <w:szCs w:val="30"/>
        </w:rPr>
        <w:t>center</w:t>
      </w:r>
      <w:proofErr w:type="spellEnd"/>
      <w:r>
        <w:rPr>
          <w:rFonts w:ascii="SimSun" w:eastAsia="SimSun" w:hAnsi="SimSun" w:hint="eastAsia"/>
          <w:color w:val="444444"/>
          <w:sz w:val="30"/>
          <w:szCs w:val="30"/>
        </w:rPr>
        <w:t xml:space="preserve">, the couple's condition improved rapidly, respiratory symptoms improved, and pulmonary imaging showed obvious absorption of the lesions. After continuous body temperature was normal for more than 3 days, 2 times </w:t>
      </w:r>
      <w:proofErr w:type="gramStart"/>
      <w:r>
        <w:rPr>
          <w:rFonts w:ascii="SimSun" w:eastAsia="SimSun" w:hAnsi="SimSun" w:hint="eastAsia"/>
          <w:color w:val="444444"/>
          <w:sz w:val="30"/>
          <w:szCs w:val="30"/>
        </w:rPr>
        <w:t>The</w:t>
      </w:r>
      <w:proofErr w:type="gramEnd"/>
      <w:r>
        <w:rPr>
          <w:rFonts w:ascii="SimSun" w:eastAsia="SimSun" w:hAnsi="SimSun" w:hint="eastAsia"/>
          <w:color w:val="444444"/>
          <w:sz w:val="30"/>
          <w:szCs w:val="30"/>
        </w:rPr>
        <w:t xml:space="preserve"> new type of coronavirus has a negative nucleic acid test. After being evaluated by the expert group of this city, it meets the standards for the isolation and discharge of confirmed cases of new coronavirus infection pneumonia from the National Health and Health Commission and was cured and discharged today.</w:t>
      </w:r>
    </w:p>
    <w:p w14:paraId="565747E6" w14:textId="77777777" w:rsidR="00B77351" w:rsidRDefault="00B77351">
      <w:bookmarkStart w:id="0" w:name="_GoBack"/>
      <w:bookmarkEnd w:id="0"/>
    </w:p>
    <w:sectPr w:rsidR="00B77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4E"/>
    <w:rsid w:val="006D364E"/>
    <w:rsid w:val="00A97B01"/>
    <w:rsid w:val="00AE1628"/>
    <w:rsid w:val="00B773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3D50"/>
  <w15:chartTrackingRefBased/>
  <w15:docId w15:val="{F3CDFF2F-96CB-40B6-AE44-740AA393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7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B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7B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7602">
      <w:bodyDiv w:val="1"/>
      <w:marLeft w:val="0"/>
      <w:marRight w:val="0"/>
      <w:marTop w:val="0"/>
      <w:marBottom w:val="0"/>
      <w:divBdr>
        <w:top w:val="none" w:sz="0" w:space="0" w:color="auto"/>
        <w:left w:val="none" w:sz="0" w:space="0" w:color="auto"/>
        <w:bottom w:val="none" w:sz="0" w:space="0" w:color="auto"/>
        <w:right w:val="none" w:sz="0" w:space="0" w:color="auto"/>
      </w:divBdr>
      <w:divsChild>
        <w:div w:id="853110275">
          <w:marLeft w:val="0"/>
          <w:marRight w:val="0"/>
          <w:marTop w:val="0"/>
          <w:marBottom w:val="0"/>
          <w:divBdr>
            <w:top w:val="single" w:sz="6" w:space="23" w:color="EEEEEE"/>
            <w:left w:val="none" w:sz="0" w:space="0" w:color="auto"/>
            <w:bottom w:val="none" w:sz="0" w:space="0" w:color="auto"/>
            <w:right w:val="none" w:sz="0" w:space="0" w:color="auto"/>
          </w:divBdr>
        </w:div>
      </w:divsChild>
    </w:div>
    <w:div w:id="1106729211">
      <w:bodyDiv w:val="1"/>
      <w:marLeft w:val="0"/>
      <w:marRight w:val="0"/>
      <w:marTop w:val="0"/>
      <w:marBottom w:val="0"/>
      <w:divBdr>
        <w:top w:val="none" w:sz="0" w:space="0" w:color="auto"/>
        <w:left w:val="none" w:sz="0" w:space="0" w:color="auto"/>
        <w:bottom w:val="none" w:sz="0" w:space="0" w:color="auto"/>
        <w:right w:val="none" w:sz="0" w:space="0" w:color="auto"/>
      </w:divBdr>
      <w:divsChild>
        <w:div w:id="2130782649">
          <w:marLeft w:val="0"/>
          <w:marRight w:val="0"/>
          <w:marTop w:val="0"/>
          <w:marBottom w:val="0"/>
          <w:divBdr>
            <w:top w:val="single" w:sz="6" w:space="23"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B51F144-E5E5-4A03-81E6-73E9415F9C06}"/>
</file>

<file path=customXml/itemProps2.xml><?xml version="1.0" encoding="utf-8"?>
<ds:datastoreItem xmlns:ds="http://schemas.openxmlformats.org/officeDocument/2006/customXml" ds:itemID="{613890BA-9D43-4F07-B164-FAF9516F19BB}"/>
</file>

<file path=customXml/itemProps3.xml><?xml version="1.0" encoding="utf-8"?>
<ds:datastoreItem xmlns:ds="http://schemas.openxmlformats.org/officeDocument/2006/customXml" ds:itemID="{3C0226DD-4093-47B0-B347-A2D1DB492EB6}"/>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3</cp:revision>
  <dcterms:created xsi:type="dcterms:W3CDTF">2020-02-12T11:25:00Z</dcterms:created>
  <dcterms:modified xsi:type="dcterms:W3CDTF">2020-02-12T11:25:00Z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