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E5C4A" w14:textId="77777777" w:rsidR="00D914A7" w:rsidRDefault="00A25C2E">
      <w:r>
        <w:rPr>
          <w:rFonts w:hint="eastAsia"/>
        </w:rPr>
        <w:t>2</w:t>
      </w:r>
      <w:r>
        <w:t>020-01-30</w:t>
      </w:r>
    </w:p>
    <w:p w14:paraId="02276B43" w14:textId="4A8E8652" w:rsidR="00A25C2E" w:rsidRDefault="002E3C7D">
      <w:hyperlink r:id="rId7" w:history="1">
        <w:r w:rsidR="004D5C24">
          <w:rPr>
            <w:rStyle w:val="a5"/>
          </w:rPr>
          <w:t>http://wsjkw.cq.gov.cn/tzgg/20200124/249772.html</w:t>
        </w:r>
      </w:hyperlink>
    </w:p>
    <w:p w14:paraId="3D4A9DCA" w14:textId="77777777" w:rsidR="00A25C2E" w:rsidRDefault="00A25C2E"/>
    <w:p w14:paraId="06C6434E" w14:textId="2D27141E" w:rsidR="00125E10" w:rsidRDefault="00125E10" w:rsidP="00A25C2E">
      <w:r w:rsidRPr="00125E10">
        <w:t>Epidemic situation of n</w:t>
      </w:r>
      <w:r>
        <w:t>ovel</w:t>
      </w:r>
      <w:r w:rsidRPr="00125E10">
        <w:t xml:space="preserve"> coronavirus infection in Chongqing on January 2</w:t>
      </w:r>
      <w:r w:rsidR="004D5C24">
        <w:t>4</w:t>
      </w:r>
      <w:r w:rsidRPr="00125E10">
        <w:t>, 2020</w:t>
      </w:r>
    </w:p>
    <w:p w14:paraId="3DE765BD" w14:textId="77777777" w:rsidR="00125E10" w:rsidRDefault="00125E10" w:rsidP="00A25C2E"/>
    <w:p w14:paraId="4F11DF25" w14:textId="55BD2497" w:rsidR="00F63805" w:rsidRDefault="00F63805" w:rsidP="00F63805">
      <w:pPr>
        <w:widowControl/>
      </w:pPr>
      <w:r>
        <w:t>At 0</w:t>
      </w:r>
      <w:r w:rsidR="008E7D39">
        <w:t>-24</w:t>
      </w:r>
      <w:bookmarkStart w:id="0" w:name="_GoBack"/>
      <w:bookmarkEnd w:id="0"/>
      <w:r>
        <w:t xml:space="preserve"> on January 23, 2020, Chongqing reported 18 new confirmed cases of pneumonia with new coronavirus infection, 3 new cases of severe illness, and 1 new case of critical illness. among them:</w:t>
      </w:r>
    </w:p>
    <w:p w14:paraId="7BAA7504" w14:textId="77777777" w:rsidR="00F63805" w:rsidRDefault="00F63805" w:rsidP="00F63805">
      <w:pPr>
        <w:widowControl/>
      </w:pPr>
      <w:r>
        <w:t>Dadukou District, Jiulongpo District, Yubei District, Kaizhou District, Zhongxian County, Yunyang County, Fengjie County, Wuxi County, Xiushan County and Liangjiang New District are the first confirmed cases reported.</w:t>
      </w:r>
    </w:p>
    <w:p w14:paraId="55580DD7" w14:textId="77777777" w:rsidR="00F63805" w:rsidRDefault="00F63805" w:rsidP="00F63805">
      <w:pPr>
        <w:widowControl/>
      </w:pPr>
      <w:r>
        <w:t>As of 24:00 on January 23, Chongqing had reported a total of 27 confirmed cases of pneumonia with new coronavirus infection, including 5 cases of severe cases and 1 case of critical cases. among them:</w:t>
      </w:r>
    </w:p>
    <w:p w14:paraId="2E17E6D2" w14:textId="77777777" w:rsidR="00F63805" w:rsidRDefault="00F63805" w:rsidP="00F63805">
      <w:pPr>
        <w:widowControl/>
      </w:pPr>
    </w:p>
    <w:p w14:paraId="1981C83E" w14:textId="77777777" w:rsidR="00F63805" w:rsidRDefault="00F63805" w:rsidP="00F63805">
      <w:pPr>
        <w:widowControl/>
      </w:pPr>
      <w:r>
        <w:t>Among the confirmed cases, 3 were in Wanzhou District, 1 in Fuling District, 1 in Dadukou District, 2 in Jiulongpo District, 2 in Yubei District, 3 in Changshou District, 2 in Yongchuan District, 2 in Kaizhou District, and Dianjiang. There were 2 cases in counties, 1 case in Zhongxian County, 1 case in Yunyang County, 1 case in Fengjie County, 3 cases in Wushan County, 1 case in Wuxi County, 1 case in Xiushan County, and 1 case in Liangjiang New District. Among the severe cases, 1 in Wanzhou District, There was 1 case in Yongchuan District, 1 case in Dianjiang County, 1 case in Yunyang County, and 1 case in Wushan County. The critical case was 1 case in Wanzhou District.</w:t>
      </w:r>
    </w:p>
    <w:p w14:paraId="47518865" w14:textId="77777777" w:rsidR="00F63805" w:rsidRDefault="00F63805" w:rsidP="00F63805">
      <w:pPr>
        <w:widowControl/>
      </w:pPr>
    </w:p>
    <w:p w14:paraId="629F8C04" w14:textId="77777777" w:rsidR="00F63805" w:rsidRDefault="00F63805" w:rsidP="00F63805">
      <w:pPr>
        <w:widowControl/>
      </w:pPr>
      <w:r>
        <w:t>At present, 224 close contacts have been traced, and all close contacts are undergoing medical observation.</w:t>
      </w:r>
    </w:p>
    <w:p w14:paraId="1DCB5E5B" w14:textId="77777777" w:rsidR="00F63805" w:rsidRDefault="00F63805" w:rsidP="00F63805">
      <w:pPr>
        <w:widowControl/>
      </w:pPr>
    </w:p>
    <w:p w14:paraId="1DEF87ED" w14:textId="77777777" w:rsidR="00F63805" w:rsidRDefault="00F63805" w:rsidP="00F63805">
      <w:pPr>
        <w:widowControl/>
      </w:pPr>
      <w:r>
        <w:t>Chongqing municipal medical treatment expert team strengthened the guidance of case treatment in the city. Strengthen the hospital's sense prevention and control, set up fever diagnosis and isolation wards, and strengthen disinfection. The confirmed cases and suspected cases are treated in isolation or observed in strict accordance with national regulations.</w:t>
      </w:r>
    </w:p>
    <w:p w14:paraId="093E51CA" w14:textId="77777777" w:rsidR="00F63805" w:rsidRDefault="00F63805" w:rsidP="00F63805">
      <w:pPr>
        <w:widowControl/>
      </w:pPr>
    </w:p>
    <w:p w14:paraId="1C6E9789" w14:textId="36D458D2" w:rsidR="00A25C2E" w:rsidRDefault="00F63805" w:rsidP="00F63805">
      <w:pPr>
        <w:widowControl/>
      </w:pPr>
      <w:r>
        <w:t>The Chongqing Municipal Health and Health Committee warmly reminds the general public: Avoid contact with wild animals and reduce contact with livestock and poultry. Separate raw and cooked food and cook thoroughly. Wash your hands frequently, wear ventilation, wear a mask, and talk about hygiene.</w:t>
      </w:r>
      <w:r w:rsidR="00A25C2E">
        <w:br w:type="page"/>
      </w:r>
    </w:p>
    <w:p w14:paraId="6659BCD7" w14:textId="3B101AEF" w:rsidR="00125E10" w:rsidRDefault="00125E10" w:rsidP="00125E10">
      <w:r>
        <w:lastRenderedPageBreak/>
        <w:t>2020</w:t>
      </w:r>
      <w:r>
        <w:rPr>
          <w:rFonts w:hint="eastAsia"/>
        </w:rPr>
        <w:t>年</w:t>
      </w:r>
      <w:r>
        <w:t>1</w:t>
      </w:r>
      <w:r>
        <w:rPr>
          <w:rFonts w:hint="eastAsia"/>
        </w:rPr>
        <w:t>月</w:t>
      </w:r>
      <w:r>
        <w:t>2</w:t>
      </w:r>
      <w:r w:rsidR="00F63805">
        <w:t>4</w:t>
      </w:r>
      <w:r>
        <w:rPr>
          <w:rFonts w:hint="eastAsia"/>
        </w:rPr>
        <w:t>日重庆市新型冠状病毒感染的肺炎疫情情况</w:t>
      </w:r>
    </w:p>
    <w:p w14:paraId="29067A84" w14:textId="7F20EC60" w:rsidR="00A25C2E" w:rsidRDefault="00125E10" w:rsidP="00125E10">
      <w:r>
        <w:rPr>
          <w:rFonts w:hint="eastAsia"/>
        </w:rPr>
        <w:t>发布时间：</w:t>
      </w:r>
      <w:r>
        <w:t>2020-01-2</w:t>
      </w:r>
      <w:r w:rsidR="00F63805">
        <w:t>4</w:t>
      </w:r>
      <w:r>
        <w:t xml:space="preserve"> </w:t>
      </w:r>
      <w:r>
        <w:rPr>
          <w:rFonts w:hint="eastAsia"/>
        </w:rPr>
        <w:t>来源：宣传统战处</w:t>
      </w:r>
      <w:r>
        <w:t xml:space="preserve"> </w:t>
      </w:r>
      <w:r>
        <w:rPr>
          <w:rFonts w:hint="eastAsia"/>
        </w:rPr>
        <w:t>浏览量：</w:t>
      </w:r>
      <w:r w:rsidR="00F63805">
        <w:t>58492</w:t>
      </w:r>
      <w:r>
        <w:rPr>
          <w:rFonts w:hint="eastAsia"/>
        </w:rPr>
        <w:t>次</w:t>
      </w:r>
    </w:p>
    <w:p w14:paraId="080695B0" w14:textId="77777777" w:rsidR="00125E10" w:rsidRPr="00F63805" w:rsidRDefault="00125E10" w:rsidP="00125E10"/>
    <w:p w14:paraId="72B31E16" w14:textId="77777777" w:rsidR="00F63805" w:rsidRDefault="00F63805" w:rsidP="00F63805">
      <w:r>
        <w:t>2020</w:t>
      </w:r>
      <w:r>
        <w:rPr>
          <w:rFonts w:hint="eastAsia"/>
        </w:rPr>
        <w:t>年</w:t>
      </w:r>
      <w:r>
        <w:t>1</w:t>
      </w:r>
      <w:r>
        <w:rPr>
          <w:rFonts w:hint="eastAsia"/>
        </w:rPr>
        <w:t>月</w:t>
      </w:r>
      <w:r>
        <w:t>23</w:t>
      </w:r>
      <w:r>
        <w:rPr>
          <w:rFonts w:hint="eastAsia"/>
        </w:rPr>
        <w:t>日</w:t>
      </w:r>
      <w:r>
        <w:t>0—24</w:t>
      </w:r>
      <w:r>
        <w:rPr>
          <w:rFonts w:hint="eastAsia"/>
        </w:rPr>
        <w:t>时，重庆市报告新型冠状病毒感染的肺炎新增确诊病例</w:t>
      </w:r>
      <w:r>
        <w:t>18</w:t>
      </w:r>
      <w:r>
        <w:rPr>
          <w:rFonts w:hint="eastAsia"/>
        </w:rPr>
        <w:t>例，新增重症</w:t>
      </w:r>
      <w:r>
        <w:t>3</w:t>
      </w:r>
      <w:r>
        <w:rPr>
          <w:rFonts w:hint="eastAsia"/>
        </w:rPr>
        <w:t>例；新增危重</w:t>
      </w:r>
      <w:r>
        <w:t>1</w:t>
      </w:r>
      <w:r>
        <w:rPr>
          <w:rFonts w:hint="eastAsia"/>
        </w:rPr>
        <w:t>例。其中：</w:t>
      </w:r>
    </w:p>
    <w:p w14:paraId="5C96200F" w14:textId="77777777" w:rsidR="00F63805" w:rsidRDefault="00F63805" w:rsidP="00F63805"/>
    <w:p w14:paraId="0658D936" w14:textId="77777777" w:rsidR="00F63805" w:rsidRDefault="00F63805" w:rsidP="00F63805">
      <w:r>
        <w:rPr>
          <w:rFonts w:hint="eastAsia"/>
        </w:rPr>
        <w:t>大渡口区、九龙坡区、渝北区、开州区、忠县、云阳县、奉节县、巫溪县、秀山县、两江新区为报告首例确诊病例。</w:t>
      </w:r>
    </w:p>
    <w:p w14:paraId="1991A677" w14:textId="77777777" w:rsidR="00F63805" w:rsidRDefault="00F63805" w:rsidP="00F63805"/>
    <w:p w14:paraId="03ABDF67" w14:textId="77777777" w:rsidR="00F63805" w:rsidRDefault="00F63805" w:rsidP="00F63805">
      <w:r>
        <w:rPr>
          <w:rFonts w:hint="eastAsia"/>
        </w:rPr>
        <w:t>截至</w:t>
      </w:r>
      <w:r>
        <w:t>1</w:t>
      </w:r>
      <w:r>
        <w:rPr>
          <w:rFonts w:hint="eastAsia"/>
        </w:rPr>
        <w:t>月</w:t>
      </w:r>
      <w:r>
        <w:t>23</w:t>
      </w:r>
      <w:r>
        <w:rPr>
          <w:rFonts w:hint="eastAsia"/>
        </w:rPr>
        <w:t>日</w:t>
      </w:r>
      <w:r>
        <w:t>24</w:t>
      </w:r>
      <w:r>
        <w:rPr>
          <w:rFonts w:hint="eastAsia"/>
        </w:rPr>
        <w:t>时，重庆市累计报告新型冠状病毒感染的肺炎确诊病例</w:t>
      </w:r>
      <w:r>
        <w:t>27</w:t>
      </w:r>
      <w:r>
        <w:rPr>
          <w:rFonts w:hint="eastAsia"/>
        </w:rPr>
        <w:t>例，其中重症</w:t>
      </w:r>
      <w:r>
        <w:t>5</w:t>
      </w:r>
      <w:r>
        <w:rPr>
          <w:rFonts w:hint="eastAsia"/>
        </w:rPr>
        <w:t>例，危重</w:t>
      </w:r>
      <w:r>
        <w:t>1</w:t>
      </w:r>
      <w:r>
        <w:rPr>
          <w:rFonts w:hint="eastAsia"/>
        </w:rPr>
        <w:t>例。其中：</w:t>
      </w:r>
    </w:p>
    <w:p w14:paraId="73A6206C" w14:textId="77777777" w:rsidR="00F63805" w:rsidRDefault="00F63805" w:rsidP="00F63805"/>
    <w:p w14:paraId="4736BD4E" w14:textId="77777777" w:rsidR="00F63805" w:rsidRDefault="00F63805" w:rsidP="00F63805">
      <w:r>
        <w:rPr>
          <w:rFonts w:hint="eastAsia"/>
        </w:rPr>
        <w:t>确诊病例中，万州区</w:t>
      </w:r>
      <w:r>
        <w:t>3</w:t>
      </w:r>
      <w:r>
        <w:rPr>
          <w:rFonts w:hint="eastAsia"/>
        </w:rPr>
        <w:t>例、涪陵区</w:t>
      </w:r>
      <w:r>
        <w:t>1</w:t>
      </w:r>
      <w:r>
        <w:rPr>
          <w:rFonts w:hint="eastAsia"/>
        </w:rPr>
        <w:t>例、大渡口区</w:t>
      </w:r>
      <w:r>
        <w:t>1</w:t>
      </w:r>
      <w:r>
        <w:rPr>
          <w:rFonts w:hint="eastAsia"/>
        </w:rPr>
        <w:t>例、九龙坡区</w:t>
      </w:r>
      <w:r>
        <w:t>2</w:t>
      </w:r>
      <w:r>
        <w:rPr>
          <w:rFonts w:hint="eastAsia"/>
        </w:rPr>
        <w:t>例、渝北区</w:t>
      </w:r>
      <w:r>
        <w:t>2</w:t>
      </w:r>
      <w:r>
        <w:rPr>
          <w:rFonts w:hint="eastAsia"/>
        </w:rPr>
        <w:t>例、长寿区</w:t>
      </w:r>
      <w:r>
        <w:t>3</w:t>
      </w:r>
      <w:r>
        <w:rPr>
          <w:rFonts w:hint="eastAsia"/>
        </w:rPr>
        <w:t>例、永川区</w:t>
      </w:r>
      <w:r>
        <w:t>2</w:t>
      </w:r>
      <w:r>
        <w:rPr>
          <w:rFonts w:hint="eastAsia"/>
        </w:rPr>
        <w:t>例、开州区</w:t>
      </w:r>
      <w:r>
        <w:t>2</w:t>
      </w:r>
      <w:r>
        <w:rPr>
          <w:rFonts w:hint="eastAsia"/>
        </w:rPr>
        <w:t>例、垫江县</w:t>
      </w:r>
      <w:r>
        <w:t>2</w:t>
      </w:r>
      <w:r>
        <w:rPr>
          <w:rFonts w:hint="eastAsia"/>
        </w:rPr>
        <w:t>例、忠县</w:t>
      </w:r>
      <w:r>
        <w:t>1</w:t>
      </w:r>
      <w:r>
        <w:rPr>
          <w:rFonts w:hint="eastAsia"/>
        </w:rPr>
        <w:t>例、云阳县</w:t>
      </w:r>
      <w:r>
        <w:t>1</w:t>
      </w:r>
      <w:r>
        <w:rPr>
          <w:rFonts w:hint="eastAsia"/>
        </w:rPr>
        <w:t>例、奉节县</w:t>
      </w:r>
      <w:r>
        <w:t>1</w:t>
      </w:r>
      <w:r>
        <w:rPr>
          <w:rFonts w:hint="eastAsia"/>
        </w:rPr>
        <w:t>例、巫山县</w:t>
      </w:r>
      <w:r>
        <w:t>3</w:t>
      </w:r>
      <w:r>
        <w:rPr>
          <w:rFonts w:hint="eastAsia"/>
        </w:rPr>
        <w:t>例、巫溪县</w:t>
      </w:r>
      <w:r>
        <w:t>1</w:t>
      </w:r>
      <w:r>
        <w:rPr>
          <w:rFonts w:hint="eastAsia"/>
        </w:rPr>
        <w:t>例、秀山县</w:t>
      </w:r>
      <w:r>
        <w:t>1</w:t>
      </w:r>
      <w:r>
        <w:rPr>
          <w:rFonts w:hint="eastAsia"/>
        </w:rPr>
        <w:t>例、两江新区</w:t>
      </w:r>
      <w:r>
        <w:t>1</w:t>
      </w:r>
      <w:r>
        <w:rPr>
          <w:rFonts w:hint="eastAsia"/>
        </w:rPr>
        <w:t>例；重症病例中，万州区</w:t>
      </w:r>
      <w:r>
        <w:t>1</w:t>
      </w:r>
      <w:r>
        <w:rPr>
          <w:rFonts w:hint="eastAsia"/>
        </w:rPr>
        <w:t>例、永川区</w:t>
      </w:r>
      <w:r>
        <w:t>1</w:t>
      </w:r>
      <w:r>
        <w:rPr>
          <w:rFonts w:hint="eastAsia"/>
        </w:rPr>
        <w:t>例、垫江县</w:t>
      </w:r>
      <w:r>
        <w:t>1</w:t>
      </w:r>
      <w:r>
        <w:rPr>
          <w:rFonts w:hint="eastAsia"/>
        </w:rPr>
        <w:t>例、云阳县</w:t>
      </w:r>
      <w:r>
        <w:t>1</w:t>
      </w:r>
      <w:r>
        <w:rPr>
          <w:rFonts w:hint="eastAsia"/>
        </w:rPr>
        <w:t>例、巫山县</w:t>
      </w:r>
      <w:r>
        <w:t>1</w:t>
      </w:r>
      <w:r>
        <w:rPr>
          <w:rFonts w:hint="eastAsia"/>
        </w:rPr>
        <w:t>例；危重病例为万州区</w:t>
      </w:r>
      <w:r>
        <w:t>1</w:t>
      </w:r>
      <w:r>
        <w:rPr>
          <w:rFonts w:hint="eastAsia"/>
        </w:rPr>
        <w:t>例。</w:t>
      </w:r>
    </w:p>
    <w:p w14:paraId="1A092CBC" w14:textId="77777777" w:rsidR="00F63805" w:rsidRDefault="00F63805" w:rsidP="00F63805"/>
    <w:p w14:paraId="6D05E224" w14:textId="77777777" w:rsidR="00F63805" w:rsidRDefault="00F63805" w:rsidP="00F63805">
      <w:r>
        <w:rPr>
          <w:rFonts w:hint="eastAsia"/>
        </w:rPr>
        <w:t>目前追踪到密切接触者</w:t>
      </w:r>
      <w:r>
        <w:t>224</w:t>
      </w:r>
      <w:r>
        <w:rPr>
          <w:rFonts w:hint="eastAsia"/>
        </w:rPr>
        <w:t>人，所有密切接触者正在接受医学观察。</w:t>
      </w:r>
    </w:p>
    <w:p w14:paraId="15C1619D" w14:textId="77777777" w:rsidR="00F63805" w:rsidRDefault="00F63805" w:rsidP="00F63805"/>
    <w:p w14:paraId="36CA721E" w14:textId="77777777" w:rsidR="00F63805" w:rsidRDefault="00F63805" w:rsidP="00F63805">
      <w:r>
        <w:rPr>
          <w:rFonts w:hint="eastAsia"/>
        </w:rPr>
        <w:t>重庆市市级医疗救治专家组，加强对全市病例救治指导。加强院感防控，设置发热门诊和隔离病房，加强消毒。已确诊病例和疑似病例均严格按照国家规范隔离救治或隔离观察。</w:t>
      </w:r>
    </w:p>
    <w:p w14:paraId="0F88B794" w14:textId="77777777" w:rsidR="00F63805" w:rsidRDefault="00F63805" w:rsidP="00F63805"/>
    <w:p w14:paraId="606D5B3D" w14:textId="0AF7519B" w:rsidR="00A25C2E" w:rsidRDefault="00F63805" w:rsidP="00F63805">
      <w:r>
        <w:rPr>
          <w:rFonts w:hint="eastAsia"/>
        </w:rPr>
        <w:t>重庆市卫生健康委温馨提示广大市民：避免接触野生动物，减少接触家畜家禽。食物生熟分开、煮熟煮透。勤洗手、多通风、戴口罩、讲卫生。</w:t>
      </w:r>
    </w:p>
    <w:sectPr w:rsidR="00A25C2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957F5" w14:textId="77777777" w:rsidR="002E3C7D" w:rsidRDefault="002E3C7D" w:rsidP="00620DF1">
      <w:r>
        <w:separator/>
      </w:r>
    </w:p>
  </w:endnote>
  <w:endnote w:type="continuationSeparator" w:id="0">
    <w:p w14:paraId="29E2DDAF" w14:textId="77777777" w:rsidR="002E3C7D" w:rsidRDefault="002E3C7D" w:rsidP="00620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CBA60" w14:textId="77777777" w:rsidR="002E3C7D" w:rsidRDefault="002E3C7D" w:rsidP="00620DF1">
      <w:r>
        <w:separator/>
      </w:r>
    </w:p>
  </w:footnote>
  <w:footnote w:type="continuationSeparator" w:id="0">
    <w:p w14:paraId="095398DE" w14:textId="77777777" w:rsidR="002E3C7D" w:rsidRDefault="002E3C7D" w:rsidP="00620D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C2E"/>
    <w:rsid w:val="00125E10"/>
    <w:rsid w:val="002E3C7D"/>
    <w:rsid w:val="003F62FB"/>
    <w:rsid w:val="004D5C24"/>
    <w:rsid w:val="00620DF1"/>
    <w:rsid w:val="008E7D39"/>
    <w:rsid w:val="00A25C2E"/>
    <w:rsid w:val="00D12C84"/>
    <w:rsid w:val="00D914A7"/>
    <w:rsid w:val="00F638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E713B"/>
  <w15:chartTrackingRefBased/>
  <w15:docId w15:val="{43A29A02-1ADF-4CFB-AE43-6F60EB0F0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25C2E"/>
    <w:pPr>
      <w:jc w:val="right"/>
    </w:pPr>
  </w:style>
  <w:style w:type="character" w:customStyle="1" w:styleId="a4">
    <w:name w:val="日期 字元"/>
    <w:basedOn w:val="a0"/>
    <w:link w:val="a3"/>
    <w:uiPriority w:val="99"/>
    <w:semiHidden/>
    <w:rsid w:val="00A25C2E"/>
  </w:style>
  <w:style w:type="character" w:styleId="a5">
    <w:name w:val="Hyperlink"/>
    <w:basedOn w:val="a0"/>
    <w:uiPriority w:val="99"/>
    <w:semiHidden/>
    <w:unhideWhenUsed/>
    <w:rsid w:val="00A25C2E"/>
    <w:rPr>
      <w:color w:val="0000FF"/>
      <w:u w:val="single"/>
    </w:rPr>
  </w:style>
  <w:style w:type="paragraph" w:styleId="a6">
    <w:name w:val="header"/>
    <w:basedOn w:val="a"/>
    <w:link w:val="a7"/>
    <w:uiPriority w:val="99"/>
    <w:unhideWhenUsed/>
    <w:rsid w:val="00620DF1"/>
    <w:pPr>
      <w:tabs>
        <w:tab w:val="center" w:pos="4153"/>
        <w:tab w:val="right" w:pos="8306"/>
      </w:tabs>
      <w:snapToGrid w:val="0"/>
    </w:pPr>
    <w:rPr>
      <w:sz w:val="20"/>
      <w:szCs w:val="20"/>
    </w:rPr>
  </w:style>
  <w:style w:type="character" w:customStyle="1" w:styleId="a7">
    <w:name w:val="頁首 字元"/>
    <w:basedOn w:val="a0"/>
    <w:link w:val="a6"/>
    <w:uiPriority w:val="99"/>
    <w:rsid w:val="00620DF1"/>
    <w:rPr>
      <w:sz w:val="20"/>
      <w:szCs w:val="20"/>
    </w:rPr>
  </w:style>
  <w:style w:type="paragraph" w:styleId="a8">
    <w:name w:val="footer"/>
    <w:basedOn w:val="a"/>
    <w:link w:val="a9"/>
    <w:uiPriority w:val="99"/>
    <w:unhideWhenUsed/>
    <w:rsid w:val="00620DF1"/>
    <w:pPr>
      <w:tabs>
        <w:tab w:val="center" w:pos="4153"/>
        <w:tab w:val="right" w:pos="8306"/>
      </w:tabs>
      <w:snapToGrid w:val="0"/>
    </w:pPr>
    <w:rPr>
      <w:sz w:val="20"/>
      <w:szCs w:val="20"/>
    </w:rPr>
  </w:style>
  <w:style w:type="character" w:customStyle="1" w:styleId="a9">
    <w:name w:val="頁尾 字元"/>
    <w:basedOn w:val="a0"/>
    <w:link w:val="a8"/>
    <w:uiPriority w:val="99"/>
    <w:rsid w:val="00620DF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sjkw.cq.gov.cn/tzgg/20200124/249772.html" TargetMode="External"/><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FE7EBFE3-5571-4EF0-B467-DBFD79672B42}">
  <ds:schemaRefs>
    <ds:schemaRef ds:uri="http://schemas.openxmlformats.org/officeDocument/2006/bibliography"/>
  </ds:schemaRefs>
</ds:datastoreItem>
</file>

<file path=customXml/itemProps2.xml><?xml version="1.0" encoding="utf-8"?>
<ds:datastoreItem xmlns:ds="http://schemas.openxmlformats.org/officeDocument/2006/customXml" ds:itemID="{232AC79C-19D9-4208-B3DF-371EE4FED97D}"/>
</file>

<file path=customXml/itemProps3.xml><?xml version="1.0" encoding="utf-8"?>
<ds:datastoreItem xmlns:ds="http://schemas.openxmlformats.org/officeDocument/2006/customXml" ds:itemID="{4C4D4C26-D618-4B1E-8836-07677C599FFD}"/>
</file>

<file path=customXml/itemProps4.xml><?xml version="1.0" encoding="utf-8"?>
<ds:datastoreItem xmlns:ds="http://schemas.openxmlformats.org/officeDocument/2006/customXml" ds:itemID="{44F8FEF9-F24E-4FC1-9750-90D572094AA8}"/>
</file>

<file path=docProps/app.xml><?xml version="1.0" encoding="utf-8"?>
<Properties xmlns="http://schemas.openxmlformats.org/officeDocument/2006/extended-properties" xmlns:vt="http://schemas.openxmlformats.org/officeDocument/2006/docPropsVTypes">
  <Template>Normal</Template>
  <TotalTime>5</TotalTime>
  <Pages>2</Pages>
  <Words>424</Words>
  <Characters>2417</Characters>
  <Application>Microsoft Office Word</Application>
  <DocSecurity>0</DocSecurity>
  <Lines>20</Lines>
  <Paragraphs>5</Paragraphs>
  <ScaleCrop>false</ScaleCrop>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4</cp:revision>
  <dcterms:created xsi:type="dcterms:W3CDTF">2020-01-30T17:07:00Z</dcterms:created>
  <dcterms:modified xsi:type="dcterms:W3CDTF">2020-01-30T19:09:00Z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