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F15" w:rsidRDefault="00345456">
      <w:r>
        <w:t>2020-01-30</w:t>
      </w:r>
      <w:bookmarkStart w:id="0" w:name="_GoBack"/>
      <w:bookmarkEnd w:id="0"/>
    </w:p>
    <w:p w:rsidR="00345456" w:rsidRDefault="00400946" w:rsidP="00345456">
      <w:hyperlink r:id="rId6" w:history="1">
        <w:r w:rsidR="004A7A79">
          <w:rPr>
            <w:rStyle w:val="Hyperlink"/>
          </w:rPr>
          <w:t>http://wsjkw.cq.gov.cn/tzgg/20200127/249875.html</w:t>
        </w:r>
      </w:hyperlink>
    </w:p>
    <w:p w:rsidR="004A7A79" w:rsidRDefault="004A7A79" w:rsidP="00345456"/>
    <w:p w:rsidR="00345456" w:rsidRDefault="00345456" w:rsidP="00345456">
      <w:r>
        <w:t>Epidemic of novel coronavirus infection in Chongqing on January 2</w:t>
      </w:r>
      <w:r w:rsidR="004A7A79">
        <w:t>7</w:t>
      </w:r>
      <w:r>
        <w:t>, 2020</w:t>
      </w:r>
    </w:p>
    <w:p w:rsidR="004A7A79" w:rsidRDefault="004A7A79" w:rsidP="004A7A79">
      <w:r>
        <w:t xml:space="preserve">At </w:t>
      </w:r>
      <w:r w:rsidR="00CD7E37">
        <w:t>0-24 hour</w:t>
      </w:r>
      <w:r>
        <w:t xml:space="preserve"> on January 26, 2020, Chongqing reported 35 new confirmed cases of pneumonia with new coronavirus infection, 4 new cases of severe cases, and 1 case of critical cases. The first confirmed cases were reported in </w:t>
      </w:r>
      <w:proofErr w:type="spellStart"/>
      <w:r>
        <w:t>Banan</w:t>
      </w:r>
      <w:proofErr w:type="spellEnd"/>
      <w:r>
        <w:t xml:space="preserve"> District, </w:t>
      </w:r>
      <w:proofErr w:type="spellStart"/>
      <w:r>
        <w:t>Jiangjin</w:t>
      </w:r>
      <w:proofErr w:type="spellEnd"/>
      <w:r>
        <w:t xml:space="preserve"> District, </w:t>
      </w:r>
      <w:proofErr w:type="spellStart"/>
      <w:r>
        <w:t>Taonan</w:t>
      </w:r>
      <w:proofErr w:type="spellEnd"/>
      <w:r>
        <w:t xml:space="preserve"> District, and </w:t>
      </w:r>
      <w:proofErr w:type="spellStart"/>
      <w:r>
        <w:t>Qujiang</w:t>
      </w:r>
      <w:proofErr w:type="spellEnd"/>
      <w:r>
        <w:t xml:space="preserve"> District.</w:t>
      </w:r>
    </w:p>
    <w:p w:rsidR="004A7A79" w:rsidRDefault="004A7A79" w:rsidP="004A7A79">
      <w:r>
        <w:t xml:space="preserve">Among the newly confirmed cases, 1 in </w:t>
      </w:r>
      <w:proofErr w:type="spellStart"/>
      <w:r>
        <w:t>Wanzhou</w:t>
      </w:r>
      <w:proofErr w:type="spellEnd"/>
      <w:r>
        <w:t xml:space="preserve"> District, 2 in </w:t>
      </w:r>
      <w:proofErr w:type="spellStart"/>
      <w:r>
        <w:t>Dadukou</w:t>
      </w:r>
      <w:proofErr w:type="spellEnd"/>
      <w:r>
        <w:t xml:space="preserve"> District, 1 in </w:t>
      </w:r>
      <w:proofErr w:type="spellStart"/>
      <w:r>
        <w:t>Jiangbei</w:t>
      </w:r>
      <w:proofErr w:type="spellEnd"/>
      <w:r>
        <w:t xml:space="preserve"> District, 1 in </w:t>
      </w:r>
      <w:proofErr w:type="spellStart"/>
      <w:r>
        <w:t>Jiulongpo</w:t>
      </w:r>
      <w:proofErr w:type="spellEnd"/>
      <w:r>
        <w:t xml:space="preserve"> District, 1 in </w:t>
      </w:r>
      <w:proofErr w:type="spellStart"/>
      <w:r>
        <w:t>Yubei</w:t>
      </w:r>
      <w:proofErr w:type="spellEnd"/>
      <w:r>
        <w:t xml:space="preserve"> District, 1 in </w:t>
      </w:r>
      <w:proofErr w:type="spellStart"/>
      <w:r>
        <w:t>Banan</w:t>
      </w:r>
      <w:proofErr w:type="spellEnd"/>
      <w:r>
        <w:t xml:space="preserve"> District, 1 in </w:t>
      </w:r>
      <w:proofErr w:type="spellStart"/>
      <w:r>
        <w:t>Changshou</w:t>
      </w:r>
      <w:proofErr w:type="spellEnd"/>
      <w:r>
        <w:t xml:space="preserve"> District, 2 in </w:t>
      </w:r>
      <w:proofErr w:type="spellStart"/>
      <w:r>
        <w:t>Jiangjin</w:t>
      </w:r>
      <w:proofErr w:type="spellEnd"/>
      <w:r>
        <w:t xml:space="preserve"> District, 1 in </w:t>
      </w:r>
      <w:proofErr w:type="spellStart"/>
      <w:r>
        <w:t>Hechuan</w:t>
      </w:r>
      <w:proofErr w:type="spellEnd"/>
      <w:r>
        <w:t xml:space="preserve"> District, 1 in </w:t>
      </w:r>
      <w:proofErr w:type="spellStart"/>
      <w:r>
        <w:t>Minjiang</w:t>
      </w:r>
      <w:proofErr w:type="spellEnd"/>
      <w:r>
        <w:t xml:space="preserve"> District, 1 in </w:t>
      </w:r>
      <w:proofErr w:type="spellStart"/>
      <w:r>
        <w:t>Minshan</w:t>
      </w:r>
      <w:proofErr w:type="spellEnd"/>
      <w:r>
        <w:t xml:space="preserve"> District, 2 in Luan District, 3 in </w:t>
      </w:r>
      <w:proofErr w:type="spellStart"/>
      <w:r>
        <w:t>Kaizhou</w:t>
      </w:r>
      <w:proofErr w:type="spellEnd"/>
      <w:r>
        <w:t xml:space="preserve"> District, 2 in </w:t>
      </w:r>
      <w:proofErr w:type="spellStart"/>
      <w:r>
        <w:t>Fengdu</w:t>
      </w:r>
      <w:proofErr w:type="spellEnd"/>
      <w:r>
        <w:t xml:space="preserve"> County, 2 in </w:t>
      </w:r>
      <w:proofErr w:type="spellStart"/>
      <w:r>
        <w:t>Dianjiang</w:t>
      </w:r>
      <w:proofErr w:type="spellEnd"/>
      <w:r>
        <w:t xml:space="preserve"> County, 1 in Zhong County, 4 in </w:t>
      </w:r>
      <w:proofErr w:type="spellStart"/>
      <w:r>
        <w:t>Yunyang</w:t>
      </w:r>
      <w:proofErr w:type="spellEnd"/>
      <w:r>
        <w:t xml:space="preserve"> County, There were 2 cases in </w:t>
      </w:r>
      <w:proofErr w:type="spellStart"/>
      <w:r>
        <w:t>Wushan</w:t>
      </w:r>
      <w:proofErr w:type="spellEnd"/>
      <w:r>
        <w:t xml:space="preserve"> County, 2 cases in Wuxi County, and 4 cases in </w:t>
      </w:r>
      <w:proofErr w:type="spellStart"/>
      <w:r>
        <w:t>Liangjiang</w:t>
      </w:r>
      <w:proofErr w:type="spellEnd"/>
      <w:r>
        <w:t xml:space="preserve"> New District. Among the newly added severe cases, 1 case was in </w:t>
      </w:r>
      <w:proofErr w:type="spellStart"/>
      <w:r>
        <w:t>Wanzhou</w:t>
      </w:r>
      <w:proofErr w:type="spellEnd"/>
      <w:r>
        <w:t xml:space="preserve"> District, 2 cases were in </w:t>
      </w:r>
      <w:proofErr w:type="spellStart"/>
      <w:r>
        <w:t>Dadukou</w:t>
      </w:r>
      <w:proofErr w:type="spellEnd"/>
      <w:r>
        <w:t xml:space="preserve"> District, and 1 was in </w:t>
      </w:r>
      <w:proofErr w:type="spellStart"/>
      <w:r>
        <w:t>Jiangbei</w:t>
      </w:r>
      <w:proofErr w:type="spellEnd"/>
      <w:r>
        <w:t xml:space="preserve"> District.</w:t>
      </w:r>
    </w:p>
    <w:p w:rsidR="004A7A79" w:rsidRDefault="004A7A79" w:rsidP="004A7A79">
      <w:r>
        <w:t>As of 24:00 on January 26, Chongqing had reported a total of 110 confirmed cases of pneumonia of new coronavirus infection, 13 severe cases, and 1 critical case.</w:t>
      </w:r>
    </w:p>
    <w:p w:rsidR="0007576D" w:rsidRDefault="0007576D" w:rsidP="0007576D">
      <w:r>
        <w:t xml:space="preserve">Of the confirmed cases, 14 were in </w:t>
      </w:r>
      <w:proofErr w:type="spellStart"/>
      <w:r>
        <w:t>Wanzhou</w:t>
      </w:r>
      <w:proofErr w:type="spellEnd"/>
      <w:r>
        <w:t xml:space="preserve"> District, 1 in </w:t>
      </w:r>
      <w:proofErr w:type="spellStart"/>
      <w:r>
        <w:t>Fuling</w:t>
      </w:r>
      <w:proofErr w:type="spellEnd"/>
      <w:r>
        <w:t xml:space="preserve"> District, 6 in </w:t>
      </w:r>
      <w:proofErr w:type="spellStart"/>
      <w:r>
        <w:t>Dadukou</w:t>
      </w:r>
      <w:proofErr w:type="spellEnd"/>
      <w:r>
        <w:t xml:space="preserve"> District, 3 in </w:t>
      </w:r>
      <w:proofErr w:type="spellStart"/>
      <w:r>
        <w:t>Jiangbei</w:t>
      </w:r>
      <w:proofErr w:type="spellEnd"/>
      <w:r>
        <w:t xml:space="preserve"> District, 4 in </w:t>
      </w:r>
      <w:proofErr w:type="spellStart"/>
      <w:r>
        <w:t>Jiulongpo</w:t>
      </w:r>
      <w:proofErr w:type="spellEnd"/>
      <w:r>
        <w:t xml:space="preserve"> District, 5 in </w:t>
      </w:r>
      <w:proofErr w:type="spellStart"/>
      <w:r>
        <w:t>Yubei</w:t>
      </w:r>
      <w:proofErr w:type="spellEnd"/>
      <w:r>
        <w:t xml:space="preserve"> District, 1 in </w:t>
      </w:r>
      <w:proofErr w:type="spellStart"/>
      <w:r>
        <w:t>Banan</w:t>
      </w:r>
      <w:proofErr w:type="spellEnd"/>
      <w:r>
        <w:t xml:space="preserve"> District, 6 in </w:t>
      </w:r>
      <w:proofErr w:type="spellStart"/>
      <w:r>
        <w:t>Changshou</w:t>
      </w:r>
      <w:proofErr w:type="spellEnd"/>
      <w:r>
        <w:t xml:space="preserve"> District, and </w:t>
      </w:r>
      <w:proofErr w:type="spellStart"/>
      <w:r>
        <w:t>Jiangjin</w:t>
      </w:r>
      <w:proofErr w:type="spellEnd"/>
      <w:r>
        <w:t xml:space="preserve"> District. 2 cases, 3 cases in </w:t>
      </w:r>
      <w:proofErr w:type="spellStart"/>
      <w:r>
        <w:t>Hechuan</w:t>
      </w:r>
      <w:proofErr w:type="spellEnd"/>
      <w:r>
        <w:t xml:space="preserve"> District, 3 cases in </w:t>
      </w:r>
      <w:proofErr w:type="spellStart"/>
      <w:r>
        <w:t>Yongchuan</w:t>
      </w:r>
      <w:proofErr w:type="spellEnd"/>
      <w:r>
        <w:t xml:space="preserve"> District, 1 case in </w:t>
      </w:r>
      <w:proofErr w:type="spellStart"/>
      <w:r>
        <w:t>Qijiang</w:t>
      </w:r>
      <w:proofErr w:type="spellEnd"/>
      <w:r>
        <w:t xml:space="preserve"> District, 1 case in </w:t>
      </w:r>
      <w:proofErr w:type="spellStart"/>
      <w:r>
        <w:t>Dazu</w:t>
      </w:r>
      <w:proofErr w:type="spellEnd"/>
      <w:r>
        <w:t xml:space="preserve"> District, 3 cases in </w:t>
      </w:r>
      <w:proofErr w:type="spellStart"/>
      <w:r>
        <w:t>Laoshan</w:t>
      </w:r>
      <w:proofErr w:type="spellEnd"/>
      <w:r>
        <w:t xml:space="preserve"> District, 1 case in </w:t>
      </w:r>
      <w:proofErr w:type="spellStart"/>
      <w:r>
        <w:t>Tongliang</w:t>
      </w:r>
      <w:proofErr w:type="spellEnd"/>
      <w:r>
        <w:t xml:space="preserve"> District, 2 cases in </w:t>
      </w:r>
      <w:proofErr w:type="spellStart"/>
      <w:r>
        <w:t>Taonan</w:t>
      </w:r>
      <w:proofErr w:type="spellEnd"/>
      <w:r>
        <w:t xml:space="preserve"> District, 7 cases in </w:t>
      </w:r>
      <w:proofErr w:type="spellStart"/>
      <w:r>
        <w:t>Kaizhou</w:t>
      </w:r>
      <w:proofErr w:type="spellEnd"/>
      <w:r>
        <w:t xml:space="preserve"> District, and 1 case in </w:t>
      </w:r>
      <w:proofErr w:type="spellStart"/>
      <w:r>
        <w:t>Liangping</w:t>
      </w:r>
      <w:proofErr w:type="spellEnd"/>
      <w:r>
        <w:t xml:space="preserve"> District 1 in </w:t>
      </w:r>
      <w:proofErr w:type="spellStart"/>
      <w:r>
        <w:t>Chengkou</w:t>
      </w:r>
      <w:proofErr w:type="spellEnd"/>
      <w:r>
        <w:t xml:space="preserve"> County, 3 in </w:t>
      </w:r>
      <w:proofErr w:type="spellStart"/>
      <w:r>
        <w:t>Fengdu</w:t>
      </w:r>
      <w:proofErr w:type="spellEnd"/>
      <w:r>
        <w:t xml:space="preserve"> County, 4 in </w:t>
      </w:r>
      <w:proofErr w:type="spellStart"/>
      <w:r>
        <w:t>Dianjiang</w:t>
      </w:r>
      <w:proofErr w:type="spellEnd"/>
      <w:r>
        <w:t xml:space="preserve"> County, 6 in Zhong County, 8 in </w:t>
      </w:r>
      <w:proofErr w:type="spellStart"/>
      <w:r>
        <w:t>Yunyang</w:t>
      </w:r>
      <w:proofErr w:type="spellEnd"/>
      <w:r>
        <w:t xml:space="preserve"> County, 3 in </w:t>
      </w:r>
      <w:proofErr w:type="spellStart"/>
      <w:r>
        <w:t>Fengjie</w:t>
      </w:r>
      <w:proofErr w:type="spellEnd"/>
      <w:r>
        <w:t xml:space="preserve"> County, 5 in </w:t>
      </w:r>
      <w:proofErr w:type="spellStart"/>
      <w:r>
        <w:t>Wushan</w:t>
      </w:r>
      <w:proofErr w:type="spellEnd"/>
      <w:r>
        <w:t xml:space="preserve"> County, 5 in Wuxi County, and 3 in </w:t>
      </w:r>
      <w:proofErr w:type="spellStart"/>
      <w:r>
        <w:t>Shizhu</w:t>
      </w:r>
      <w:proofErr w:type="spellEnd"/>
      <w:r>
        <w:t xml:space="preserve"> County 1 case in </w:t>
      </w:r>
      <w:proofErr w:type="spellStart"/>
      <w:r>
        <w:t>Xiushan</w:t>
      </w:r>
      <w:proofErr w:type="spellEnd"/>
      <w:r>
        <w:t xml:space="preserve"> County, 7 cases in </w:t>
      </w:r>
      <w:proofErr w:type="spellStart"/>
      <w:r>
        <w:t>Liangjiang</w:t>
      </w:r>
      <w:proofErr w:type="spellEnd"/>
      <w:r>
        <w:t xml:space="preserve"> New District; 2 cases of severe cases, 2 cases in </w:t>
      </w:r>
      <w:proofErr w:type="spellStart"/>
      <w:r>
        <w:t>Wanzhou</w:t>
      </w:r>
      <w:proofErr w:type="spellEnd"/>
      <w:r>
        <w:t xml:space="preserve"> District, 1 case in </w:t>
      </w:r>
      <w:proofErr w:type="spellStart"/>
      <w:r>
        <w:t>Jiangbei</w:t>
      </w:r>
      <w:proofErr w:type="spellEnd"/>
      <w:r>
        <w:t xml:space="preserve"> District, 2 cases in </w:t>
      </w:r>
      <w:proofErr w:type="spellStart"/>
      <w:r>
        <w:t>Dadukou</w:t>
      </w:r>
      <w:proofErr w:type="spellEnd"/>
      <w:r>
        <w:t xml:space="preserve"> District, 1 case in </w:t>
      </w:r>
      <w:proofErr w:type="spellStart"/>
      <w:r>
        <w:t>Jiulongpo</w:t>
      </w:r>
      <w:proofErr w:type="spellEnd"/>
      <w:r>
        <w:t xml:space="preserve"> District, 1 case in </w:t>
      </w:r>
      <w:proofErr w:type="spellStart"/>
      <w:r>
        <w:t>Yongchuan</w:t>
      </w:r>
      <w:proofErr w:type="spellEnd"/>
      <w:r>
        <w:t xml:space="preserve"> District, 2 cases in </w:t>
      </w:r>
      <w:proofErr w:type="spellStart"/>
      <w:r>
        <w:t>Changshou</w:t>
      </w:r>
      <w:proofErr w:type="spellEnd"/>
      <w:r>
        <w:t xml:space="preserve"> District, and 1 in </w:t>
      </w:r>
      <w:proofErr w:type="spellStart"/>
      <w:r>
        <w:t>Laoshan</w:t>
      </w:r>
      <w:proofErr w:type="spellEnd"/>
      <w:r>
        <w:t xml:space="preserve"> District There were 1 case in </w:t>
      </w:r>
      <w:proofErr w:type="spellStart"/>
      <w:r>
        <w:t>Dianjiang</w:t>
      </w:r>
      <w:proofErr w:type="spellEnd"/>
      <w:r>
        <w:t xml:space="preserve"> County, 1 case in </w:t>
      </w:r>
      <w:proofErr w:type="spellStart"/>
      <w:r>
        <w:t>Yunyang</w:t>
      </w:r>
      <w:proofErr w:type="spellEnd"/>
      <w:r>
        <w:t xml:space="preserve"> County, and 1 case in </w:t>
      </w:r>
      <w:proofErr w:type="spellStart"/>
      <w:r>
        <w:t>Wushan</w:t>
      </w:r>
      <w:proofErr w:type="spellEnd"/>
      <w:r>
        <w:t xml:space="preserve"> County. The critical case was 1 in </w:t>
      </w:r>
      <w:proofErr w:type="spellStart"/>
      <w:r>
        <w:t>Wanzhou</w:t>
      </w:r>
      <w:proofErr w:type="spellEnd"/>
      <w:r>
        <w:t xml:space="preserve"> District.</w:t>
      </w:r>
    </w:p>
    <w:p w:rsidR="004A7A79" w:rsidRDefault="0007576D" w:rsidP="0007576D">
      <w:r>
        <w:t>At present, 1,106 close contacts have been traced, 21 have been released from medical observation, 7 have been diagnosed with confirmed cases, and 1078 are still undergoing medical observation.</w:t>
      </w:r>
    </w:p>
    <w:p w:rsidR="0007576D" w:rsidRDefault="0007576D" w:rsidP="0007576D">
      <w:r>
        <w:t xml:space="preserve">The city's health system continues to do well in epidemic surveillance, prevention and control. Strengthen community investigation, community medical staff, family doctors provide necessary medical support for home isolation people; take necessary measures such as ventilation, disinfection, temperature monitoring, etc. in key places such as stations, airports, docks, and enclosed vehicles such as cars, trains, and aircraft ; Stop cultural tourism and other activities, reduce public gathering, minimize the spread of epidemic spread in public places; strengthen hospital sense prevention and control, do a good job of layered training, emergency allocation of drugs, medical protective products, and ensure the safety of patients and medical staff. Medical staff from the respiratory department, intensive medicine department, and infection control department were selected, and the first 144 medical teams to assist Hubei were set up and set off to support </w:t>
      </w:r>
      <w:proofErr w:type="spellStart"/>
      <w:r>
        <w:t>Xiaogan</w:t>
      </w:r>
      <w:proofErr w:type="spellEnd"/>
      <w:r>
        <w:t xml:space="preserve"> City, Hubei Province on the evening of January 26.</w:t>
      </w:r>
    </w:p>
    <w:p w:rsidR="0007576D" w:rsidRDefault="0007576D" w:rsidP="0007576D"/>
    <w:p w:rsidR="0007576D" w:rsidRDefault="0007576D" w:rsidP="0007576D">
      <w:r>
        <w:t xml:space="preserve">The Chongqing Municipal Health and Health Committee reminded: The personnel from </w:t>
      </w:r>
      <w:proofErr w:type="spellStart"/>
      <w:r>
        <w:t>Huiyu</w:t>
      </w:r>
      <w:proofErr w:type="spellEnd"/>
      <w:r>
        <w:t>, Wuhan, observed at home for 14 days, protected their family members, and tried not to go out and participate in social activities. If you have fever, cough, etc., please wear a protective mask and consult a doctor immediately.</w:t>
      </w:r>
    </w:p>
    <w:p w:rsidR="00345456" w:rsidRDefault="00345456" w:rsidP="00345456"/>
    <w:p w:rsidR="004A7A79" w:rsidRDefault="004A7A79" w:rsidP="00345456"/>
    <w:p w:rsidR="004A7A79" w:rsidRDefault="004A7A79" w:rsidP="00345456"/>
    <w:p w:rsidR="00345456" w:rsidRDefault="00345456" w:rsidP="00345456"/>
    <w:p w:rsidR="00345456" w:rsidRDefault="00345456" w:rsidP="00345456"/>
    <w:p w:rsidR="00345456" w:rsidRDefault="00345456">
      <w:r>
        <w:br w:type="page"/>
      </w:r>
    </w:p>
    <w:p w:rsidR="00345456" w:rsidRDefault="00345456" w:rsidP="00345456">
      <w:r>
        <w:lastRenderedPageBreak/>
        <w:t>2020</w:t>
      </w:r>
      <w:r>
        <w:rPr>
          <w:rFonts w:hint="eastAsia"/>
        </w:rPr>
        <w:t>年</w:t>
      </w:r>
      <w:r>
        <w:t>1</w:t>
      </w:r>
      <w:r>
        <w:rPr>
          <w:rFonts w:hint="eastAsia"/>
        </w:rPr>
        <w:t>月</w:t>
      </w:r>
      <w:r>
        <w:t>2</w:t>
      </w:r>
      <w:r w:rsidR="004A7A79">
        <w:t>7</w:t>
      </w:r>
      <w:r>
        <w:rPr>
          <w:rFonts w:hint="eastAsia"/>
        </w:rPr>
        <w:t>日重庆市新型冠状病毒感染的肺炎疫情情况</w:t>
      </w:r>
    </w:p>
    <w:p w:rsidR="00345456" w:rsidRDefault="00345456" w:rsidP="00345456">
      <w:r>
        <w:rPr>
          <w:rFonts w:hint="eastAsia"/>
        </w:rPr>
        <w:t>发布时间：</w:t>
      </w:r>
      <w:r>
        <w:t>2020-01-2</w:t>
      </w:r>
      <w:r w:rsidR="004A7A79">
        <w:t>7</w:t>
      </w:r>
      <w:r>
        <w:t xml:space="preserve"> </w:t>
      </w:r>
      <w:r>
        <w:rPr>
          <w:rFonts w:hint="eastAsia"/>
        </w:rPr>
        <w:t>来源：宣传统战处</w:t>
      </w:r>
      <w:r>
        <w:t xml:space="preserve"> </w:t>
      </w:r>
      <w:r>
        <w:rPr>
          <w:rFonts w:hint="eastAsia"/>
        </w:rPr>
        <w:t>浏览量：</w:t>
      </w:r>
      <w:r w:rsidR="004A7A79">
        <w:t>57605</w:t>
      </w:r>
      <w:r>
        <w:rPr>
          <w:rFonts w:hint="eastAsia"/>
        </w:rPr>
        <w:t>次</w:t>
      </w:r>
      <w:r>
        <w:t xml:space="preserve"> </w:t>
      </w:r>
      <w:r>
        <w:rPr>
          <w:rFonts w:hint="eastAsia"/>
        </w:rPr>
        <w:t>编辑：办公室</w:t>
      </w:r>
      <w:r>
        <w:t xml:space="preserve"> </w:t>
      </w:r>
      <w:r>
        <w:rPr>
          <w:rFonts w:hint="eastAsia"/>
        </w:rPr>
        <w:t>审核：宣传统战处</w:t>
      </w:r>
    </w:p>
    <w:p w:rsidR="00345456" w:rsidRDefault="00345456" w:rsidP="00345456"/>
    <w:p w:rsidR="004A7A79" w:rsidRDefault="004A7A79" w:rsidP="004A7A79">
      <w:r>
        <w:t>2020</w:t>
      </w:r>
      <w:r>
        <w:rPr>
          <w:rFonts w:hint="eastAsia"/>
        </w:rPr>
        <w:t>年</w:t>
      </w:r>
      <w:r>
        <w:t>1</w:t>
      </w:r>
      <w:r>
        <w:rPr>
          <w:rFonts w:hint="eastAsia"/>
        </w:rPr>
        <w:t>月</w:t>
      </w:r>
      <w:r>
        <w:t>26</w:t>
      </w:r>
      <w:r>
        <w:rPr>
          <w:rFonts w:hint="eastAsia"/>
        </w:rPr>
        <w:t>日</w:t>
      </w:r>
      <w:r>
        <w:t>0—24</w:t>
      </w:r>
      <w:r>
        <w:rPr>
          <w:rFonts w:hint="eastAsia"/>
        </w:rPr>
        <w:t>时，重庆市报告新型冠状病毒感染的肺炎新增确诊病例</w:t>
      </w:r>
      <w:r>
        <w:t>35</w:t>
      </w:r>
      <w:r>
        <w:rPr>
          <w:rFonts w:hint="eastAsia"/>
        </w:rPr>
        <w:t>例，新增重症病例</w:t>
      </w:r>
      <w:r>
        <w:t>4</w:t>
      </w:r>
      <w:r>
        <w:rPr>
          <w:rFonts w:hint="eastAsia"/>
        </w:rPr>
        <w:t>例，减少危重病例</w:t>
      </w:r>
      <w:r>
        <w:t>1</w:t>
      </w:r>
      <w:r>
        <w:rPr>
          <w:rFonts w:hint="eastAsia"/>
        </w:rPr>
        <w:t>例。巴南区、江津区、潼南区、綦江区为报告首例确诊病例。</w:t>
      </w:r>
    </w:p>
    <w:p w:rsidR="004A7A79" w:rsidRDefault="004A7A79" w:rsidP="004A7A79"/>
    <w:p w:rsidR="004A7A79" w:rsidRDefault="004A7A79" w:rsidP="004A7A79">
      <w:r>
        <w:rPr>
          <w:rFonts w:hint="eastAsia"/>
        </w:rPr>
        <w:t>新增</w:t>
      </w:r>
      <w:proofErr w:type="gramStart"/>
      <w:r>
        <w:rPr>
          <w:rFonts w:hint="eastAsia"/>
        </w:rPr>
        <w:t>确</w:t>
      </w:r>
      <w:proofErr w:type="gramEnd"/>
      <w:r>
        <w:rPr>
          <w:rFonts w:hint="eastAsia"/>
        </w:rPr>
        <w:t>诊病例中，万州区</w:t>
      </w:r>
      <w:r>
        <w:t>1</w:t>
      </w:r>
      <w:r>
        <w:rPr>
          <w:rFonts w:hint="eastAsia"/>
        </w:rPr>
        <w:t>例、大渡口区</w:t>
      </w:r>
      <w:r>
        <w:t>2</w:t>
      </w:r>
      <w:r>
        <w:rPr>
          <w:rFonts w:hint="eastAsia"/>
        </w:rPr>
        <w:t>例、江北区</w:t>
      </w:r>
      <w:r>
        <w:t>1</w:t>
      </w:r>
      <w:r>
        <w:rPr>
          <w:rFonts w:hint="eastAsia"/>
        </w:rPr>
        <w:t>例、九龙坡区</w:t>
      </w:r>
      <w:r>
        <w:t>1</w:t>
      </w:r>
      <w:r>
        <w:rPr>
          <w:rFonts w:hint="eastAsia"/>
        </w:rPr>
        <w:t>例、渝北区</w:t>
      </w:r>
      <w:r>
        <w:t>1</w:t>
      </w:r>
      <w:r>
        <w:rPr>
          <w:rFonts w:hint="eastAsia"/>
        </w:rPr>
        <w:t>例、巴南区</w:t>
      </w:r>
      <w:r>
        <w:t>1</w:t>
      </w:r>
      <w:r>
        <w:rPr>
          <w:rFonts w:hint="eastAsia"/>
        </w:rPr>
        <w:t>例、长寿区</w:t>
      </w:r>
      <w:r>
        <w:t>1</w:t>
      </w:r>
      <w:r>
        <w:rPr>
          <w:rFonts w:hint="eastAsia"/>
        </w:rPr>
        <w:t>例、江津区</w:t>
      </w:r>
      <w:r>
        <w:t>2</w:t>
      </w:r>
      <w:r>
        <w:rPr>
          <w:rFonts w:hint="eastAsia"/>
        </w:rPr>
        <w:t>例、合川区</w:t>
      </w:r>
      <w:r>
        <w:t>1</w:t>
      </w:r>
      <w:r>
        <w:rPr>
          <w:rFonts w:hint="eastAsia"/>
        </w:rPr>
        <w:t>例、綦江区</w:t>
      </w:r>
      <w:r>
        <w:t>1</w:t>
      </w:r>
      <w:r>
        <w:rPr>
          <w:rFonts w:hint="eastAsia"/>
        </w:rPr>
        <w:t>例、璧山区</w:t>
      </w:r>
      <w:r>
        <w:t>1</w:t>
      </w:r>
      <w:r>
        <w:rPr>
          <w:rFonts w:hint="eastAsia"/>
        </w:rPr>
        <w:t>例、潼南区</w:t>
      </w:r>
      <w:r>
        <w:t>2</w:t>
      </w:r>
      <w:r>
        <w:rPr>
          <w:rFonts w:hint="eastAsia"/>
        </w:rPr>
        <w:t>例、开州区</w:t>
      </w:r>
      <w:r>
        <w:t>3</w:t>
      </w:r>
      <w:r>
        <w:rPr>
          <w:rFonts w:hint="eastAsia"/>
        </w:rPr>
        <w:t>例、丰都县</w:t>
      </w:r>
      <w:r>
        <w:t>2</w:t>
      </w:r>
      <w:r>
        <w:rPr>
          <w:rFonts w:hint="eastAsia"/>
        </w:rPr>
        <w:t>例、垫江县</w:t>
      </w:r>
      <w:r>
        <w:t>2</w:t>
      </w:r>
      <w:r>
        <w:rPr>
          <w:rFonts w:hint="eastAsia"/>
        </w:rPr>
        <w:t>例、忠县</w:t>
      </w:r>
      <w:r>
        <w:t>1</w:t>
      </w:r>
      <w:r>
        <w:rPr>
          <w:rFonts w:hint="eastAsia"/>
        </w:rPr>
        <w:t>例、云阳县</w:t>
      </w:r>
      <w:r>
        <w:t>4</w:t>
      </w:r>
      <w:r>
        <w:rPr>
          <w:rFonts w:hint="eastAsia"/>
        </w:rPr>
        <w:t>例、巫山县</w:t>
      </w:r>
      <w:r>
        <w:t>2</w:t>
      </w:r>
      <w:r>
        <w:rPr>
          <w:rFonts w:hint="eastAsia"/>
        </w:rPr>
        <w:t>例、巫溪县</w:t>
      </w:r>
      <w:r>
        <w:t>2</w:t>
      </w:r>
      <w:r>
        <w:rPr>
          <w:rFonts w:hint="eastAsia"/>
        </w:rPr>
        <w:t>例、两江新区</w:t>
      </w:r>
      <w:r>
        <w:t>4</w:t>
      </w:r>
      <w:r>
        <w:rPr>
          <w:rFonts w:hint="eastAsia"/>
        </w:rPr>
        <w:t>例；新增重症病例中，</w:t>
      </w:r>
      <w:proofErr w:type="gramStart"/>
      <w:r>
        <w:rPr>
          <w:rFonts w:hint="eastAsia"/>
        </w:rPr>
        <w:t>万</w:t>
      </w:r>
      <w:proofErr w:type="gramEnd"/>
      <w:r>
        <w:rPr>
          <w:rFonts w:hint="eastAsia"/>
        </w:rPr>
        <w:t>州区</w:t>
      </w:r>
      <w:r>
        <w:t>1</w:t>
      </w:r>
      <w:r>
        <w:rPr>
          <w:rFonts w:hint="eastAsia"/>
        </w:rPr>
        <w:t>例、大渡口区</w:t>
      </w:r>
      <w:r>
        <w:t>2</w:t>
      </w:r>
      <w:r>
        <w:rPr>
          <w:rFonts w:hint="eastAsia"/>
        </w:rPr>
        <w:t>例、江北区</w:t>
      </w:r>
      <w:r>
        <w:t>1</w:t>
      </w:r>
      <w:r>
        <w:rPr>
          <w:rFonts w:hint="eastAsia"/>
        </w:rPr>
        <w:t>例。</w:t>
      </w:r>
    </w:p>
    <w:p w:rsidR="004A7A79" w:rsidRDefault="004A7A79" w:rsidP="004A7A79"/>
    <w:p w:rsidR="004A7A79" w:rsidRDefault="004A7A79" w:rsidP="004A7A79">
      <w:r>
        <w:rPr>
          <w:rFonts w:hint="eastAsia"/>
        </w:rPr>
        <w:t>截至</w:t>
      </w:r>
      <w:r>
        <w:t>1</w:t>
      </w:r>
      <w:r>
        <w:rPr>
          <w:rFonts w:hint="eastAsia"/>
        </w:rPr>
        <w:t>月</w:t>
      </w:r>
      <w:r>
        <w:t>26</w:t>
      </w:r>
      <w:r>
        <w:rPr>
          <w:rFonts w:hint="eastAsia"/>
        </w:rPr>
        <w:t>日</w:t>
      </w:r>
      <w:r>
        <w:t>24</w:t>
      </w:r>
      <w:r>
        <w:rPr>
          <w:rFonts w:hint="eastAsia"/>
        </w:rPr>
        <w:t>时，重庆市累计报告新型冠状病毒感染的肺炎确诊病例</w:t>
      </w:r>
      <w:r>
        <w:t>110</w:t>
      </w:r>
      <w:r>
        <w:rPr>
          <w:rFonts w:hint="eastAsia"/>
        </w:rPr>
        <w:t>例，重症病例</w:t>
      </w:r>
      <w:r>
        <w:t>13</w:t>
      </w:r>
      <w:r>
        <w:rPr>
          <w:rFonts w:hint="eastAsia"/>
        </w:rPr>
        <w:t>例，危重病例</w:t>
      </w:r>
      <w:r>
        <w:t>1</w:t>
      </w:r>
      <w:r>
        <w:rPr>
          <w:rFonts w:hint="eastAsia"/>
        </w:rPr>
        <w:t>例。</w:t>
      </w:r>
    </w:p>
    <w:p w:rsidR="004A7A79" w:rsidRDefault="004A7A79" w:rsidP="004A7A79"/>
    <w:p w:rsidR="004A7A79" w:rsidRDefault="004A7A79" w:rsidP="004A7A79">
      <w:proofErr w:type="gramStart"/>
      <w:r>
        <w:rPr>
          <w:rFonts w:hint="eastAsia"/>
        </w:rPr>
        <w:t>确</w:t>
      </w:r>
      <w:proofErr w:type="gramEnd"/>
      <w:r>
        <w:rPr>
          <w:rFonts w:hint="eastAsia"/>
        </w:rPr>
        <w:t>诊病例中，万州区</w:t>
      </w:r>
      <w:r>
        <w:t>14</w:t>
      </w:r>
      <w:r>
        <w:rPr>
          <w:rFonts w:hint="eastAsia"/>
        </w:rPr>
        <w:t>例、涪陵区</w:t>
      </w:r>
      <w:r>
        <w:t>1</w:t>
      </w:r>
      <w:r>
        <w:rPr>
          <w:rFonts w:hint="eastAsia"/>
        </w:rPr>
        <w:t>例、大渡口区</w:t>
      </w:r>
      <w:r>
        <w:t>6</w:t>
      </w:r>
      <w:r>
        <w:rPr>
          <w:rFonts w:hint="eastAsia"/>
        </w:rPr>
        <w:t>例、江北区</w:t>
      </w:r>
      <w:r>
        <w:t>3</w:t>
      </w:r>
      <w:r>
        <w:rPr>
          <w:rFonts w:hint="eastAsia"/>
        </w:rPr>
        <w:t>例、九龙坡区</w:t>
      </w:r>
      <w:r>
        <w:t>4</w:t>
      </w:r>
      <w:r>
        <w:rPr>
          <w:rFonts w:hint="eastAsia"/>
        </w:rPr>
        <w:t>例、渝北区</w:t>
      </w:r>
      <w:r>
        <w:t>5</w:t>
      </w:r>
      <w:r>
        <w:rPr>
          <w:rFonts w:hint="eastAsia"/>
        </w:rPr>
        <w:t>例、巴南区</w:t>
      </w:r>
      <w:r>
        <w:t>1</w:t>
      </w:r>
      <w:r>
        <w:rPr>
          <w:rFonts w:hint="eastAsia"/>
        </w:rPr>
        <w:t>例、长寿区</w:t>
      </w:r>
      <w:r>
        <w:t>6</w:t>
      </w:r>
      <w:r>
        <w:rPr>
          <w:rFonts w:hint="eastAsia"/>
        </w:rPr>
        <w:t>例、江津区</w:t>
      </w:r>
      <w:r>
        <w:t>2</w:t>
      </w:r>
      <w:r>
        <w:rPr>
          <w:rFonts w:hint="eastAsia"/>
        </w:rPr>
        <w:t>例、合川区</w:t>
      </w:r>
      <w:r>
        <w:t>3</w:t>
      </w:r>
      <w:r>
        <w:rPr>
          <w:rFonts w:hint="eastAsia"/>
        </w:rPr>
        <w:t>例、永川区</w:t>
      </w:r>
      <w:r>
        <w:t>3</w:t>
      </w:r>
      <w:r>
        <w:rPr>
          <w:rFonts w:hint="eastAsia"/>
        </w:rPr>
        <w:t>例、綦江区</w:t>
      </w:r>
      <w:r>
        <w:t>1</w:t>
      </w:r>
      <w:r>
        <w:rPr>
          <w:rFonts w:hint="eastAsia"/>
        </w:rPr>
        <w:t>例、大足区</w:t>
      </w:r>
      <w:r>
        <w:t>1</w:t>
      </w:r>
      <w:r>
        <w:rPr>
          <w:rFonts w:hint="eastAsia"/>
        </w:rPr>
        <w:t>例、璧山区</w:t>
      </w:r>
      <w:r>
        <w:t>3</w:t>
      </w:r>
      <w:r>
        <w:rPr>
          <w:rFonts w:hint="eastAsia"/>
        </w:rPr>
        <w:t>例、铜梁区</w:t>
      </w:r>
      <w:r>
        <w:t>1</w:t>
      </w:r>
      <w:r>
        <w:rPr>
          <w:rFonts w:hint="eastAsia"/>
        </w:rPr>
        <w:t>例、潼南区</w:t>
      </w:r>
      <w:r>
        <w:t>2</w:t>
      </w:r>
      <w:r>
        <w:rPr>
          <w:rFonts w:hint="eastAsia"/>
        </w:rPr>
        <w:t>例、开州区</w:t>
      </w:r>
      <w:r>
        <w:t>7</w:t>
      </w:r>
      <w:r>
        <w:rPr>
          <w:rFonts w:hint="eastAsia"/>
        </w:rPr>
        <w:t>例、梁平区</w:t>
      </w:r>
      <w:r>
        <w:t>1</w:t>
      </w:r>
      <w:r>
        <w:rPr>
          <w:rFonts w:hint="eastAsia"/>
        </w:rPr>
        <w:t>例、城口县</w:t>
      </w:r>
      <w:r>
        <w:t>1</w:t>
      </w:r>
      <w:r>
        <w:rPr>
          <w:rFonts w:hint="eastAsia"/>
        </w:rPr>
        <w:t>例、丰都县</w:t>
      </w:r>
      <w:r>
        <w:t>3</w:t>
      </w:r>
      <w:r>
        <w:rPr>
          <w:rFonts w:hint="eastAsia"/>
        </w:rPr>
        <w:t>例、垫江县</w:t>
      </w:r>
      <w:r>
        <w:t>4</w:t>
      </w:r>
      <w:r>
        <w:rPr>
          <w:rFonts w:hint="eastAsia"/>
        </w:rPr>
        <w:t>例、忠县</w:t>
      </w:r>
      <w:r>
        <w:t>6</w:t>
      </w:r>
      <w:r>
        <w:rPr>
          <w:rFonts w:hint="eastAsia"/>
        </w:rPr>
        <w:t>例、云阳县</w:t>
      </w:r>
      <w:r>
        <w:t>8</w:t>
      </w:r>
      <w:r>
        <w:rPr>
          <w:rFonts w:hint="eastAsia"/>
        </w:rPr>
        <w:t>例、奉节县</w:t>
      </w:r>
      <w:r>
        <w:t>3</w:t>
      </w:r>
      <w:r>
        <w:rPr>
          <w:rFonts w:hint="eastAsia"/>
        </w:rPr>
        <w:t>例、巫山县</w:t>
      </w:r>
      <w:r>
        <w:t>5</w:t>
      </w:r>
      <w:r>
        <w:rPr>
          <w:rFonts w:hint="eastAsia"/>
        </w:rPr>
        <w:t>例、巫溪县</w:t>
      </w:r>
      <w:r>
        <w:t>5</w:t>
      </w:r>
      <w:r>
        <w:rPr>
          <w:rFonts w:hint="eastAsia"/>
        </w:rPr>
        <w:t>例、石柱县</w:t>
      </w:r>
      <w:r>
        <w:t>3</w:t>
      </w:r>
      <w:r>
        <w:rPr>
          <w:rFonts w:hint="eastAsia"/>
        </w:rPr>
        <w:t>例、秀山县</w:t>
      </w:r>
      <w:r>
        <w:t>1</w:t>
      </w:r>
      <w:r>
        <w:rPr>
          <w:rFonts w:hint="eastAsia"/>
        </w:rPr>
        <w:t>例、两江新区</w:t>
      </w:r>
      <w:r>
        <w:t>7</w:t>
      </w:r>
      <w:r>
        <w:rPr>
          <w:rFonts w:hint="eastAsia"/>
        </w:rPr>
        <w:t>例；重症病例中，</w:t>
      </w:r>
      <w:proofErr w:type="gramStart"/>
      <w:r>
        <w:rPr>
          <w:rFonts w:hint="eastAsia"/>
        </w:rPr>
        <w:t>万</w:t>
      </w:r>
      <w:proofErr w:type="gramEnd"/>
      <w:r>
        <w:rPr>
          <w:rFonts w:hint="eastAsia"/>
        </w:rPr>
        <w:t>州区</w:t>
      </w:r>
      <w:r>
        <w:t>2</w:t>
      </w:r>
      <w:r>
        <w:rPr>
          <w:rFonts w:hint="eastAsia"/>
        </w:rPr>
        <w:t>例、江北区</w:t>
      </w:r>
      <w:r>
        <w:t>1</w:t>
      </w:r>
      <w:r>
        <w:rPr>
          <w:rFonts w:hint="eastAsia"/>
        </w:rPr>
        <w:t>例、大渡口区</w:t>
      </w:r>
      <w:r>
        <w:t>2</w:t>
      </w:r>
      <w:r>
        <w:rPr>
          <w:rFonts w:hint="eastAsia"/>
        </w:rPr>
        <w:t>例、九龙坡区</w:t>
      </w:r>
      <w:r>
        <w:t>1</w:t>
      </w:r>
      <w:r>
        <w:rPr>
          <w:rFonts w:hint="eastAsia"/>
        </w:rPr>
        <w:t>例、永川区</w:t>
      </w:r>
      <w:r>
        <w:t>1</w:t>
      </w:r>
      <w:r>
        <w:rPr>
          <w:rFonts w:hint="eastAsia"/>
        </w:rPr>
        <w:t>例、长寿区</w:t>
      </w:r>
      <w:r>
        <w:t>2</w:t>
      </w:r>
      <w:r>
        <w:rPr>
          <w:rFonts w:hint="eastAsia"/>
        </w:rPr>
        <w:t>例、璧山区</w:t>
      </w:r>
      <w:r>
        <w:t>1</w:t>
      </w:r>
      <w:r>
        <w:rPr>
          <w:rFonts w:hint="eastAsia"/>
        </w:rPr>
        <w:t>例、垫江县</w:t>
      </w:r>
      <w:r>
        <w:t>1</w:t>
      </w:r>
      <w:r>
        <w:rPr>
          <w:rFonts w:hint="eastAsia"/>
        </w:rPr>
        <w:t>例、云阳县</w:t>
      </w:r>
      <w:r>
        <w:t>1</w:t>
      </w:r>
      <w:r>
        <w:rPr>
          <w:rFonts w:hint="eastAsia"/>
        </w:rPr>
        <w:t>例、巫山县</w:t>
      </w:r>
      <w:r>
        <w:t>1</w:t>
      </w:r>
      <w:r>
        <w:rPr>
          <w:rFonts w:hint="eastAsia"/>
        </w:rPr>
        <w:t>例；</w:t>
      </w:r>
      <w:proofErr w:type="gramStart"/>
      <w:r>
        <w:rPr>
          <w:rFonts w:hint="eastAsia"/>
        </w:rPr>
        <w:t>危重病例</w:t>
      </w:r>
      <w:proofErr w:type="gramEnd"/>
      <w:r>
        <w:rPr>
          <w:rFonts w:hint="eastAsia"/>
        </w:rPr>
        <w:t>为万州区</w:t>
      </w:r>
      <w:r>
        <w:t>1</w:t>
      </w:r>
      <w:r>
        <w:rPr>
          <w:rFonts w:hint="eastAsia"/>
        </w:rPr>
        <w:t>例。</w:t>
      </w:r>
    </w:p>
    <w:p w:rsidR="004A7A79" w:rsidRDefault="004A7A79" w:rsidP="004A7A79"/>
    <w:p w:rsidR="004A7A79" w:rsidRDefault="004A7A79" w:rsidP="004A7A79">
      <w:r>
        <w:rPr>
          <w:rFonts w:hint="eastAsia"/>
        </w:rPr>
        <w:t>目前追踪到密切接触者</w:t>
      </w:r>
      <w:r>
        <w:t>1106</w:t>
      </w:r>
      <w:r>
        <w:rPr>
          <w:rFonts w:hint="eastAsia"/>
        </w:rPr>
        <w:t>人，已解除医学观察</w:t>
      </w:r>
      <w:r>
        <w:t>21</w:t>
      </w:r>
      <w:r>
        <w:rPr>
          <w:rFonts w:hint="eastAsia"/>
        </w:rPr>
        <w:t>人，</w:t>
      </w:r>
      <w:r>
        <w:t>7</w:t>
      </w:r>
      <w:r>
        <w:rPr>
          <w:rFonts w:hint="eastAsia"/>
        </w:rPr>
        <w:t>人诊断为确诊病例，尚有</w:t>
      </w:r>
      <w:r>
        <w:t>1078</w:t>
      </w:r>
      <w:r>
        <w:rPr>
          <w:rFonts w:hint="eastAsia"/>
        </w:rPr>
        <w:t>人正在接受医学观察。</w:t>
      </w:r>
    </w:p>
    <w:p w:rsidR="004A7A79" w:rsidRDefault="004A7A79" w:rsidP="004A7A79"/>
    <w:p w:rsidR="004A7A79" w:rsidRDefault="004A7A79" w:rsidP="004A7A79">
      <w:r>
        <w:rPr>
          <w:rFonts w:hint="eastAsia"/>
        </w:rPr>
        <w:t>全市卫生健康系统持续做好疫情监测、防控等工作。强化社区排查，社区医务人员、家庭医生为居家隔离人员提供必要的医疗支持；对车站、机场、码头等重点场所以及汽车、火车、飞机等密闭交通工具，采取通风、消毒、体温监测等必要措施；停止文化旅</w:t>
      </w:r>
      <w:proofErr w:type="gramStart"/>
      <w:r>
        <w:rPr>
          <w:rFonts w:hint="eastAsia"/>
        </w:rPr>
        <w:t>游</w:t>
      </w:r>
      <w:proofErr w:type="gramEnd"/>
      <w:r>
        <w:rPr>
          <w:rFonts w:hint="eastAsia"/>
        </w:rPr>
        <w:t>等活动，减少公众聚集，最大限度减少公共场所疫情传播扩散蔓延；加强院感防控，抓好分层培训，紧急调拨药品、医用防护品，确保患者和医务人员安全。抽调来自呼吸科、重症医学科、感染控制科的医护人员，组建</w:t>
      </w:r>
      <w:r>
        <w:t>144</w:t>
      </w:r>
      <w:r>
        <w:rPr>
          <w:rFonts w:hint="eastAsia"/>
        </w:rPr>
        <w:t>人的首批援鄂医疗队，于</w:t>
      </w:r>
      <w:r>
        <w:t>1</w:t>
      </w:r>
      <w:r>
        <w:rPr>
          <w:rFonts w:hint="eastAsia"/>
        </w:rPr>
        <w:t>月</w:t>
      </w:r>
      <w:r>
        <w:t>26</w:t>
      </w:r>
      <w:r>
        <w:rPr>
          <w:rFonts w:hint="eastAsia"/>
        </w:rPr>
        <w:t>日晚出发支援湖北省孝感市。</w:t>
      </w:r>
    </w:p>
    <w:p w:rsidR="004A7A79" w:rsidRDefault="004A7A79" w:rsidP="004A7A79"/>
    <w:p w:rsidR="004A7A79" w:rsidRDefault="004A7A79" w:rsidP="004A7A79">
      <w:r>
        <w:rPr>
          <w:rFonts w:hint="eastAsia"/>
        </w:rPr>
        <w:t>重庆市卫生健康委提示：武汉回渝人员居家观察</w:t>
      </w:r>
      <w:r>
        <w:t>14</w:t>
      </w:r>
      <w:r>
        <w:rPr>
          <w:rFonts w:hint="eastAsia"/>
        </w:rPr>
        <w:t>天，做好家庭成员防护，尽量不外出，不参与社会活动。如有发热、咳嗽等症状，请佩戴防护口罩及时就近就医。</w:t>
      </w:r>
    </w:p>
    <w:p w:rsidR="00345456" w:rsidRDefault="00345456" w:rsidP="00345456"/>
    <w:sectPr w:rsidR="003454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946" w:rsidRDefault="00400946" w:rsidP="004A7A79">
      <w:pPr>
        <w:spacing w:after="0" w:line="240" w:lineRule="auto"/>
      </w:pPr>
      <w:r>
        <w:separator/>
      </w:r>
    </w:p>
  </w:endnote>
  <w:endnote w:type="continuationSeparator" w:id="0">
    <w:p w:rsidR="00400946" w:rsidRDefault="00400946" w:rsidP="004A7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946" w:rsidRDefault="00400946" w:rsidP="004A7A79">
      <w:pPr>
        <w:spacing w:after="0" w:line="240" w:lineRule="auto"/>
      </w:pPr>
      <w:r>
        <w:separator/>
      </w:r>
    </w:p>
  </w:footnote>
  <w:footnote w:type="continuationSeparator" w:id="0">
    <w:p w:rsidR="00400946" w:rsidRDefault="00400946" w:rsidP="004A7A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56"/>
    <w:rsid w:val="0006523B"/>
    <w:rsid w:val="0007576D"/>
    <w:rsid w:val="000B3D91"/>
    <w:rsid w:val="002C7C22"/>
    <w:rsid w:val="00345456"/>
    <w:rsid w:val="00400946"/>
    <w:rsid w:val="004664A4"/>
    <w:rsid w:val="004A7A79"/>
    <w:rsid w:val="00554DB6"/>
    <w:rsid w:val="00605851"/>
    <w:rsid w:val="006A677D"/>
    <w:rsid w:val="0073239B"/>
    <w:rsid w:val="00740173"/>
    <w:rsid w:val="008D22B4"/>
    <w:rsid w:val="00932DDB"/>
    <w:rsid w:val="009E48E1"/>
    <w:rsid w:val="00B11578"/>
    <w:rsid w:val="00B41540"/>
    <w:rsid w:val="00C2461A"/>
    <w:rsid w:val="00CD7E37"/>
    <w:rsid w:val="00E61152"/>
    <w:rsid w:val="00FC40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3C4E"/>
  <w15:chartTrackingRefBased/>
  <w15:docId w15:val="{86574B17-0A97-47E1-8C8F-847E352F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45456"/>
  </w:style>
  <w:style w:type="character" w:customStyle="1" w:styleId="DateChar">
    <w:name w:val="Date Char"/>
    <w:basedOn w:val="DefaultParagraphFont"/>
    <w:link w:val="Date"/>
    <w:uiPriority w:val="99"/>
    <w:semiHidden/>
    <w:rsid w:val="00345456"/>
  </w:style>
  <w:style w:type="character" w:styleId="Hyperlink">
    <w:name w:val="Hyperlink"/>
    <w:basedOn w:val="DefaultParagraphFont"/>
    <w:uiPriority w:val="99"/>
    <w:semiHidden/>
    <w:unhideWhenUsed/>
    <w:rsid w:val="00345456"/>
    <w:rPr>
      <w:color w:val="0000FF"/>
      <w:u w:val="single"/>
    </w:rPr>
  </w:style>
  <w:style w:type="paragraph" w:styleId="Header">
    <w:name w:val="header"/>
    <w:basedOn w:val="Normal"/>
    <w:link w:val="HeaderChar"/>
    <w:uiPriority w:val="99"/>
    <w:unhideWhenUsed/>
    <w:rsid w:val="004A7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A79"/>
  </w:style>
  <w:style w:type="paragraph" w:styleId="Footer">
    <w:name w:val="footer"/>
    <w:basedOn w:val="Normal"/>
    <w:link w:val="FooterChar"/>
    <w:uiPriority w:val="99"/>
    <w:unhideWhenUsed/>
    <w:rsid w:val="004A7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073043">
      <w:bodyDiv w:val="1"/>
      <w:marLeft w:val="0"/>
      <w:marRight w:val="0"/>
      <w:marTop w:val="0"/>
      <w:marBottom w:val="0"/>
      <w:divBdr>
        <w:top w:val="none" w:sz="0" w:space="0" w:color="auto"/>
        <w:left w:val="none" w:sz="0" w:space="0" w:color="auto"/>
        <w:bottom w:val="none" w:sz="0" w:space="0" w:color="auto"/>
        <w:right w:val="none" w:sz="0" w:space="0" w:color="auto"/>
      </w:divBdr>
      <w:divsChild>
        <w:div w:id="995959690">
          <w:marLeft w:val="0"/>
          <w:marRight w:val="0"/>
          <w:marTop w:val="0"/>
          <w:marBottom w:val="0"/>
          <w:divBdr>
            <w:top w:val="none" w:sz="0" w:space="0" w:color="auto"/>
            <w:left w:val="none" w:sz="0" w:space="0" w:color="auto"/>
            <w:bottom w:val="none" w:sz="0" w:space="0" w:color="auto"/>
            <w:right w:val="none" w:sz="0" w:space="0" w:color="auto"/>
          </w:divBdr>
          <w:divsChild>
            <w:div w:id="1713312200">
              <w:marLeft w:val="0"/>
              <w:marRight w:val="0"/>
              <w:marTop w:val="0"/>
              <w:marBottom w:val="0"/>
              <w:divBdr>
                <w:top w:val="none" w:sz="0" w:space="0" w:color="auto"/>
                <w:left w:val="none" w:sz="0" w:space="0" w:color="auto"/>
                <w:bottom w:val="none" w:sz="0" w:space="0" w:color="auto"/>
                <w:right w:val="none" w:sz="0" w:space="0" w:color="auto"/>
              </w:divBdr>
              <w:divsChild>
                <w:div w:id="1693453032">
                  <w:marLeft w:val="-240"/>
                  <w:marRight w:val="-240"/>
                  <w:marTop w:val="0"/>
                  <w:marBottom w:val="0"/>
                  <w:divBdr>
                    <w:top w:val="none" w:sz="0" w:space="0" w:color="auto"/>
                    <w:left w:val="none" w:sz="0" w:space="0" w:color="auto"/>
                    <w:bottom w:val="none" w:sz="0" w:space="0" w:color="auto"/>
                    <w:right w:val="none" w:sz="0" w:space="0" w:color="auto"/>
                  </w:divBdr>
                  <w:divsChild>
                    <w:div w:id="117375736">
                      <w:marLeft w:val="0"/>
                      <w:marRight w:val="0"/>
                      <w:marTop w:val="0"/>
                      <w:marBottom w:val="0"/>
                      <w:divBdr>
                        <w:top w:val="none" w:sz="0" w:space="0" w:color="auto"/>
                        <w:left w:val="none" w:sz="0" w:space="0" w:color="auto"/>
                        <w:bottom w:val="none" w:sz="0" w:space="0" w:color="auto"/>
                        <w:right w:val="none" w:sz="0" w:space="0" w:color="auto"/>
                      </w:divBdr>
                      <w:divsChild>
                        <w:div w:id="1198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cq.gov.cn/tzgg/20200127/249875.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1D0A462-A3A0-409B-B73F-3DE00FB042ED}"/>
</file>

<file path=customXml/itemProps2.xml><?xml version="1.0" encoding="utf-8"?>
<ds:datastoreItem xmlns:ds="http://schemas.openxmlformats.org/officeDocument/2006/customXml" ds:itemID="{93A09E3C-6A79-41DF-B376-9E964C03B4A1}"/>
</file>

<file path=customXml/itemProps3.xml><?xml version="1.0" encoding="utf-8"?>
<ds:datastoreItem xmlns:ds="http://schemas.openxmlformats.org/officeDocument/2006/customXml" ds:itemID="{66CA82ED-F386-47BA-B3AC-732FA6FFD741}"/>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2020-01-30T11:13:00Z</dcterms:created>
  <dcterms:modified xsi:type="dcterms:W3CDTF">2020-01-30T18:55:00Z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