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449" w:rsidRPr="00935449" w:rsidRDefault="00935449" w:rsidP="00935449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</w:pPr>
      <w:bookmarkStart w:id="0" w:name="_GoBack"/>
      <w:r w:rsidRPr="00935449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>Epidemic situation of new coronavirus infection in Fujian</w:t>
      </w:r>
    </w:p>
    <w:p w:rsidR="00D758F8" w:rsidRPr="00935449" w:rsidRDefault="00D758F8">
      <w:pPr>
        <w:rPr>
          <w:rFonts w:ascii="Times New Roman" w:hAnsi="Times New Roman" w:cs="Times New Roman"/>
          <w:sz w:val="44"/>
          <w:szCs w:val="44"/>
        </w:rPr>
      </w:pP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  <w:r w:rsidRPr="00935449">
        <w:rPr>
          <w:rFonts w:ascii="Times New Roman" w:hAnsi="Times New Roman" w:cs="Times New Roman"/>
          <w:sz w:val="44"/>
          <w:szCs w:val="44"/>
        </w:rPr>
        <w:t xml:space="preserve">At 04:00 on February 5th, Fujian Province reported 10 new cases of pneumonia confirmed by new coronavirus infection. Among them: 1 in Fuzhou City (1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District); 1 in Zhangzhou City (1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District); 2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Quanquan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(2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City); 4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(2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 and 2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</w:t>
      </w:r>
      <w:proofErr w:type="gramStart"/>
      <w:r w:rsidRPr="00935449">
        <w:rPr>
          <w:rFonts w:ascii="Times New Roman" w:hAnsi="Times New Roman" w:cs="Times New Roman"/>
          <w:sz w:val="44"/>
          <w:szCs w:val="44"/>
        </w:rPr>
        <w:t>) ;</w:t>
      </w:r>
      <w:proofErr w:type="gramEnd"/>
      <w:r w:rsidRPr="00935449">
        <w:rPr>
          <w:rFonts w:ascii="Times New Roman" w:hAnsi="Times New Roman" w:cs="Times New Roman"/>
          <w:sz w:val="44"/>
          <w:szCs w:val="44"/>
        </w:rPr>
        <w:t xml:space="preserve"> 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Suiningde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County). 4 newly cured cases were discharged.</w:t>
      </w: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  <w:r w:rsidRPr="00935449">
        <w:rPr>
          <w:rFonts w:ascii="Times New Roman" w:hAnsi="Times New Roman" w:cs="Times New Roman"/>
          <w:sz w:val="44"/>
          <w:szCs w:val="44"/>
        </w:rPr>
        <w:t xml:space="preserve">Twenty-two new suspected cases of pneumonia with new coronavirus infection were reported. Among them: 9 cases in Fuzhou City (1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Gulou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</w:t>
      </w:r>
      <w:r w:rsidRPr="00935449">
        <w:rPr>
          <w:rFonts w:ascii="Times New Roman" w:hAnsi="Times New Roman" w:cs="Times New Roman"/>
          <w:sz w:val="44"/>
          <w:szCs w:val="44"/>
        </w:rPr>
        <w:lastRenderedPageBreak/>
        <w:t xml:space="preserve">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Taijiang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County); 1 case in Xiamen City (1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District); 2 cases in Zhangzhou City (1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Longwen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City);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Qiquan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County); 3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Ninghua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County) Example); 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District);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Taonanping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Jianyang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District); 3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Yonglong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District). 24 As of 24:00 on February 5, 215 cases of pneumonia diagnosed with new-type coronavirus infection have been reported in Fujian province (8 critical cases, 12 severe cases, and no death cases).</w:t>
      </w: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  <w:r w:rsidRPr="00935449">
        <w:rPr>
          <w:rFonts w:ascii="Times New Roman" w:hAnsi="Times New Roman" w:cs="Times New Roman"/>
          <w:sz w:val="44"/>
          <w:szCs w:val="44"/>
        </w:rPr>
        <w:lastRenderedPageBreak/>
        <w:t xml:space="preserve">Among them: 56 cases in Fuzhou City (4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8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7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8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6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and 2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 15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City, 2 cases in Wuhan City, Hubei Province; 21 cases in Xiamen City (8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City, Quanzhou City) 9 cases in Wuhan City, Hubei Province); 16 cases in Zhangzhou City (9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Longwen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Yunxiao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Lu'an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Dongshan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City); 39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Quanquan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Cases (1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3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Luojiang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Hui'an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</w:t>
      </w:r>
      <w:r w:rsidRPr="00935449">
        <w:rPr>
          <w:rFonts w:ascii="Times New Roman" w:hAnsi="Times New Roman" w:cs="Times New Roman"/>
          <w:sz w:val="44"/>
          <w:szCs w:val="44"/>
        </w:rPr>
        <w:lastRenderedPageBreak/>
        <w:t xml:space="preserve">County, 2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City, 17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City, and 11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City); 11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Sanyuan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Ninghua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Jiangle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City); 42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(20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Han 3 cases in Jiang District, 6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6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3 cases in the northern shore of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Island, and 4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County; 12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Shunchang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Guangze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County) , 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Songxi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Wuyi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three cases, one case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Xiaogan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City);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Longyan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2 (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Qu 2);</w:t>
      </w: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  <w:r w:rsidRPr="00935449">
        <w:rPr>
          <w:rFonts w:ascii="Times New Roman" w:hAnsi="Times New Roman" w:cs="Times New Roman"/>
          <w:sz w:val="44"/>
          <w:szCs w:val="44"/>
        </w:rPr>
        <w:t xml:space="preserve">There were 16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(3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lastRenderedPageBreak/>
        <w:t>Gutian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6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Fuan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City, and 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Fuding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City). A total of 11 discharged patients have been cured, of which 204 are currently hospitalized.</w:t>
      </w: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  <w:r w:rsidRPr="00935449">
        <w:rPr>
          <w:rFonts w:ascii="Times New Roman" w:hAnsi="Times New Roman" w:cs="Times New Roman"/>
          <w:sz w:val="44"/>
          <w:szCs w:val="44"/>
        </w:rPr>
        <w:t xml:space="preserve">A total of 78 suspected cases of pneumonitis with new coronavirus infection have been reported. </w:t>
      </w: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  <w:r w:rsidRPr="00935449">
        <w:rPr>
          <w:rFonts w:ascii="Times New Roman" w:hAnsi="Times New Roman" w:cs="Times New Roman"/>
          <w:sz w:val="44"/>
          <w:szCs w:val="44"/>
        </w:rPr>
        <w:t>Among them:</w:t>
      </w: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  <w:r w:rsidRPr="00935449">
        <w:rPr>
          <w:rFonts w:ascii="Times New Roman" w:hAnsi="Times New Roman" w:cs="Times New Roman"/>
          <w:sz w:val="44"/>
          <w:szCs w:val="44"/>
        </w:rPr>
        <w:t xml:space="preserve">Fuzhou 24 cases (5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Gulou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Taijiang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5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1 case);</w:t>
      </w: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</w:p>
    <w:p w:rsidR="00935449" w:rsidRPr="00935449" w:rsidRDefault="00935449">
      <w:pPr>
        <w:rPr>
          <w:rFonts w:ascii="Times New Roman" w:hAnsi="Times New Roman" w:cs="Times New Roman"/>
          <w:sz w:val="44"/>
          <w:szCs w:val="44"/>
        </w:rPr>
      </w:pPr>
      <w:r w:rsidRPr="00935449">
        <w:rPr>
          <w:rFonts w:ascii="Times New Roman" w:hAnsi="Times New Roman" w:cs="Times New Roman"/>
          <w:sz w:val="44"/>
          <w:szCs w:val="44"/>
        </w:rPr>
        <w:t xml:space="preserve">16 cases in Xiamen (6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Haicang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lastRenderedPageBreak/>
        <w:t>Huli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Quanzhou City); 4 cases in Zhangzhou City (1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Longwen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District) Cases,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Yunxiao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City; 6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Qiquan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City, 4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City); 3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Ninghua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County) 11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Hanjiang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2 cases in the northern shore of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Island); 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Taonanping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Jianyang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District); 8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(Silla There were 1 case in District, 4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Wuping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Liancheng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County); 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District); 2 cases in </w:t>
      </w:r>
      <w:proofErr w:type="spellStart"/>
      <w:r w:rsidRPr="00935449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935449">
        <w:rPr>
          <w:rFonts w:ascii="Times New Roman" w:hAnsi="Times New Roman" w:cs="Times New Roman"/>
          <w:sz w:val="44"/>
          <w:szCs w:val="44"/>
        </w:rPr>
        <w:t xml:space="preserve"> </w:t>
      </w:r>
      <w:r w:rsidRPr="00935449">
        <w:rPr>
          <w:rFonts w:ascii="Times New Roman" w:hAnsi="Times New Roman" w:cs="Times New Roman"/>
          <w:sz w:val="44"/>
          <w:szCs w:val="44"/>
        </w:rPr>
        <w:lastRenderedPageBreak/>
        <w:t>Comprehensive Experimental Area. At present, 1801 people who have been contacted with confirmed or suspected cases have been released from medical observation, and 4159 people are still receiving medical observation.</w:t>
      </w:r>
      <w:bookmarkEnd w:id="0"/>
    </w:p>
    <w:sectPr w:rsidR="00935449" w:rsidRPr="00935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49"/>
    <w:rsid w:val="00935449"/>
    <w:rsid w:val="00D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C75F"/>
  <w15:chartTrackingRefBased/>
  <w15:docId w15:val="{E7509B16-8E49-4054-8A25-A2DE9807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4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FB536DE-A6F7-4F5D-A3EB-C2DEF8A68EF2}"/>
</file>

<file path=customXml/itemProps2.xml><?xml version="1.0" encoding="utf-8"?>
<ds:datastoreItem xmlns:ds="http://schemas.openxmlformats.org/officeDocument/2006/customXml" ds:itemID="{721E71ED-371F-45FD-8804-8EBDDF667E16}"/>
</file>

<file path=customXml/itemProps3.xml><?xml version="1.0" encoding="utf-8"?>
<ds:datastoreItem xmlns:ds="http://schemas.openxmlformats.org/officeDocument/2006/customXml" ds:itemID="{78A1EBEB-8090-4E97-84C5-2BA65070CA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2020-02-09T12:06:00Z</dcterms:created>
  <dcterms:modified xsi:type="dcterms:W3CDTF">2020-02-09T12:17:00Z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