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78DFBE94" w14:textId="77777777" w:rsidR="003D04D7" w:rsidRDefault="003D04D7" w:rsidP="003D1293">
      <w:pPr>
        <w:pStyle w:val="Heading2"/>
        <w:shd w:val="clear" w:color="auto" w:fill="FFFFFF"/>
        <w:spacing w:before="0"/>
        <w:jc w:val="center"/>
      </w:pPr>
      <w:hyperlink r:id="rId6" w:history="1">
        <w:r>
          <w:rPr>
            <w:rStyle w:val="Hyperlink"/>
          </w:rPr>
          <w:t>http://wsjk.gansu.gov.cn/single/11218/84840.html</w:t>
        </w:r>
      </w:hyperlink>
    </w:p>
    <w:p w14:paraId="04CDEE8E" w14:textId="77777777" w:rsidR="003D04D7" w:rsidRDefault="003D04D7" w:rsidP="003D1293">
      <w:pPr>
        <w:pStyle w:val="Heading2"/>
        <w:shd w:val="clear" w:color="auto" w:fill="FFFFFF"/>
        <w:spacing w:before="0"/>
        <w:jc w:val="center"/>
      </w:pPr>
    </w:p>
    <w:p w14:paraId="1BD5CF75" w14:textId="77777777" w:rsidR="003D04D7" w:rsidRDefault="003D04D7" w:rsidP="003D04D7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Gansu has no newly imported confirmed new cases of new coronary pneumonia. A total of 42 confirmed cases imported overseas</w:t>
      </w:r>
    </w:p>
    <w:p w14:paraId="74846A42" w14:textId="77777777" w:rsidR="003D04D7" w:rsidRDefault="003D04D7" w:rsidP="003D04D7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Release time: 2020-03-16 21:10:23 Visits: </w:t>
      </w:r>
      <w:r>
        <w:rPr>
          <w:rStyle w:val="mvisitor"/>
          <w:rFonts w:ascii="Helvetica" w:hAnsi="Helvetica"/>
          <w:color w:val="1866A8"/>
          <w:sz w:val="21"/>
          <w:szCs w:val="21"/>
        </w:rPr>
        <w:t>2463</w:t>
      </w:r>
    </w:p>
    <w:p w14:paraId="16ED4D01" w14:textId="77777777" w:rsidR="003D04D7" w:rsidRDefault="003D04D7" w:rsidP="003D04D7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no new confirmed cases of new coronary pneumonia among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 from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Iran chartered to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cured and discharged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have been isolated and treated in provincial designated hospitals.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There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close contacts with imported cases of Iranian charter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flights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59 of which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isolated at provincial designated hospitals,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isolated at centralized isolation points for further medical testing.</w:t>
      </w:r>
    </w:p>
    <w:p w14:paraId="28AFEFEA" w14:textId="77777777" w:rsidR="003D04D7" w:rsidRDefault="003D04D7" w:rsidP="003D04D7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 no new cases of new coronary pneumonia diagnosed by Gansu personnel returning from other flights.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and all were hospitalized and isolated in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Linxiazhou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 xml:space="preserve"> designated hospital.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180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close contacts have been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traced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all of which have taken medical isolation measures to further carry out medical testing and inspection.</w:t>
      </w:r>
    </w:p>
    <w:p w14:paraId="0093A19A" w14:textId="77777777" w:rsidR="003D04D7" w:rsidRDefault="003D04D7" w:rsidP="003D04D7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Gansu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</w:p>
    <w:p w14:paraId="3AAB5043" w14:textId="77777777" w:rsidR="003D04D7" w:rsidRDefault="003D04D7" w:rsidP="003D04D7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 no new confirmed or suspected cases of new coronary pneumonia in Gansu.</w:t>
      </w:r>
    </w:p>
    <w:p w14:paraId="58BC5EFE" w14:textId="77777777" w:rsidR="003D04D7" w:rsidRDefault="003D04D7" w:rsidP="003D04D7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lastRenderedPageBreak/>
        <w:t>甘肃无新增境外输入新冠肺炎确诊病例</w:t>
      </w:r>
      <w:r>
        <w:rPr>
          <w:rFonts w:ascii="Helvetica" w:hAnsi="Helvetica"/>
          <w:b/>
          <w:bCs/>
          <w:color w:val="333333"/>
        </w:rPr>
        <w:t xml:space="preserve"> </w:t>
      </w:r>
      <w:r>
        <w:rPr>
          <w:rFonts w:ascii="Helvetica" w:hAnsi="Helvetica"/>
          <w:b/>
          <w:bCs/>
          <w:color w:val="333333"/>
        </w:rPr>
        <w:t>累计境外输入确诊病例</w:t>
      </w:r>
      <w:r>
        <w:rPr>
          <w:rFonts w:ascii="Helvetica" w:hAnsi="Helvetica"/>
          <w:b/>
          <w:bCs/>
          <w:color w:val="333333"/>
        </w:rPr>
        <w:t>42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4D950B18" w14:textId="77777777" w:rsidR="003D04D7" w:rsidRDefault="003D04D7" w:rsidP="003D04D7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2020-03-16 21:10:23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2463</w:t>
      </w:r>
    </w:p>
    <w:p w14:paraId="69D77082" w14:textId="77777777" w:rsidR="003D04D7" w:rsidRDefault="003D04D7" w:rsidP="003D04D7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例在省级定点医院隔离治疗。伊朗包机境外输入性病例密切接触者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274</w:t>
      </w:r>
      <w:r>
        <w:rPr>
          <w:rFonts w:ascii="FangSong_GB2312" w:eastAsia="FangSong_GB2312" w:hAnsi="SimSun" w:hint="eastAsia"/>
          <w:sz w:val="32"/>
          <w:szCs w:val="32"/>
        </w:rPr>
        <w:t>人，其中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59</w:t>
      </w:r>
      <w:r>
        <w:rPr>
          <w:rFonts w:ascii="FangSong_GB2312" w:eastAsia="FangSong_GB2312" w:hAnsi="SimSun" w:hint="eastAsia"/>
          <w:sz w:val="32"/>
          <w:szCs w:val="32"/>
        </w:rPr>
        <w:t>人在省级定点医院隔离留观，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215</w:t>
      </w:r>
      <w:r>
        <w:rPr>
          <w:rFonts w:ascii="FangSong_GB2312" w:eastAsia="FangSong_GB2312" w:hAnsi="SimSun" w:hint="eastAsia"/>
          <w:sz w:val="32"/>
          <w:szCs w:val="32"/>
        </w:rPr>
        <w:t>人在集中隔离点隔离，进一步进行医学检测检查。</w:t>
      </w:r>
    </w:p>
    <w:p w14:paraId="09040E6F" w14:textId="77777777" w:rsidR="003D04D7" w:rsidRDefault="003D04D7" w:rsidP="003D04D7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时，其他航班回国来甘人员无新增新冠肺炎确诊病例。累计确诊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例，均在临夏州定点医院住院隔离治疗。累计追踪到密切接触者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180</w:t>
      </w:r>
      <w:r>
        <w:rPr>
          <w:rFonts w:ascii="FangSong_GB2312" w:eastAsia="FangSong_GB2312" w:hAnsi="SimSun" w:hint="eastAsia"/>
          <w:sz w:val="32"/>
          <w:szCs w:val="32"/>
        </w:rPr>
        <w:t>人，均采取医学隔离措施，进一步进行医学检测检查。</w:t>
      </w:r>
    </w:p>
    <w:p w14:paraId="7BAA7EAE" w14:textId="77777777" w:rsidR="003D04D7" w:rsidRDefault="003D04D7" w:rsidP="003D04D7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42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56CAC88E" w14:textId="77777777" w:rsidR="003D04D7" w:rsidRDefault="003D04D7" w:rsidP="003D04D7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时，甘肃本地无新增新冠肺炎确诊和疑似病例。</w:t>
      </w:r>
    </w:p>
    <w:p w14:paraId="77E27087" w14:textId="77777777" w:rsidR="003D1293" w:rsidRDefault="003D1293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3D1293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A5DED"/>
    <w:rsid w:val="009B3F84"/>
    <w:rsid w:val="009C3902"/>
    <w:rsid w:val="009D0109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84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E68C86C-1CA4-42E9-8605-0C37C381294C}"/>
</file>

<file path=customXml/itemProps2.xml><?xml version="1.0" encoding="utf-8"?>
<ds:datastoreItem xmlns:ds="http://schemas.openxmlformats.org/officeDocument/2006/customXml" ds:itemID="{CA9E9BED-F883-4DE2-A3CC-5A7D07B34BD7}"/>
</file>

<file path=customXml/itemProps3.xml><?xml version="1.0" encoding="utf-8"?>
<ds:datastoreItem xmlns:ds="http://schemas.openxmlformats.org/officeDocument/2006/customXml" ds:itemID="{7521BA92-BE67-492F-B1F9-D8B865ED72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2020-05-10T15:17:00Z</dcterms:created>
  <dcterms:modified xsi:type="dcterms:W3CDTF">2020-05-10T15:17:00Z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