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5088F" w14:textId="324FA0C1" w:rsidR="00D053FB" w:rsidRDefault="00560C49">
      <w:pPr>
        <w:rPr>
          <w:sz w:val="28"/>
          <w:szCs w:val="28"/>
        </w:rPr>
      </w:pPr>
      <w:r>
        <w:rPr>
          <w:sz w:val="28"/>
          <w:szCs w:val="28"/>
        </w:rPr>
        <w:t>Date accessed: 2020-01-29</w:t>
      </w:r>
    </w:p>
    <w:p w14:paraId="33D6CC2E" w14:textId="5263BFCD" w:rsidR="00DA52C9" w:rsidRDefault="00DA52C9">
      <w:pPr>
        <w:rPr>
          <w:sz w:val="28"/>
          <w:szCs w:val="28"/>
        </w:rPr>
      </w:pPr>
    </w:p>
    <w:p w14:paraId="1B36786D" w14:textId="77777777" w:rsidR="00DA52C9" w:rsidRPr="00DA52C9" w:rsidRDefault="00DA52C9" w:rsidP="00DA52C9">
      <w:pPr>
        <w:rPr>
          <w:rFonts w:ascii="Times New Roman" w:eastAsia="Times New Roman" w:hAnsi="Times New Roman" w:cs="Times New Roman"/>
        </w:rPr>
      </w:pPr>
      <w:hyperlink r:id="rId4" w:history="1">
        <w:r w:rsidRPr="00DA52C9">
          <w:rPr>
            <w:rFonts w:ascii="Times New Roman" w:eastAsia="Times New Roman" w:hAnsi="Times New Roman" w:cs="Times New Roman"/>
            <w:color w:val="0000FF"/>
            <w:u w:val="single"/>
          </w:rPr>
          <w:t>http://wsjkw.gd.gov.cn/zwyw_yqxx/content/post_2879855.html</w:t>
        </w:r>
      </w:hyperlink>
    </w:p>
    <w:p w14:paraId="57C1F310" w14:textId="77777777" w:rsidR="00DA52C9" w:rsidRDefault="00DA52C9">
      <w:pPr>
        <w:rPr>
          <w:sz w:val="28"/>
          <w:szCs w:val="28"/>
        </w:rPr>
      </w:pPr>
      <w:bookmarkStart w:id="0" w:name="_GoBack"/>
      <w:bookmarkEnd w:id="0"/>
    </w:p>
    <w:p w14:paraId="7D81387D" w14:textId="616118EE" w:rsidR="00560C49" w:rsidRDefault="00560C49">
      <w:pPr>
        <w:rPr>
          <w:sz w:val="28"/>
          <w:szCs w:val="28"/>
        </w:rPr>
      </w:pPr>
    </w:p>
    <w:p w14:paraId="48943FC5" w14:textId="6D7A8308" w:rsidR="00FB75AA" w:rsidRDefault="00FB75AA" w:rsidP="00560C49">
      <w:pPr>
        <w:jc w:val="center"/>
        <w:rPr>
          <w:b/>
          <w:bCs/>
          <w:sz w:val="28"/>
          <w:szCs w:val="28"/>
        </w:rPr>
      </w:pPr>
      <w:r w:rsidRPr="00FB75AA">
        <w:rPr>
          <w:b/>
          <w:bCs/>
          <w:sz w:val="28"/>
          <w:szCs w:val="28"/>
        </w:rPr>
        <w:t>Epidemic situation of new coronavirus infection in Guangdong Province on January 28, 2020</w:t>
      </w:r>
    </w:p>
    <w:p w14:paraId="0C78BB3A" w14:textId="77777777" w:rsidR="00FB75AA" w:rsidRPr="00FB75AA" w:rsidRDefault="00FB75AA" w:rsidP="00FB75AA">
      <w:pPr>
        <w:jc w:val="both"/>
        <w:rPr>
          <w:sz w:val="28"/>
          <w:szCs w:val="28"/>
        </w:rPr>
      </w:pPr>
      <w:r w:rsidRPr="00FB75AA">
        <w:rPr>
          <w:sz w:val="28"/>
          <w:szCs w:val="28"/>
        </w:rPr>
        <w:t xml:space="preserve">As of 12:00 on January 28, the province has reported a total of 207 confirmed cases of pneumonia due to new coronavirus infection. At 02:00 on the 28th, there were 19 new confirmed cases in the province, of which 1 case was reported for the first time in </w:t>
      </w:r>
      <w:proofErr w:type="spellStart"/>
      <w:r w:rsidRPr="00FB75AA">
        <w:rPr>
          <w:sz w:val="28"/>
          <w:szCs w:val="28"/>
        </w:rPr>
        <w:t>Heyuan</w:t>
      </w:r>
      <w:proofErr w:type="spellEnd"/>
      <w:r w:rsidRPr="00FB75AA">
        <w:rPr>
          <w:sz w:val="28"/>
          <w:szCs w:val="28"/>
        </w:rPr>
        <w:t xml:space="preserve"> City, 8 cases were in Shenzhen, 5 cases were in Dongguan, 2 cases were in Zhanjiang, 1 case was in </w:t>
      </w:r>
      <w:proofErr w:type="spellStart"/>
      <w:r w:rsidRPr="00FB75AA">
        <w:rPr>
          <w:sz w:val="28"/>
          <w:szCs w:val="28"/>
        </w:rPr>
        <w:t>Yangjiang</w:t>
      </w:r>
      <w:proofErr w:type="spellEnd"/>
      <w:r w:rsidRPr="00FB75AA">
        <w:rPr>
          <w:sz w:val="28"/>
          <w:szCs w:val="28"/>
        </w:rPr>
        <w:t>, and 1 was in Meizhou. Case, 1 case in Qingyuan City. 1,027 close contacts are under medical observation.</w:t>
      </w:r>
    </w:p>
    <w:p w14:paraId="0EB34F21" w14:textId="77777777" w:rsidR="00FB75AA" w:rsidRPr="00FB75AA" w:rsidRDefault="00FB75AA" w:rsidP="00FB75AA">
      <w:pPr>
        <w:jc w:val="both"/>
        <w:rPr>
          <w:sz w:val="28"/>
          <w:szCs w:val="28"/>
        </w:rPr>
      </w:pPr>
    </w:p>
    <w:p w14:paraId="1001BBCD" w14:textId="0FEF5B2A" w:rsidR="00FB75AA" w:rsidRPr="00FB75AA" w:rsidRDefault="00FB75AA" w:rsidP="00FB75AA">
      <w:pPr>
        <w:jc w:val="both"/>
        <w:rPr>
          <w:sz w:val="28"/>
          <w:szCs w:val="28"/>
        </w:rPr>
      </w:pPr>
      <w:r w:rsidRPr="00FB75AA">
        <w:rPr>
          <w:sz w:val="28"/>
          <w:szCs w:val="28"/>
        </w:rPr>
        <w:t xml:space="preserve">Of the 207 cases diagnosed in our province, 102 were male and 105 were female, aged between 11 months and 85 years. There were 57 cases in Shenzhen, 51 cases in Guangzhou, 18 cases in Foshan, 12 cases in Zhuhai, 11 cases in Huizhou, 9 cases in </w:t>
      </w:r>
      <w:proofErr w:type="spellStart"/>
      <w:r w:rsidRPr="00FB75AA">
        <w:rPr>
          <w:sz w:val="28"/>
          <w:szCs w:val="28"/>
        </w:rPr>
        <w:t>Yangjiang</w:t>
      </w:r>
      <w:proofErr w:type="spellEnd"/>
      <w:r w:rsidRPr="00FB75AA">
        <w:rPr>
          <w:sz w:val="28"/>
          <w:szCs w:val="28"/>
        </w:rPr>
        <w:t xml:space="preserve">, 7 cases in Zhanjiang, 7 cases in Dongguan, 6 cases in Zhongshan, 6 cases in Qingyuan, There were 5 cases in Shantou, 4 in </w:t>
      </w:r>
      <w:proofErr w:type="spellStart"/>
      <w:r w:rsidRPr="00FB75AA">
        <w:rPr>
          <w:sz w:val="28"/>
          <w:szCs w:val="28"/>
        </w:rPr>
        <w:t>Zhaoqing</w:t>
      </w:r>
      <w:proofErr w:type="spellEnd"/>
      <w:r w:rsidRPr="00FB75AA">
        <w:rPr>
          <w:sz w:val="28"/>
          <w:szCs w:val="28"/>
        </w:rPr>
        <w:t xml:space="preserve">, 4 in </w:t>
      </w:r>
      <w:proofErr w:type="spellStart"/>
      <w:r w:rsidRPr="00FB75AA">
        <w:rPr>
          <w:sz w:val="28"/>
          <w:szCs w:val="28"/>
        </w:rPr>
        <w:t>Shaoguan</w:t>
      </w:r>
      <w:proofErr w:type="spellEnd"/>
      <w:r w:rsidRPr="00FB75AA">
        <w:rPr>
          <w:sz w:val="28"/>
          <w:szCs w:val="28"/>
        </w:rPr>
        <w:t xml:space="preserve">, 4 in </w:t>
      </w:r>
      <w:proofErr w:type="spellStart"/>
      <w:r w:rsidRPr="00FB75AA">
        <w:rPr>
          <w:sz w:val="28"/>
          <w:szCs w:val="28"/>
        </w:rPr>
        <w:t>Jieyang</w:t>
      </w:r>
      <w:proofErr w:type="spellEnd"/>
      <w:r w:rsidRPr="00FB75AA">
        <w:rPr>
          <w:sz w:val="28"/>
          <w:szCs w:val="28"/>
        </w:rPr>
        <w:t xml:space="preserve">, 4 in Meizhou, 1 in </w:t>
      </w:r>
      <w:proofErr w:type="spellStart"/>
      <w:r w:rsidRPr="00FB75AA">
        <w:rPr>
          <w:sz w:val="28"/>
          <w:szCs w:val="28"/>
        </w:rPr>
        <w:t>Shanwei</w:t>
      </w:r>
      <w:proofErr w:type="spellEnd"/>
      <w:r w:rsidRPr="00FB75AA">
        <w:rPr>
          <w:sz w:val="28"/>
          <w:szCs w:val="28"/>
        </w:rPr>
        <w:t xml:space="preserve">, and 1 in </w:t>
      </w:r>
      <w:proofErr w:type="spellStart"/>
      <w:r w:rsidRPr="00FB75AA">
        <w:rPr>
          <w:sz w:val="28"/>
          <w:szCs w:val="28"/>
        </w:rPr>
        <w:t>Heyuan</w:t>
      </w:r>
      <w:proofErr w:type="spellEnd"/>
      <w:r w:rsidRPr="00FB75AA">
        <w:rPr>
          <w:sz w:val="28"/>
          <w:szCs w:val="28"/>
        </w:rPr>
        <w:t>. At present, there are 6 critical cases, 20 severe cases, and no deaths.</w:t>
      </w:r>
    </w:p>
    <w:p w14:paraId="49CDE7BE" w14:textId="7B40376A" w:rsidR="00FB75AA" w:rsidRDefault="00FB75AA" w:rsidP="00560C49">
      <w:pPr>
        <w:jc w:val="center"/>
        <w:rPr>
          <w:b/>
          <w:bCs/>
          <w:sz w:val="28"/>
          <w:szCs w:val="28"/>
        </w:rPr>
      </w:pPr>
    </w:p>
    <w:p w14:paraId="699AE414" w14:textId="762CB5CB" w:rsidR="00FB75AA" w:rsidRDefault="00FB75AA" w:rsidP="00560C49">
      <w:pPr>
        <w:jc w:val="center"/>
        <w:rPr>
          <w:b/>
          <w:bCs/>
          <w:sz w:val="28"/>
          <w:szCs w:val="28"/>
        </w:rPr>
      </w:pPr>
    </w:p>
    <w:p w14:paraId="2C47277B" w14:textId="77777777" w:rsidR="00FB75AA" w:rsidRDefault="00FB75AA" w:rsidP="00560C49">
      <w:pPr>
        <w:jc w:val="center"/>
        <w:rPr>
          <w:b/>
          <w:bCs/>
          <w:sz w:val="28"/>
          <w:szCs w:val="28"/>
        </w:rPr>
      </w:pPr>
    </w:p>
    <w:p w14:paraId="650656AC" w14:textId="577211B2" w:rsidR="00560C49" w:rsidRDefault="00560C49" w:rsidP="00560C49">
      <w:pPr>
        <w:jc w:val="center"/>
        <w:rPr>
          <w:b/>
          <w:bCs/>
          <w:sz w:val="28"/>
          <w:szCs w:val="28"/>
        </w:rPr>
      </w:pPr>
      <w:r w:rsidRPr="00560C49">
        <w:rPr>
          <w:rFonts w:hint="eastAsia"/>
          <w:b/>
          <w:bCs/>
          <w:sz w:val="28"/>
          <w:szCs w:val="28"/>
        </w:rPr>
        <w:t>2020</w:t>
      </w:r>
      <w:r w:rsidRPr="00560C49">
        <w:rPr>
          <w:rFonts w:hint="eastAsia"/>
          <w:b/>
          <w:bCs/>
          <w:sz w:val="28"/>
          <w:szCs w:val="28"/>
        </w:rPr>
        <w:t>年</w:t>
      </w:r>
      <w:r w:rsidRPr="00560C49">
        <w:rPr>
          <w:rFonts w:hint="eastAsia"/>
          <w:b/>
          <w:bCs/>
          <w:sz w:val="28"/>
          <w:szCs w:val="28"/>
        </w:rPr>
        <w:t>1</w:t>
      </w:r>
      <w:r w:rsidRPr="00560C49">
        <w:rPr>
          <w:rFonts w:hint="eastAsia"/>
          <w:b/>
          <w:bCs/>
          <w:sz w:val="28"/>
          <w:szCs w:val="28"/>
        </w:rPr>
        <w:t>月</w:t>
      </w:r>
      <w:r w:rsidRPr="00560C49">
        <w:rPr>
          <w:rFonts w:hint="eastAsia"/>
          <w:b/>
          <w:bCs/>
          <w:sz w:val="28"/>
          <w:szCs w:val="28"/>
        </w:rPr>
        <w:t>28</w:t>
      </w:r>
      <w:r w:rsidRPr="00560C49">
        <w:rPr>
          <w:rFonts w:hint="eastAsia"/>
          <w:b/>
          <w:bCs/>
          <w:sz w:val="28"/>
          <w:szCs w:val="28"/>
        </w:rPr>
        <w:t>日广东省新型冠状病毒感染的肺炎疫情情况</w:t>
      </w:r>
    </w:p>
    <w:p w14:paraId="323A7980" w14:textId="77777777" w:rsidR="00C75053" w:rsidRDefault="00C75053" w:rsidP="00C75053">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截至1月28日12时，全省累计报告新型冠状病毒感染的肺炎确诊病例207例。28日0-12时，全省新增确诊病例19例，其中河源市1例为首次报告，另有深圳市8例、东莞市5例、湛江市2例、阳江市1例、梅州市1例、清远市1例。有1027名密切接触者正在接受医学观察。</w:t>
      </w:r>
    </w:p>
    <w:p w14:paraId="0853EAFD" w14:textId="77777777" w:rsidR="00C75053" w:rsidRDefault="00C75053" w:rsidP="00C75053">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我省累计确诊的207例病例中，男性102例，女性105例，年龄介于11月龄-85岁之间。深圳市57例、广州市51例、佛山市18例、珠海市12例、惠州市11例、阳江市9例、湛江市7例、东莞市7例、中山市6例、清远市6例、汕头市5例、肇庆市4例、韶关市4例、揭阳市4例、梅州市4例、汕尾市1例、河源市1例。目前危重症6例，重症20例，无死亡病例。</w:t>
      </w:r>
    </w:p>
    <w:p w14:paraId="4E1DB1A1" w14:textId="77777777" w:rsidR="00C75053" w:rsidRPr="00C75053" w:rsidRDefault="00C75053" w:rsidP="00C75053">
      <w:pPr>
        <w:jc w:val="both"/>
        <w:rPr>
          <w:rFonts w:hint="eastAsia"/>
          <w:sz w:val="28"/>
          <w:szCs w:val="28"/>
        </w:rPr>
      </w:pPr>
    </w:p>
    <w:sectPr w:rsidR="00C75053" w:rsidRPr="00C75053"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Microsoft YaHei">
    <w:panose1 w:val="020B0503020204020204"/>
    <w:charset w:val="86"/>
    <w:family w:val="swiss"/>
    <w:pitch w:val="variable"/>
    <w:sig w:usb0="80000287" w:usb1="280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0F"/>
    <w:rsid w:val="00024C69"/>
    <w:rsid w:val="00236238"/>
    <w:rsid w:val="0031034B"/>
    <w:rsid w:val="0040390F"/>
    <w:rsid w:val="00560C49"/>
    <w:rsid w:val="006E5F0A"/>
    <w:rsid w:val="00C446BB"/>
    <w:rsid w:val="00C5211C"/>
    <w:rsid w:val="00C75053"/>
    <w:rsid w:val="00D45D75"/>
    <w:rsid w:val="00DA52C9"/>
    <w:rsid w:val="00FB75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0E9BFA"/>
  <w15:chartTrackingRefBased/>
  <w15:docId w15:val="{39684D8A-210B-4941-83E9-8A51ECAE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A5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06599">
      <w:bodyDiv w:val="1"/>
      <w:marLeft w:val="0"/>
      <w:marRight w:val="0"/>
      <w:marTop w:val="0"/>
      <w:marBottom w:val="0"/>
      <w:divBdr>
        <w:top w:val="none" w:sz="0" w:space="0" w:color="auto"/>
        <w:left w:val="none" w:sz="0" w:space="0" w:color="auto"/>
        <w:bottom w:val="none" w:sz="0" w:space="0" w:color="auto"/>
        <w:right w:val="none" w:sz="0" w:space="0" w:color="auto"/>
      </w:divBdr>
    </w:div>
    <w:div w:id="103792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79855.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B2A884C-B72C-4DCD-82F6-E39CC9408920}"/>
</file>

<file path=customXml/itemProps2.xml><?xml version="1.0" encoding="utf-8"?>
<ds:datastoreItem xmlns:ds="http://schemas.openxmlformats.org/officeDocument/2006/customXml" ds:itemID="{48A99CC8-591A-4E15-B13B-5256B5AB6EA4}"/>
</file>

<file path=customXml/itemProps3.xml><?xml version="1.0" encoding="utf-8"?>
<ds:datastoreItem xmlns:ds="http://schemas.openxmlformats.org/officeDocument/2006/customXml" ds:itemID="{53626B19-09EE-4C69-89B8-EB1683B5B4E5}"/>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5</cp:revision>
  <dcterms:created xsi:type="dcterms:W3CDTF">2020-01-29T11:18:00Z</dcterms:created>
  <dcterms:modified xsi:type="dcterms:W3CDTF">2020-01-29T11:20:00Z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