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E4A0145" w:rsidR="00396F25" w:rsidRDefault="00396F25" w:rsidP="00396F25">
      <w:r>
        <w:t>Date accessed: 2020-0</w:t>
      </w:r>
      <w:r w:rsidR="00275EBE">
        <w:t>3</w:t>
      </w:r>
      <w:r>
        <w:t>-</w:t>
      </w:r>
      <w:r w:rsidR="002F30AD">
        <w:t>26</w:t>
      </w:r>
    </w:p>
    <w:p w14:paraId="49CFD7A4" w14:textId="77777777" w:rsidR="002E77BC" w:rsidRDefault="002E77BC" w:rsidP="002F30AD">
      <w:pPr>
        <w:pStyle w:val="Heading1"/>
        <w:spacing w:before="0" w:beforeAutospacing="0" w:after="0" w:afterAutospacing="0" w:line="750" w:lineRule="atLeast"/>
        <w:jc w:val="center"/>
      </w:pPr>
      <w:hyperlink r:id="rId6" w:history="1">
        <w:r>
          <w:rPr>
            <w:rStyle w:val="Hyperlink"/>
          </w:rPr>
          <w:t>http://wsjkw.gxzf.gov.cn/zhuantiqu/ncov/ncovyqtb/2020/0320/70330.html</w:t>
        </w:r>
      </w:hyperlink>
    </w:p>
    <w:p w14:paraId="5F693421" w14:textId="77777777" w:rsidR="002E77BC" w:rsidRDefault="002E77BC" w:rsidP="002E77BC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Epidemic situation of new coronavirus pneumonia in Guangxi on March 19, 2020</w:t>
      </w:r>
    </w:p>
    <w:p w14:paraId="6201ACAE" w14:textId="77777777" w:rsidR="002E77BC" w:rsidRDefault="002E77BC" w:rsidP="002E77BC">
      <w:pPr>
        <w:spacing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Date: 2020-03-20 08:00:00 Source: Autonomous Region Health Committee</w:t>
      </w:r>
    </w:p>
    <w:p w14:paraId="754A6F1E" w14:textId="77777777" w:rsidR="002E77BC" w:rsidRDefault="002E77BC" w:rsidP="002E77BC">
      <w:pPr>
        <w:pStyle w:val="NormalWeb"/>
        <w:spacing w:before="0" w:beforeAutospacing="0" w:after="0" w:afterAutospacing="0" w:line="525" w:lineRule="atLeast"/>
        <w:ind w:firstLine="555"/>
      </w:pPr>
      <w:r>
        <w:rPr>
          <w:rFonts w:ascii="仿宋" w:eastAsia="仿宋" w:hint="eastAsia"/>
          <w:color w:val="0000FF"/>
          <w:sz w:val="29"/>
          <w:szCs w:val="29"/>
        </w:rPr>
        <w:t>3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Yue 0-24 on the 19th, no new local area I confirmed, suspected cases, no new deaths.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There are no local confirmed cases in the region, which are undoubtedly like cases.</w:t>
      </w:r>
    </w:p>
    <w:p w14:paraId="4395BEEB" w14:textId="77777777" w:rsidR="002E77BC" w:rsidRDefault="002E77BC" w:rsidP="002E77BC">
      <w:pPr>
        <w:pStyle w:val="NormalWeb"/>
        <w:spacing w:before="0" w:beforeAutospacing="0" w:after="0" w:afterAutospacing="0" w:line="525" w:lineRule="atLeast"/>
        <w:ind w:firstLine="555"/>
      </w:pPr>
      <w:r>
        <w:rPr>
          <w:rFonts w:ascii="仿宋" w:eastAsia="仿宋" w:hint="eastAsia"/>
          <w:color w:val="0000FF"/>
          <w:sz w:val="29"/>
          <w:szCs w:val="29"/>
        </w:rPr>
        <w:t>1 new confirmed imported case was imported from France; 2 existing confirmed imported cases from the whole region were isolated and treated at designated hospitals; 48 existing close imported contacts were all under centralized medical observation.</w:t>
      </w:r>
    </w:p>
    <w:p w14:paraId="3C2F4B99" w14:textId="77777777" w:rsidR="002E77BC" w:rsidRDefault="002E77BC" w:rsidP="002E77BC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2020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年</w:t>
      </w:r>
      <w:r>
        <w:rPr>
          <w:color w:val="333333"/>
          <w:sz w:val="36"/>
          <w:szCs w:val="36"/>
        </w:rPr>
        <w:t>3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月</w:t>
      </w:r>
      <w:r>
        <w:rPr>
          <w:color w:val="333333"/>
          <w:sz w:val="36"/>
          <w:szCs w:val="36"/>
        </w:rPr>
        <w:t>19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日广西新型冠状病毒肺炎疫情情况</w:t>
      </w:r>
    </w:p>
    <w:p w14:paraId="7D740E83" w14:textId="77777777" w:rsidR="002E77BC" w:rsidRDefault="002E77BC" w:rsidP="002E77BC">
      <w:pPr>
        <w:spacing w:before="300"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发布日期：</w:t>
      </w:r>
      <w:r>
        <w:rPr>
          <w:color w:val="999999"/>
          <w:sz w:val="18"/>
          <w:szCs w:val="18"/>
        </w:rPr>
        <w:t>2020-03-20 08:00:00    </w:t>
      </w:r>
      <w:r>
        <w:rPr>
          <w:color w:val="999999"/>
          <w:sz w:val="18"/>
          <w:szCs w:val="18"/>
        </w:rPr>
        <w:t>来源：自治区卫生健康委员</w:t>
      </w:r>
      <w:r>
        <w:rPr>
          <w:rFonts w:ascii="SimSun" w:eastAsia="SimSun" w:hAnsi="SimSun" w:cs="SimSun" w:hint="eastAsia"/>
          <w:color w:val="999999"/>
          <w:sz w:val="18"/>
          <w:szCs w:val="18"/>
        </w:rPr>
        <w:t>会</w:t>
      </w:r>
    </w:p>
    <w:p w14:paraId="685DA0F0" w14:textId="77777777" w:rsidR="002E77BC" w:rsidRDefault="002E77BC" w:rsidP="002E77BC">
      <w:pPr>
        <w:pStyle w:val="NormalWeb"/>
        <w:spacing w:before="0" w:beforeAutospacing="0" w:after="0" w:afterAutospacing="0" w:line="52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3月19日0-24时，我区无新增本地确诊、疑似病例，无新增死亡病例。全区现无在治本地确诊病例，无疑似病例。</w:t>
      </w:r>
    </w:p>
    <w:p w14:paraId="6AF40003" w14:textId="77777777" w:rsidR="002E77BC" w:rsidRDefault="002E77BC" w:rsidP="002E77BC">
      <w:pPr>
        <w:pStyle w:val="NormalWeb"/>
        <w:spacing w:before="0" w:beforeAutospacing="0" w:after="0" w:afterAutospacing="0" w:line="52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新增境外输入确诊病例1例，为法国输入病例；全区现有境外输入确诊病例2例，在定点医院隔离治疗；现有境外输入性密切接触者48人，均在集中隔离医学观察中。</w:t>
      </w:r>
    </w:p>
    <w:p w14:paraId="11C33AF2" w14:textId="5AAAD269" w:rsidR="00396F25" w:rsidRDefault="00396F25" w:rsidP="00AF59F1">
      <w:pPr>
        <w:pStyle w:val="Heading1"/>
        <w:spacing w:before="0" w:beforeAutospacing="0" w:after="0" w:afterAutospacing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PMingLiU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3EBF"/>
    <w:rsid w:val="000B6562"/>
    <w:rsid w:val="000D228C"/>
    <w:rsid w:val="000F6692"/>
    <w:rsid w:val="001756A2"/>
    <w:rsid w:val="00184CDD"/>
    <w:rsid w:val="00212183"/>
    <w:rsid w:val="002151B4"/>
    <w:rsid w:val="002213ED"/>
    <w:rsid w:val="00272EA7"/>
    <w:rsid w:val="00275EBE"/>
    <w:rsid w:val="002A7FF2"/>
    <w:rsid w:val="002E77BC"/>
    <w:rsid w:val="002F30AD"/>
    <w:rsid w:val="00396F25"/>
    <w:rsid w:val="003B061C"/>
    <w:rsid w:val="003C45F4"/>
    <w:rsid w:val="0043333D"/>
    <w:rsid w:val="0044742D"/>
    <w:rsid w:val="00483B6C"/>
    <w:rsid w:val="004B5647"/>
    <w:rsid w:val="004C613F"/>
    <w:rsid w:val="004E7946"/>
    <w:rsid w:val="00595B51"/>
    <w:rsid w:val="005962CF"/>
    <w:rsid w:val="005B305D"/>
    <w:rsid w:val="00621DDC"/>
    <w:rsid w:val="00636105"/>
    <w:rsid w:val="00643191"/>
    <w:rsid w:val="00684BE5"/>
    <w:rsid w:val="006B6C00"/>
    <w:rsid w:val="006E2CF7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393C"/>
    <w:rsid w:val="009B3F84"/>
    <w:rsid w:val="009E1FDB"/>
    <w:rsid w:val="009E4114"/>
    <w:rsid w:val="00A52492"/>
    <w:rsid w:val="00A77E32"/>
    <w:rsid w:val="00AB35A4"/>
    <w:rsid w:val="00AF59F1"/>
    <w:rsid w:val="00B538E6"/>
    <w:rsid w:val="00B92BF7"/>
    <w:rsid w:val="00BE0331"/>
    <w:rsid w:val="00CA3559"/>
    <w:rsid w:val="00CF1DB7"/>
    <w:rsid w:val="00D34A2B"/>
    <w:rsid w:val="00D34B36"/>
    <w:rsid w:val="00D37834"/>
    <w:rsid w:val="00E1375C"/>
    <w:rsid w:val="00E949A4"/>
    <w:rsid w:val="00EA0E29"/>
    <w:rsid w:val="00EB0B6D"/>
    <w:rsid w:val="00F070B7"/>
    <w:rsid w:val="00F24FD9"/>
    <w:rsid w:val="00F327DF"/>
    <w:rsid w:val="00F37C69"/>
    <w:rsid w:val="00F96015"/>
    <w:rsid w:val="00FB4514"/>
    <w:rsid w:val="00F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xzf.gov.cn/zhuantiqu/ncov/ncovyqtb/2020/0320/70330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48381A29-BE12-42A9-B9B4-37B211191B65}"/>
</file>

<file path=customXml/itemProps2.xml><?xml version="1.0" encoding="utf-8"?>
<ds:datastoreItem xmlns:ds="http://schemas.openxmlformats.org/officeDocument/2006/customXml" ds:itemID="{8AF453E3-1365-4A80-AAE9-B88C94180EB7}"/>
</file>

<file path=customXml/itemProps3.xml><?xml version="1.0" encoding="utf-8"?>
<ds:datastoreItem xmlns:ds="http://schemas.openxmlformats.org/officeDocument/2006/customXml" ds:itemID="{B8266610-0745-4BD6-A15A-C10C18BFDC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2020-03-26T22:15:00Z</dcterms:created>
  <dcterms:modified xsi:type="dcterms:W3CDTF">2020-03-26T22:15:00Z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