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91CFA" w14:textId="715549FF" w:rsidR="0025247D" w:rsidRDefault="007D0475">
      <w:r>
        <w:rPr>
          <w:rFonts w:hint="eastAsia"/>
        </w:rPr>
        <w:t>Da</w:t>
      </w:r>
      <w:r>
        <w:t>te accessed: 2020-02-</w:t>
      </w:r>
      <w:r w:rsidR="004A7F70">
        <w:t>1</w:t>
      </w:r>
      <w:r w:rsidR="006822FF">
        <w:t>1</w:t>
      </w:r>
    </w:p>
    <w:p w14:paraId="0DFD76E1" w14:textId="6C6226CE" w:rsidR="0071704C" w:rsidRDefault="005D293E">
      <w:hyperlink r:id="rId6" w:history="1">
        <w:r w:rsidR="004A7F70" w:rsidRPr="002078B7">
          <w:rPr>
            <w:rStyle w:val="a3"/>
          </w:rPr>
          <w:t>http://wjw.hubei.gov.cn/fbjd/dtyw/202002/t20200210_2022514.shtml</w:t>
        </w:r>
      </w:hyperlink>
    </w:p>
    <w:p w14:paraId="09B6D548" w14:textId="77777777" w:rsidR="004A7F70" w:rsidRPr="004A7F70" w:rsidRDefault="004A7F70"/>
    <w:p w14:paraId="6836F389" w14:textId="77777777" w:rsidR="006822FF" w:rsidRDefault="006822FF" w:rsidP="006822FF">
      <w:pPr>
        <w:ind w:firstLineChars="200" w:firstLine="480"/>
      </w:pPr>
      <w:r>
        <w:t>Explanation on the correction of the cumulative number of confirmed cases as of 20:00 on February 8</w:t>
      </w:r>
    </w:p>
    <w:p w14:paraId="1F29B890" w14:textId="077032A9" w:rsidR="006822FF" w:rsidRDefault="006822FF" w:rsidP="006822FF">
      <w:pPr>
        <w:ind w:firstLineChars="200" w:firstLine="480"/>
      </w:pPr>
      <w:r>
        <w:t>2020-02-10 15:31 | Hubei Provincial Health Committee</w:t>
      </w:r>
    </w:p>
    <w:p w14:paraId="76542F5E" w14:textId="77777777" w:rsidR="006822FF" w:rsidRDefault="006822FF" w:rsidP="006822FF">
      <w:pPr>
        <w:ind w:firstLineChars="200" w:firstLine="480"/>
      </w:pPr>
      <w:bookmarkStart w:id="0" w:name="_GoBack"/>
      <w:bookmarkEnd w:id="0"/>
    </w:p>
    <w:p w14:paraId="62094E43" w14:textId="1A3554E2" w:rsidR="00F96FA7" w:rsidRDefault="006822FF" w:rsidP="006822FF">
      <w:pPr>
        <w:ind w:firstLineChars="200" w:firstLine="480"/>
      </w:pPr>
      <w:r>
        <w:t xml:space="preserve">According to the Hubei Provincial Case Diagnostic Criteria for the Diagnosis and Treatment of Pneumonia Caused by a New Coronary Virus Infection (Trial Fifth Edition) issued by the National Health and Health Commission and the State Administration of Traditional Chinese Medicine, the diagnosis was confirmed on February 10 by cities and states on February 9. For the number of cases, the cumulative number of confirmed cases reported at 24 o'clock on February 8 (the province's cumulative confirmed cases of 27,100) was corrected the previous day: 87 clinically diagnosed cases in the province on February 8 were subtracted from the confirmed cases. That is, as of 24:00 on February 8, the province has accumulated 27,013 confirmed cases. The specific circumstances of the amendment are as follows: 1 reduction in Wuhan, 7 reductions in </w:t>
      </w:r>
      <w:proofErr w:type="spellStart"/>
      <w:r>
        <w:t>Huangshi</w:t>
      </w:r>
      <w:proofErr w:type="spellEnd"/>
      <w:r>
        <w:t xml:space="preserve">, 26 reductions in </w:t>
      </w:r>
      <w:proofErr w:type="spellStart"/>
      <w:r>
        <w:t>Xiangyang</w:t>
      </w:r>
      <w:proofErr w:type="spellEnd"/>
      <w:r>
        <w:t xml:space="preserve">, 7 reductions in Yichang, 34 reductions in </w:t>
      </w:r>
      <w:proofErr w:type="spellStart"/>
      <w:r>
        <w:t>Jingmen</w:t>
      </w:r>
      <w:proofErr w:type="spellEnd"/>
      <w:r>
        <w:t xml:space="preserve">, 3 reductions in Ezhou, 4 reductions in </w:t>
      </w:r>
      <w:proofErr w:type="spellStart"/>
      <w:r>
        <w:t>Huanggang</w:t>
      </w:r>
      <w:proofErr w:type="spellEnd"/>
      <w:r>
        <w:t xml:space="preserve">, and 3 reductions in </w:t>
      </w:r>
      <w:proofErr w:type="spellStart"/>
      <w:r>
        <w:t>Enshi</w:t>
      </w:r>
      <w:proofErr w:type="spellEnd"/>
      <w:r>
        <w:t xml:space="preserve"> Prefecture 5 cases.</w:t>
      </w:r>
    </w:p>
    <w:p w14:paraId="0B06301B" w14:textId="77777777" w:rsidR="006822FF" w:rsidRDefault="006822FF" w:rsidP="006822FF">
      <w:pPr>
        <w:ind w:firstLineChars="200" w:firstLine="480"/>
      </w:pPr>
    </w:p>
    <w:p w14:paraId="189893BA" w14:textId="77777777" w:rsidR="006822FF" w:rsidRDefault="006822FF" w:rsidP="006822FF">
      <w:r>
        <w:rPr>
          <w:rFonts w:hint="eastAsia"/>
        </w:rPr>
        <w:t>关于各市州对截至</w:t>
      </w:r>
      <w:r>
        <w:t>2</w:t>
      </w:r>
      <w:r>
        <w:rPr>
          <w:rFonts w:hint="eastAsia"/>
        </w:rPr>
        <w:t>月</w:t>
      </w:r>
      <w:r>
        <w:t>8</w:t>
      </w:r>
      <w:r>
        <w:rPr>
          <w:rFonts w:hint="eastAsia"/>
        </w:rPr>
        <w:t>日</w:t>
      </w:r>
      <w:r>
        <w:t>24</w:t>
      </w:r>
      <w:r>
        <w:rPr>
          <w:rFonts w:hint="eastAsia"/>
        </w:rPr>
        <w:t>时确诊病例累计数修正的说明</w:t>
      </w:r>
    </w:p>
    <w:p w14:paraId="3067FE8B" w14:textId="77777777" w:rsidR="006822FF" w:rsidRDefault="006822FF" w:rsidP="006822FF">
      <w:r>
        <w:t xml:space="preserve">2020-02-10 15:31 |   </w:t>
      </w:r>
      <w:r>
        <w:rPr>
          <w:rFonts w:hint="eastAsia"/>
        </w:rPr>
        <w:t>湖北省卫生健康委员会</w:t>
      </w:r>
    </w:p>
    <w:p w14:paraId="3270C637" w14:textId="209CE846" w:rsidR="007D0475" w:rsidRDefault="006822FF" w:rsidP="006822FF">
      <w:r>
        <w:rPr>
          <w:rFonts w:hint="eastAsia"/>
        </w:rPr>
        <w:t>根</w:t>
      </w:r>
      <w:proofErr w:type="gramStart"/>
      <w:r>
        <w:rPr>
          <w:rFonts w:hint="eastAsia"/>
        </w:rPr>
        <w:t>据</w:t>
      </w:r>
      <w:proofErr w:type="gramEnd"/>
      <w:r>
        <w:rPr>
          <w:rFonts w:hint="eastAsia"/>
        </w:rPr>
        <w:t>国家卫健委、国家中医药管理局印发的巜新型冠状病毒感染的肺炎诊疗方案（试行第五版）》中湖北省病例诊断标准，</w:t>
      </w:r>
      <w:r>
        <w:t>2</w:t>
      </w:r>
      <w:r>
        <w:rPr>
          <w:rFonts w:hint="eastAsia"/>
        </w:rPr>
        <w:t>月</w:t>
      </w:r>
      <w:r>
        <w:t>10</w:t>
      </w:r>
      <w:r>
        <w:rPr>
          <w:rFonts w:hint="eastAsia"/>
        </w:rPr>
        <w:t>日，各市州在报告</w:t>
      </w:r>
      <w:r>
        <w:t>2</w:t>
      </w:r>
      <w:r>
        <w:rPr>
          <w:rFonts w:hint="eastAsia"/>
        </w:rPr>
        <w:t>月</w:t>
      </w:r>
      <w:r>
        <w:t>9</w:t>
      </w:r>
      <w:r>
        <w:rPr>
          <w:rFonts w:hint="eastAsia"/>
        </w:rPr>
        <w:t>日确诊病例数时，对前日报告的截至</w:t>
      </w:r>
      <w:r>
        <w:t>2</w:t>
      </w:r>
      <w:r>
        <w:rPr>
          <w:rFonts w:hint="eastAsia"/>
        </w:rPr>
        <w:t>月</w:t>
      </w:r>
      <w:r>
        <w:t>8</w:t>
      </w:r>
      <w:r>
        <w:rPr>
          <w:rFonts w:hint="eastAsia"/>
        </w:rPr>
        <w:t>日</w:t>
      </w:r>
      <w:r>
        <w:t>24</w:t>
      </w:r>
      <w:r>
        <w:rPr>
          <w:rFonts w:hint="eastAsia"/>
        </w:rPr>
        <w:t>时确诊病例累计数（全省累计确诊病例</w:t>
      </w:r>
      <w:r>
        <w:t xml:space="preserve"> 27100</w:t>
      </w:r>
      <w:r>
        <w:rPr>
          <w:rFonts w:hint="eastAsia"/>
        </w:rPr>
        <w:t>例）进行了修正：将</w:t>
      </w:r>
      <w:r>
        <w:t>2</w:t>
      </w:r>
      <w:r>
        <w:rPr>
          <w:rFonts w:hint="eastAsia"/>
        </w:rPr>
        <w:t>月</w:t>
      </w:r>
      <w:r>
        <w:t>8</w:t>
      </w:r>
      <w:r>
        <w:rPr>
          <w:rFonts w:hint="eastAsia"/>
        </w:rPr>
        <w:t>日全省</w:t>
      </w:r>
      <w:r>
        <w:t>87</w:t>
      </w:r>
      <w:r>
        <w:rPr>
          <w:rFonts w:hint="eastAsia"/>
        </w:rPr>
        <w:t>例临床诊断病例从确诊病例中核减，即修正后截至</w:t>
      </w:r>
      <w:r>
        <w:t>2</w:t>
      </w:r>
      <w:r>
        <w:rPr>
          <w:rFonts w:hint="eastAsia"/>
        </w:rPr>
        <w:t>月</w:t>
      </w:r>
      <w:r>
        <w:t>8</w:t>
      </w:r>
      <w:r>
        <w:rPr>
          <w:rFonts w:hint="eastAsia"/>
        </w:rPr>
        <w:t>日</w:t>
      </w:r>
      <w:r>
        <w:t>24</w:t>
      </w:r>
      <w:r>
        <w:rPr>
          <w:rFonts w:hint="eastAsia"/>
        </w:rPr>
        <w:t>时，全省确诊病例累计</w:t>
      </w:r>
      <w:r>
        <w:t>27013</w:t>
      </w:r>
      <w:r>
        <w:rPr>
          <w:rFonts w:hint="eastAsia"/>
        </w:rPr>
        <w:t>例。修正具</w:t>
      </w:r>
      <w:proofErr w:type="gramStart"/>
      <w:r>
        <w:rPr>
          <w:rFonts w:hint="eastAsia"/>
        </w:rPr>
        <w:t>体</w:t>
      </w:r>
      <w:proofErr w:type="gramEnd"/>
      <w:r>
        <w:rPr>
          <w:rFonts w:hint="eastAsia"/>
        </w:rPr>
        <w:t>情况如下：武汉市核减</w:t>
      </w:r>
      <w:r>
        <w:t>1</w:t>
      </w:r>
      <w:r>
        <w:rPr>
          <w:rFonts w:hint="eastAsia"/>
        </w:rPr>
        <w:t>例、黄石市核减</w:t>
      </w:r>
      <w:r>
        <w:t>7</w:t>
      </w:r>
      <w:r>
        <w:rPr>
          <w:rFonts w:hint="eastAsia"/>
        </w:rPr>
        <w:t>例、襄阳市核减</w:t>
      </w:r>
      <w:r>
        <w:t>26</w:t>
      </w:r>
      <w:r>
        <w:rPr>
          <w:rFonts w:hint="eastAsia"/>
        </w:rPr>
        <w:t>例、宜昌市核减</w:t>
      </w:r>
      <w:r>
        <w:t>7</w:t>
      </w:r>
      <w:r>
        <w:rPr>
          <w:rFonts w:hint="eastAsia"/>
        </w:rPr>
        <w:t>例、荆门市核减</w:t>
      </w:r>
      <w:r>
        <w:t>34</w:t>
      </w:r>
      <w:r>
        <w:rPr>
          <w:rFonts w:hint="eastAsia"/>
        </w:rPr>
        <w:t>例、鄂州市核减</w:t>
      </w:r>
      <w:r>
        <w:t>3</w:t>
      </w:r>
      <w:r>
        <w:rPr>
          <w:rFonts w:hint="eastAsia"/>
        </w:rPr>
        <w:t>例、黄冈市核减</w:t>
      </w:r>
      <w:r>
        <w:t>4</w:t>
      </w:r>
      <w:r>
        <w:rPr>
          <w:rFonts w:hint="eastAsia"/>
        </w:rPr>
        <w:t>例、恩施州核减</w:t>
      </w:r>
      <w:r>
        <w:t>5</w:t>
      </w:r>
      <w:r>
        <w:rPr>
          <w:rFonts w:hint="eastAsia"/>
        </w:rPr>
        <w:t>例。</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2766C" w14:textId="77777777" w:rsidR="005D293E" w:rsidRDefault="005D293E" w:rsidP="00AB33D4">
      <w:r>
        <w:separator/>
      </w:r>
    </w:p>
  </w:endnote>
  <w:endnote w:type="continuationSeparator" w:id="0">
    <w:p w14:paraId="2E464B29" w14:textId="77777777" w:rsidR="005D293E" w:rsidRDefault="005D293E"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0041F" w14:textId="77777777" w:rsidR="005D293E" w:rsidRDefault="005D293E" w:rsidP="00AB33D4">
      <w:r>
        <w:separator/>
      </w:r>
    </w:p>
  </w:footnote>
  <w:footnote w:type="continuationSeparator" w:id="0">
    <w:p w14:paraId="114D63CB" w14:textId="77777777" w:rsidR="005D293E" w:rsidRDefault="005D293E"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F0E29"/>
    <w:rsid w:val="00247F3C"/>
    <w:rsid w:val="0025247D"/>
    <w:rsid w:val="00393B4D"/>
    <w:rsid w:val="004A7F70"/>
    <w:rsid w:val="005361BF"/>
    <w:rsid w:val="00566C66"/>
    <w:rsid w:val="005D293E"/>
    <w:rsid w:val="006822FF"/>
    <w:rsid w:val="0071704C"/>
    <w:rsid w:val="0075705D"/>
    <w:rsid w:val="007D0475"/>
    <w:rsid w:val="0080163E"/>
    <w:rsid w:val="00950372"/>
    <w:rsid w:val="00997EA5"/>
    <w:rsid w:val="00AB33D4"/>
    <w:rsid w:val="00B46B81"/>
    <w:rsid w:val="00CF47A1"/>
    <w:rsid w:val="00D52494"/>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2/t20200210_2022514.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487B161C-5636-4DF4-B848-28318D2CFF7E}"/>
</file>

<file path=customXml/itemProps2.xml><?xml version="1.0" encoding="utf-8"?>
<ds:datastoreItem xmlns:ds="http://schemas.openxmlformats.org/officeDocument/2006/customXml" ds:itemID="{E3B5C59D-8E00-40A2-95DA-29F6DC521E02}"/>
</file>

<file path=customXml/itemProps3.xml><?xml version="1.0" encoding="utf-8"?>
<ds:datastoreItem xmlns:ds="http://schemas.openxmlformats.org/officeDocument/2006/customXml" ds:itemID="{C4C5CC48-AA7C-4E9C-9F14-A371516F6998}"/>
</file>

<file path=docProps/app.xml><?xml version="1.0" encoding="utf-8"?>
<Properties xmlns="http://schemas.openxmlformats.org/officeDocument/2006/extended-properties" xmlns:vt="http://schemas.openxmlformats.org/officeDocument/2006/docPropsVTypes">
  <Template>Normal</Template>
  <TotalTime>3</TotalTime>
  <Pages>1</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2020-02-11T08:03:00Z</dcterms:created>
  <dcterms:modified xsi:type="dcterms:W3CDTF">2020-02-11T08:03:00Z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