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1EB6" w14:textId="77777777" w:rsidR="002063E8" w:rsidRDefault="002063E8" w:rsidP="002063E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accessed: 2020/01/28</w:t>
      </w:r>
    </w:p>
    <w:bookmarkStart w:id="0" w:name="_GoBack"/>
    <w:bookmarkEnd w:id="0"/>
    <w:p w14:paraId="58BBB855" w14:textId="1F04F78A" w:rsidR="002063E8" w:rsidRDefault="002063E8" w:rsidP="002063E8">
      <w:r>
        <w:fldChar w:fldCharType="begin"/>
      </w:r>
      <w:r>
        <w:instrText xml:space="preserve"> HYPERLINK "</w:instrText>
      </w:r>
      <w:r w:rsidRPr="002063E8">
        <w:instrText>http://www.jingmen.gov.cn/art/2020/1/28/art_9452_644569.html</w:instrText>
      </w:r>
      <w:r>
        <w:instrText xml:space="preserve">" </w:instrText>
      </w:r>
      <w:r>
        <w:fldChar w:fldCharType="separate"/>
      </w:r>
      <w:r w:rsidRPr="001E0F87">
        <w:rPr>
          <w:rStyle w:val="Hyperlink"/>
        </w:rPr>
        <w:t>http://www.jingmen.gov.cn/art/2020/1/28/art_9452_644569.html</w:t>
      </w:r>
      <w:r>
        <w:fldChar w:fldCharType="end"/>
      </w:r>
    </w:p>
    <w:p w14:paraId="754CD1BE" w14:textId="77777777" w:rsidR="002063E8" w:rsidRDefault="002063E8" w:rsidP="002063E8"/>
    <w:p w14:paraId="32B2F21A" w14:textId="083E4A79" w:rsidR="002063E8" w:rsidRDefault="002063E8" w:rsidP="002063E8">
      <w:r>
        <w:t xml:space="preserve">Outbreak of pneumonia of new coronavirus infection in </w:t>
      </w:r>
      <w:proofErr w:type="spellStart"/>
      <w:r>
        <w:t>Jingmen</w:t>
      </w:r>
      <w:proofErr w:type="spellEnd"/>
      <w:r>
        <w:t xml:space="preserve"> City on January 27, 2020</w:t>
      </w:r>
    </w:p>
    <w:p w14:paraId="15FEAB4F" w14:textId="77777777" w:rsidR="002063E8" w:rsidRDefault="002063E8" w:rsidP="002063E8">
      <w:r>
        <w:t xml:space="preserve">Release Date: 2020-01-28 21:00 Source: </w:t>
      </w:r>
      <w:proofErr w:type="spellStart"/>
      <w:r>
        <w:t>Jingmen</w:t>
      </w:r>
      <w:proofErr w:type="spellEnd"/>
      <w:r>
        <w:t xml:space="preserve"> City Pneumonia Epidemic Prevention and Control Headquarters Font: [Large Middle Small]</w:t>
      </w:r>
    </w:p>
    <w:p w14:paraId="65FEC3B3" w14:textId="77777777" w:rsidR="002063E8" w:rsidRDefault="002063E8" w:rsidP="002063E8"/>
    <w:p w14:paraId="79A6873C" w14:textId="77777777" w:rsidR="002063E8" w:rsidRDefault="002063E8" w:rsidP="002063E8">
      <w:r>
        <w:t xml:space="preserve">On January 27, 2020, from 04:00 to 24:00, 24 cases of pneumonia with new type of coronavirus infection were added in </w:t>
      </w:r>
      <w:proofErr w:type="spellStart"/>
      <w:r>
        <w:t>Jingmen</w:t>
      </w:r>
      <w:proofErr w:type="spellEnd"/>
      <w:r>
        <w:t xml:space="preserve"> City (4 in </w:t>
      </w:r>
      <w:proofErr w:type="spellStart"/>
      <w:r>
        <w:t>Shayang</w:t>
      </w:r>
      <w:proofErr w:type="spellEnd"/>
      <w:r>
        <w:t xml:space="preserve"> County, 7 in </w:t>
      </w:r>
      <w:proofErr w:type="spellStart"/>
      <w:r>
        <w:t>Zhongxiang</w:t>
      </w:r>
      <w:proofErr w:type="spellEnd"/>
      <w:r>
        <w:t xml:space="preserve"> City, 4 in </w:t>
      </w:r>
      <w:proofErr w:type="spellStart"/>
      <w:r>
        <w:t>Qujialing</w:t>
      </w:r>
      <w:proofErr w:type="spellEnd"/>
      <w:r>
        <w:t xml:space="preserve"> Management District, and 4 in </w:t>
      </w:r>
      <w:proofErr w:type="spellStart"/>
      <w:r>
        <w:t>Dongbao</w:t>
      </w:r>
      <w:proofErr w:type="spellEnd"/>
      <w:r>
        <w:t xml:space="preserve"> District)</w:t>
      </w:r>
      <w:proofErr w:type="gramStart"/>
      <w:r>
        <w:t>. ,</w:t>
      </w:r>
      <w:proofErr w:type="gramEnd"/>
      <w:r>
        <w:t xml:space="preserve"> 5 cases of guillotine area).</w:t>
      </w:r>
    </w:p>
    <w:p w14:paraId="049F0781" w14:textId="77777777" w:rsidR="002063E8" w:rsidRDefault="002063E8" w:rsidP="002063E8">
      <w:r>
        <w:t xml:space="preserve">As of 24 o'clock on January 27, 2020, 114 cases of pneumonia of new coronavirus infection were reported in </w:t>
      </w:r>
      <w:proofErr w:type="spellStart"/>
      <w:r>
        <w:t>Jingmen</w:t>
      </w:r>
      <w:proofErr w:type="spellEnd"/>
      <w:r>
        <w:t xml:space="preserve"> City (16 cases in </w:t>
      </w:r>
      <w:proofErr w:type="spellStart"/>
      <w:r>
        <w:t>Shayang</w:t>
      </w:r>
      <w:proofErr w:type="spellEnd"/>
      <w:r>
        <w:t xml:space="preserve"> County, 39 cases in </w:t>
      </w:r>
      <w:proofErr w:type="spellStart"/>
      <w:r>
        <w:t>Zhongxiang</w:t>
      </w:r>
      <w:proofErr w:type="spellEnd"/>
      <w:r>
        <w:t xml:space="preserve"> City, 30 cases in </w:t>
      </w:r>
      <w:proofErr w:type="spellStart"/>
      <w:r>
        <w:t>Jingshan</w:t>
      </w:r>
      <w:proofErr w:type="spellEnd"/>
      <w:r>
        <w:t xml:space="preserve"> City, 10 cases in </w:t>
      </w:r>
      <w:proofErr w:type="spellStart"/>
      <w:r>
        <w:t>Dongbao</w:t>
      </w:r>
      <w:proofErr w:type="spellEnd"/>
      <w:r>
        <w:t xml:space="preserve"> District, and 15 in Sabre District). Cases, 4 cases in </w:t>
      </w:r>
      <w:proofErr w:type="spellStart"/>
      <w:r>
        <w:t>Qujialing</w:t>
      </w:r>
      <w:proofErr w:type="spellEnd"/>
      <w:r>
        <w:t xml:space="preserve"> Management Area), 3 cases died.</w:t>
      </w:r>
    </w:p>
    <w:p w14:paraId="353E918B" w14:textId="79DA37EE" w:rsidR="002063E8" w:rsidRDefault="002063E8" w:rsidP="002063E8">
      <w:r>
        <w:t xml:space="preserve">On January 26, a total of 586 people </w:t>
      </w:r>
      <w:proofErr w:type="gramStart"/>
      <w:r>
        <w:t>were</w:t>
      </w:r>
      <w:proofErr w:type="gramEnd"/>
      <w:r>
        <w:t xml:space="preserve"> seen in </w:t>
      </w:r>
      <w:proofErr w:type="spellStart"/>
      <w:r>
        <w:t>Jingmen</w:t>
      </w:r>
      <w:proofErr w:type="spellEnd"/>
      <w:r>
        <w:t xml:space="preserve"> City, and 284 people were seen.</w:t>
      </w:r>
    </w:p>
    <w:p w14:paraId="43A08E70" w14:textId="0185249A" w:rsidR="002063E8" w:rsidRDefault="002063E8" w:rsidP="002063E8"/>
    <w:p w14:paraId="6BD9C71D" w14:textId="1CB892F5" w:rsidR="002063E8" w:rsidRDefault="002063E8" w:rsidP="002063E8"/>
    <w:p w14:paraId="4C0A5771" w14:textId="77777777" w:rsidR="002063E8" w:rsidRPr="002063E8" w:rsidRDefault="002063E8" w:rsidP="002063E8">
      <w:pPr>
        <w:shd w:val="clear" w:color="auto" w:fill="FFFFFF"/>
        <w:spacing w:before="450" w:line="750" w:lineRule="atLeast"/>
        <w:jc w:val="center"/>
        <w:rPr>
          <w:rFonts w:ascii="Microsoft YaHei" w:eastAsia="Microsoft YaHei" w:hAnsi="Microsoft YaHei" w:cs="Times New Roman"/>
          <w:b/>
          <w:bCs/>
          <w:color w:val="000000"/>
          <w:sz w:val="44"/>
          <w:szCs w:val="44"/>
        </w:rPr>
      </w:pPr>
      <w:r w:rsidRPr="002063E8">
        <w:rPr>
          <w:rFonts w:ascii="Microsoft YaHei" w:eastAsia="Microsoft YaHei" w:hAnsi="Microsoft YaHei" w:cs="Times New Roman" w:hint="eastAsia"/>
          <w:b/>
          <w:bCs/>
          <w:color w:val="000000"/>
          <w:sz w:val="44"/>
          <w:szCs w:val="44"/>
        </w:rPr>
        <w:t>2020年1月27日荆门市新型冠状病毒感染的肺炎疫情通报</w:t>
      </w:r>
    </w:p>
    <w:p w14:paraId="43C96550" w14:textId="77777777" w:rsidR="002063E8" w:rsidRPr="002063E8" w:rsidRDefault="002063E8" w:rsidP="002063E8">
      <w:pPr>
        <w:shd w:val="clear" w:color="auto" w:fill="FFFFFF"/>
        <w:spacing w:line="750" w:lineRule="atLeast"/>
        <w:jc w:val="center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063E8">
        <w:rPr>
          <w:rFonts w:ascii="Microsoft YaHei" w:eastAsia="Microsoft YaHei" w:hAnsi="Microsoft YaHei" w:cs="Times New Roman" w:hint="eastAsia"/>
          <w:color w:val="333333"/>
          <w:sz w:val="23"/>
          <w:szCs w:val="23"/>
          <w:bdr w:val="none" w:sz="0" w:space="0" w:color="auto" w:frame="1"/>
        </w:rPr>
        <w:t>发布日期：2020-01-28 21:00信息来源：荆门市新型冠状病毒感染的肺炎疫情防控指挥部字体：[ 大 中 小 ]</w:t>
      </w:r>
    </w:p>
    <w:p w14:paraId="2040910C" w14:textId="7DDFA809" w:rsidR="002063E8" w:rsidRPr="002063E8" w:rsidRDefault="002063E8" w:rsidP="002063E8">
      <w:pPr>
        <w:shd w:val="clear" w:color="auto" w:fill="FFFFFF"/>
        <w:spacing w:line="750" w:lineRule="atLeast"/>
        <w:jc w:val="center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063E8">
        <w:rPr>
          <w:rFonts w:ascii="Microsoft YaHei" w:eastAsia="Microsoft YaHei" w:hAnsi="Microsoft YaHei" w:cs="Times New Roman"/>
          <w:color w:val="333333"/>
          <w:sz w:val="23"/>
          <w:szCs w:val="23"/>
        </w:rPr>
        <w:fldChar w:fldCharType="begin"/>
      </w:r>
      <w:r w:rsidRPr="002063E8">
        <w:rPr>
          <w:rFonts w:ascii="Microsoft YaHei" w:eastAsia="Microsoft YaHei" w:hAnsi="Microsoft YaHei" w:cs="Times New Roman"/>
          <w:color w:val="333333"/>
          <w:sz w:val="23"/>
          <w:szCs w:val="23"/>
        </w:rPr>
        <w:instrText xml:space="preserve"> INCLUDEPICTURE "/var/folders/3w/gvxq3bjd0k947qnr1rm8bxj00000gn/T/com.microsoft.Word/WebArchiveCopyPasteTempFiles/b7f2742b268b4fb88f9205ab6bb1bc45.jpg" \* MERGEFORMATINET </w:instrText>
      </w:r>
      <w:r w:rsidRPr="002063E8">
        <w:rPr>
          <w:rFonts w:ascii="Microsoft YaHei" w:eastAsia="Microsoft YaHei" w:hAnsi="Microsoft YaHei" w:cs="Times New Roman"/>
          <w:color w:val="333333"/>
          <w:sz w:val="23"/>
          <w:szCs w:val="23"/>
        </w:rPr>
        <w:fldChar w:fldCharType="separate"/>
      </w:r>
      <w:r w:rsidRPr="002063E8">
        <w:rPr>
          <w:rFonts w:ascii="Microsoft YaHei" w:eastAsia="Microsoft YaHei" w:hAnsi="Microsoft YaHei" w:cs="Times New Roman"/>
          <w:noProof/>
          <w:color w:val="333333"/>
          <w:sz w:val="23"/>
          <w:szCs w:val="23"/>
        </w:rPr>
        <w:drawing>
          <wp:inline distT="0" distB="0" distL="0" distR="0" wp14:anchorId="1F599DE0" wp14:editId="212404FA">
            <wp:extent cx="307340" cy="30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3E8">
        <w:rPr>
          <w:rFonts w:ascii="Microsoft YaHei" w:eastAsia="Microsoft YaHei" w:hAnsi="Microsoft YaHei" w:cs="Times New Roman"/>
          <w:color w:val="333333"/>
          <w:sz w:val="23"/>
          <w:szCs w:val="23"/>
        </w:rPr>
        <w:fldChar w:fldCharType="end"/>
      </w:r>
    </w:p>
    <w:p w14:paraId="68092ACF" w14:textId="77777777" w:rsidR="002063E8" w:rsidRPr="002063E8" w:rsidRDefault="002063E8" w:rsidP="002063E8">
      <w:pPr>
        <w:shd w:val="clear" w:color="auto" w:fill="FFFFFF"/>
        <w:spacing w:line="480" w:lineRule="atLeast"/>
        <w:ind w:firstLine="480"/>
        <w:jc w:val="both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2063E8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2020年1月27日0时-24时，荆门市新增新型冠状病毒感染的肺炎病例24例（沙洋县4例、钟祥市7例、屈家岭管理区4例、东宝区4例、掇刀区5例）。</w:t>
      </w:r>
    </w:p>
    <w:p w14:paraId="42BC42E8" w14:textId="77777777" w:rsidR="002063E8" w:rsidRPr="002063E8" w:rsidRDefault="002063E8" w:rsidP="002063E8">
      <w:pPr>
        <w:shd w:val="clear" w:color="auto" w:fill="FFFFFF"/>
        <w:spacing w:line="480" w:lineRule="atLeast"/>
        <w:ind w:firstLine="480"/>
        <w:jc w:val="both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2063E8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截至2020年1月27日24时，荆门市累计报告新型冠状病毒感染的肺炎病例114例（沙洋县16例、钟祥市39例、京山市30例、东宝区10例、掇刀区15例、屈家岭管理区4例），死亡3例。</w:t>
      </w:r>
    </w:p>
    <w:p w14:paraId="4B5F93D9" w14:textId="77777777" w:rsidR="002063E8" w:rsidRPr="002063E8" w:rsidRDefault="002063E8" w:rsidP="002063E8">
      <w:pPr>
        <w:shd w:val="clear" w:color="auto" w:fill="FFFFFF"/>
        <w:spacing w:line="480" w:lineRule="atLeast"/>
        <w:ind w:firstLine="480"/>
        <w:jc w:val="both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2063E8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1月26日，荆门市发热门诊共接诊586人，留观284人。</w:t>
      </w:r>
    </w:p>
    <w:p w14:paraId="6FEA83EA" w14:textId="77777777" w:rsidR="002063E8" w:rsidRDefault="002063E8" w:rsidP="002063E8"/>
    <w:sectPr w:rsidR="002063E8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E8"/>
    <w:rsid w:val="002063E8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37567"/>
  <w15:chartTrackingRefBased/>
  <w15:docId w15:val="{37FB0437-DFE8-F44B-8CDB-0C25B504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-title">
    <w:name w:val="con-title"/>
    <w:basedOn w:val="Normal"/>
    <w:rsid w:val="00206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">
    <w:name w:val="date"/>
    <w:basedOn w:val="DefaultParagraphFont"/>
    <w:rsid w:val="002063E8"/>
  </w:style>
  <w:style w:type="character" w:customStyle="1" w:styleId="fontsize">
    <w:name w:val="fontsize"/>
    <w:basedOn w:val="DefaultParagraphFont"/>
    <w:rsid w:val="002063E8"/>
  </w:style>
  <w:style w:type="character" w:customStyle="1" w:styleId="apple-converted-space">
    <w:name w:val="apple-converted-space"/>
    <w:basedOn w:val="DefaultParagraphFont"/>
    <w:rsid w:val="002063E8"/>
  </w:style>
  <w:style w:type="paragraph" w:styleId="NormalWeb">
    <w:name w:val="Normal (Web)"/>
    <w:basedOn w:val="Normal"/>
    <w:uiPriority w:val="99"/>
    <w:semiHidden/>
    <w:unhideWhenUsed/>
    <w:rsid w:val="00206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6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339501302">
              <w:marLeft w:val="0"/>
              <w:marRight w:val="225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5863">
          <w:marLeft w:val="0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A3FF2FE-A9CC-4C4A-984B-FA70F968ABBC}"/>
</file>

<file path=customXml/itemProps2.xml><?xml version="1.0" encoding="utf-8"?>
<ds:datastoreItem xmlns:ds="http://schemas.openxmlformats.org/officeDocument/2006/customXml" ds:itemID="{D1E5B3A8-861A-4264-8AF2-EFA4A9FB81D8}"/>
</file>

<file path=customXml/itemProps3.xml><?xml version="1.0" encoding="utf-8"?>
<ds:datastoreItem xmlns:ds="http://schemas.openxmlformats.org/officeDocument/2006/customXml" ds:itemID="{13D6A5E3-5C22-4C9D-B2EE-6978CBD0D3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2020-01-28T14:10:00Z</dcterms:created>
  <dcterms:modified xsi:type="dcterms:W3CDTF">2020-01-28T14:12:00Z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