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8F99D" w14:textId="77777777" w:rsidR="00B303F0" w:rsidRDefault="00B303F0" w:rsidP="00B303F0">
      <w:r>
        <w:t>Date assessed: 2020/01/28</w:t>
      </w:r>
    </w:p>
    <w:p w14:paraId="0AAE0CA4" w14:textId="77777777" w:rsidR="00B303F0" w:rsidRDefault="00B303F0" w:rsidP="00C00B54">
      <w:bookmarkStart w:id="0" w:name="_GoBack"/>
      <w:bookmarkEnd w:id="0"/>
    </w:p>
    <w:p w14:paraId="7ADDF350" w14:textId="6FD75B95" w:rsidR="00C00B54" w:rsidRDefault="00C00B54" w:rsidP="00C00B54">
      <w:hyperlink r:id="rId4" w:history="1">
        <w:r w:rsidRPr="001E0F87">
          <w:rPr>
            <w:rStyle w:val="Hyperlink"/>
          </w:rPr>
          <w:t>http://wjw.xiaogan.gov.cn/gsgg/742629.jhtml</w:t>
        </w:r>
      </w:hyperlink>
    </w:p>
    <w:p w14:paraId="51F6C139" w14:textId="77777777" w:rsidR="00C00B54" w:rsidRDefault="00C00B54" w:rsidP="00C00B54"/>
    <w:p w14:paraId="4B386CE1" w14:textId="77777777" w:rsidR="00C00B54" w:rsidRDefault="00C00B54" w:rsidP="00C00B54"/>
    <w:p w14:paraId="24CDB981" w14:textId="2FCC49D0" w:rsidR="00C00B54" w:rsidRDefault="00C00B54" w:rsidP="00C00B54">
      <w:r>
        <w:t xml:space="preserve">Epidemic situation of new coronavirus infection in </w:t>
      </w:r>
      <w:proofErr w:type="spellStart"/>
      <w:r>
        <w:t>Xiaogan</w:t>
      </w:r>
      <w:proofErr w:type="spellEnd"/>
      <w:r>
        <w:t xml:space="preserve"> City on January 27, 2020</w:t>
      </w:r>
    </w:p>
    <w:p w14:paraId="03523F71" w14:textId="77777777" w:rsidR="00C00B54" w:rsidRDefault="00C00B54" w:rsidP="00C00B54"/>
    <w:p w14:paraId="055880A9" w14:textId="77777777" w:rsidR="00C00B54" w:rsidRDefault="00C00B54" w:rsidP="00C00B54">
      <w:r>
        <w:t>00:00</w:t>
      </w:r>
    </w:p>
    <w:p w14:paraId="2F4C8620" w14:textId="77777777" w:rsidR="00C00B54" w:rsidRDefault="00C00B54" w:rsidP="00C00B54">
      <w:r>
        <w:t>01:39</w:t>
      </w:r>
    </w:p>
    <w:p w14:paraId="25C242F9" w14:textId="77777777" w:rsidR="00C00B54" w:rsidRDefault="00C00B54" w:rsidP="00C00B54">
      <w:r>
        <w:t>2020-01-28 10:26 Source Published: Author:</w:t>
      </w:r>
    </w:p>
    <w:p w14:paraId="28900E62" w14:textId="77777777" w:rsidR="00C00B54" w:rsidRDefault="00C00B54" w:rsidP="00C00B54">
      <w:r>
        <w:t>Views: 1985</w:t>
      </w:r>
    </w:p>
    <w:p w14:paraId="39847F1C" w14:textId="77777777" w:rsidR="00C00B54" w:rsidRDefault="00C00B54" w:rsidP="00C00B54">
      <w:r>
        <w:t xml:space="preserve">January 27, 2020, pneumonia infected by a new coronavirus in </w:t>
      </w:r>
      <w:proofErr w:type="spellStart"/>
      <w:r>
        <w:t>Xiaogan</w:t>
      </w:r>
      <w:proofErr w:type="spellEnd"/>
      <w:r>
        <w:t xml:space="preserve"> City</w:t>
      </w:r>
    </w:p>
    <w:p w14:paraId="2B0D2B87" w14:textId="77777777" w:rsidR="00C00B54" w:rsidRDefault="00C00B54" w:rsidP="00C00B54">
      <w:r>
        <w:t>Epidemic situation</w:t>
      </w:r>
    </w:p>
    <w:p w14:paraId="334BADD0" w14:textId="77777777" w:rsidR="00C00B54" w:rsidRDefault="00C00B54" w:rsidP="00C00B54">
      <w:r>
        <w:t xml:space="preserve">From January 0 to 24:00 on January 27, 2020, 73 newly diagnosed pneumonia cases of new coronavirus infection were added to </w:t>
      </w:r>
      <w:proofErr w:type="spellStart"/>
      <w:r>
        <w:t>Xiaogan</w:t>
      </w:r>
      <w:proofErr w:type="spellEnd"/>
      <w:r>
        <w:t xml:space="preserve"> City, of which: 24 cases in </w:t>
      </w:r>
      <w:proofErr w:type="spellStart"/>
      <w:r>
        <w:t>Xiaonan</w:t>
      </w:r>
      <w:proofErr w:type="spellEnd"/>
      <w:r>
        <w:t xml:space="preserve"> District (including 17 cases in </w:t>
      </w:r>
      <w:proofErr w:type="spellStart"/>
      <w:r>
        <w:t>Xiaogan</w:t>
      </w:r>
      <w:proofErr w:type="spellEnd"/>
      <w:r>
        <w:t xml:space="preserve"> Central Hospital and 1 case in Hubei Aerospace Hospital ), 30 cases in </w:t>
      </w:r>
      <w:proofErr w:type="spellStart"/>
      <w:r>
        <w:t>Hanchuan</w:t>
      </w:r>
      <w:proofErr w:type="spellEnd"/>
      <w:r>
        <w:t xml:space="preserve"> City, 8 cases in </w:t>
      </w:r>
      <w:proofErr w:type="spellStart"/>
      <w:r>
        <w:t>Yingcheng</w:t>
      </w:r>
      <w:proofErr w:type="spellEnd"/>
      <w:r>
        <w:t xml:space="preserve"> City, 3 cases in </w:t>
      </w:r>
      <w:proofErr w:type="spellStart"/>
      <w:r>
        <w:t>Yunmeng</w:t>
      </w:r>
      <w:proofErr w:type="spellEnd"/>
      <w:r>
        <w:t xml:space="preserve"> County (2 cases in </w:t>
      </w:r>
      <w:proofErr w:type="spellStart"/>
      <w:r>
        <w:t>Xiaogan</w:t>
      </w:r>
      <w:proofErr w:type="spellEnd"/>
      <w:r>
        <w:t xml:space="preserve"> Central Hospital), 3 cases in </w:t>
      </w:r>
      <w:proofErr w:type="spellStart"/>
      <w:r>
        <w:t>Anlu</w:t>
      </w:r>
      <w:proofErr w:type="spellEnd"/>
      <w:r>
        <w:t xml:space="preserve"> City, 5 cases in </w:t>
      </w:r>
      <w:proofErr w:type="spellStart"/>
      <w:r>
        <w:t>Xiaochang</w:t>
      </w:r>
      <w:proofErr w:type="spellEnd"/>
      <w:r>
        <w:t xml:space="preserve"> County (3 cases in </w:t>
      </w:r>
      <w:proofErr w:type="spellStart"/>
      <w:r>
        <w:t>Xiaogan</w:t>
      </w:r>
      <w:proofErr w:type="spellEnd"/>
      <w:r>
        <w:t xml:space="preserve"> Central Hospital). There were no new deaths.</w:t>
      </w:r>
    </w:p>
    <w:p w14:paraId="7957E13F" w14:textId="77777777" w:rsidR="00C00B54" w:rsidRDefault="00C00B54" w:rsidP="00C00B54"/>
    <w:p w14:paraId="59952CBC" w14:textId="3B69222D" w:rsidR="00483419" w:rsidRDefault="00C00B54" w:rsidP="00C00B54">
      <w:r>
        <w:t xml:space="preserve">As of 24:00 on January 27, </w:t>
      </w:r>
      <w:proofErr w:type="spellStart"/>
      <w:r>
        <w:t>Xiaogan</w:t>
      </w:r>
      <w:proofErr w:type="spellEnd"/>
      <w:r>
        <w:t xml:space="preserve"> City had reported 173 confirmed cases of pneumonitis with new coronavirus infection, of which: 89 cases in </w:t>
      </w:r>
      <w:proofErr w:type="spellStart"/>
      <w:r>
        <w:t>Xiaonan</w:t>
      </w:r>
      <w:proofErr w:type="spellEnd"/>
      <w:r>
        <w:t xml:space="preserve"> District (including 60 cases in </w:t>
      </w:r>
      <w:proofErr w:type="spellStart"/>
      <w:r>
        <w:t>Xiaogan</w:t>
      </w:r>
      <w:proofErr w:type="spellEnd"/>
      <w:r>
        <w:t xml:space="preserve"> Central Hospital and 1 case in Hubei Aerospace Hospital), </w:t>
      </w:r>
      <w:proofErr w:type="spellStart"/>
      <w:r>
        <w:t>Hanchuan</w:t>
      </w:r>
      <w:proofErr w:type="spellEnd"/>
      <w:r>
        <w:t xml:space="preserve"> There were 40 cases in Shanghai, 9 cases in </w:t>
      </w:r>
      <w:proofErr w:type="spellStart"/>
      <w:r>
        <w:t>Yingcheng</w:t>
      </w:r>
      <w:proofErr w:type="spellEnd"/>
      <w:r>
        <w:t xml:space="preserve"> (1 case in </w:t>
      </w:r>
      <w:proofErr w:type="spellStart"/>
      <w:r>
        <w:t>Xiaogan</w:t>
      </w:r>
      <w:proofErr w:type="spellEnd"/>
      <w:r>
        <w:t xml:space="preserve"> First People's Hospital), 11 cases in </w:t>
      </w:r>
      <w:proofErr w:type="spellStart"/>
      <w:r>
        <w:t>Yunmeng</w:t>
      </w:r>
      <w:proofErr w:type="spellEnd"/>
      <w:r>
        <w:t xml:space="preserve"> County (including 6 cases in </w:t>
      </w:r>
      <w:proofErr w:type="spellStart"/>
      <w:r>
        <w:t>Xiaogan</w:t>
      </w:r>
      <w:proofErr w:type="spellEnd"/>
      <w:r>
        <w:t xml:space="preserve"> City </w:t>
      </w:r>
      <w:proofErr w:type="spellStart"/>
      <w:r>
        <w:t>Center</w:t>
      </w:r>
      <w:proofErr w:type="spellEnd"/>
      <w:r>
        <w:t xml:space="preserve"> Hospital, 1 case in </w:t>
      </w:r>
      <w:proofErr w:type="spellStart"/>
      <w:r>
        <w:t>Xiaogan</w:t>
      </w:r>
      <w:proofErr w:type="spellEnd"/>
      <w:r>
        <w:t xml:space="preserve"> City First People's Hospital), and 9 in </w:t>
      </w:r>
      <w:proofErr w:type="spellStart"/>
      <w:r>
        <w:t>Anlu</w:t>
      </w:r>
      <w:proofErr w:type="spellEnd"/>
      <w:r>
        <w:t xml:space="preserve"> City Cases (2 cases in </w:t>
      </w:r>
      <w:proofErr w:type="spellStart"/>
      <w:r>
        <w:t>Xiaogan</w:t>
      </w:r>
      <w:proofErr w:type="spellEnd"/>
      <w:r>
        <w:t xml:space="preserve"> Central Hospital), 1 case in </w:t>
      </w:r>
      <w:proofErr w:type="spellStart"/>
      <w:r>
        <w:t>Dawu</w:t>
      </w:r>
      <w:proofErr w:type="spellEnd"/>
      <w:r>
        <w:t xml:space="preserve"> County, 14 cases in </w:t>
      </w:r>
      <w:proofErr w:type="spellStart"/>
      <w:r>
        <w:t>Xiaochang</w:t>
      </w:r>
      <w:proofErr w:type="spellEnd"/>
      <w:r>
        <w:t xml:space="preserve"> County (11 cases in </w:t>
      </w:r>
      <w:proofErr w:type="spellStart"/>
      <w:r>
        <w:t>Xiaogan</w:t>
      </w:r>
      <w:proofErr w:type="spellEnd"/>
      <w:r>
        <w:t xml:space="preserve"> Central Hospital). Cumulative death occurred in 1 case.</w:t>
      </w:r>
    </w:p>
    <w:p w14:paraId="345CD9C1" w14:textId="691AA391" w:rsidR="00C00B54" w:rsidRDefault="00C00B54"/>
    <w:p w14:paraId="3E01E571" w14:textId="69CBEBE0" w:rsidR="00C00B54" w:rsidRDefault="00C00B54"/>
    <w:p w14:paraId="4F24E9AF" w14:textId="5625BB56" w:rsidR="00C00B54" w:rsidRDefault="00C00B54"/>
    <w:p w14:paraId="46BABF5A" w14:textId="77777777" w:rsidR="00C00B54" w:rsidRPr="00C00B54" w:rsidRDefault="00C00B54" w:rsidP="00C00B54">
      <w:pPr>
        <w:shd w:val="clear" w:color="auto" w:fill="FFFFFF"/>
        <w:spacing w:line="570" w:lineRule="atLeast"/>
        <w:jc w:val="center"/>
        <w:outlineLvl w:val="0"/>
        <w:rPr>
          <w:rFonts w:ascii="Microsoft YaHei" w:eastAsia="Microsoft YaHei" w:hAnsi="Microsoft YaHei" w:cs="Times New Roman"/>
          <w:b/>
          <w:bCs/>
          <w:color w:val="2C3033"/>
          <w:kern w:val="36"/>
          <w:sz w:val="36"/>
          <w:szCs w:val="36"/>
        </w:rPr>
      </w:pPr>
      <w:r w:rsidRPr="00C00B54">
        <w:rPr>
          <w:rFonts w:ascii="Microsoft YaHei" w:eastAsia="Microsoft YaHei" w:hAnsi="Microsoft YaHei" w:cs="Times New Roman" w:hint="eastAsia"/>
          <w:b/>
          <w:bCs/>
          <w:color w:val="2C3033"/>
          <w:kern w:val="36"/>
          <w:sz w:val="36"/>
          <w:szCs w:val="36"/>
        </w:rPr>
        <w:t>2020年1月27日孝感市新型冠状病毒感染的肺炎疫情情况</w:t>
      </w:r>
    </w:p>
    <w:p w14:paraId="054BC12E" w14:textId="77777777" w:rsidR="00C00B54" w:rsidRPr="00C00B54" w:rsidRDefault="00C00B54" w:rsidP="00C00B54">
      <w:pPr>
        <w:shd w:val="clear" w:color="auto" w:fill="FFFFFF"/>
        <w:textAlignment w:val="center"/>
        <w:rPr>
          <w:rFonts w:ascii="Microsoft YaHei" w:eastAsia="Microsoft YaHei" w:hAnsi="Microsoft YaHei" w:cs="Times New Roman"/>
          <w:color w:val="000000"/>
          <w:sz w:val="2"/>
          <w:szCs w:val="2"/>
        </w:rPr>
      </w:pPr>
    </w:p>
    <w:p w14:paraId="463EC140" w14:textId="77777777" w:rsidR="00C00B54" w:rsidRPr="00C00B54" w:rsidRDefault="00C00B54" w:rsidP="00C00B54">
      <w:pPr>
        <w:shd w:val="clear" w:color="auto" w:fill="FFFFFF"/>
        <w:textAlignment w:val="center"/>
        <w:rPr>
          <w:rFonts w:ascii="Microsoft YaHei" w:eastAsia="Microsoft YaHei" w:hAnsi="Microsoft YaHei" w:cs="Times New Roman"/>
          <w:color w:val="000000"/>
        </w:rPr>
      </w:pPr>
      <w:r w:rsidRPr="00C00B54">
        <w:rPr>
          <w:rFonts w:ascii="Microsoft YaHei" w:eastAsia="Microsoft YaHei" w:hAnsi="Microsoft YaHei" w:cs="Times New Roman" w:hint="eastAsia"/>
          <w:color w:val="8C8C8C"/>
          <w:sz w:val="18"/>
          <w:szCs w:val="18"/>
        </w:rPr>
        <w:t>00:0001:39</w:t>
      </w:r>
    </w:p>
    <w:p w14:paraId="70888F49" w14:textId="77777777" w:rsidR="00C00B54" w:rsidRPr="00C00B54" w:rsidRDefault="00C00B54" w:rsidP="00C00B54">
      <w:pPr>
        <w:shd w:val="clear" w:color="auto" w:fill="FFFFFF"/>
        <w:spacing w:line="570" w:lineRule="atLeast"/>
        <w:rPr>
          <w:rFonts w:ascii="Microsoft YaHei" w:eastAsia="Microsoft YaHei" w:hAnsi="Microsoft YaHei" w:cs="Times New Roman"/>
          <w:color w:val="888888"/>
          <w:sz w:val="21"/>
          <w:szCs w:val="21"/>
        </w:rPr>
      </w:pPr>
      <w:r w:rsidRPr="00C00B54">
        <w:rPr>
          <w:rFonts w:ascii="Microsoft YaHei" w:eastAsia="Microsoft YaHei" w:hAnsi="Microsoft YaHei" w:cs="Times New Roman" w:hint="eastAsia"/>
          <w:color w:val="78909C"/>
          <w:sz w:val="21"/>
          <w:szCs w:val="21"/>
        </w:rPr>
        <w:t>发表时间</w:t>
      </w:r>
      <w:r w:rsidRPr="00C00B54">
        <w:rPr>
          <w:rFonts w:ascii="Microsoft YaHei" w:eastAsia="Microsoft YaHei" w:hAnsi="Microsoft YaHei" w:cs="Times New Roman" w:hint="eastAsia"/>
          <w:color w:val="888888"/>
          <w:sz w:val="21"/>
          <w:szCs w:val="21"/>
        </w:rPr>
        <w:t> </w:t>
      </w:r>
      <w:r w:rsidRPr="00C00B54">
        <w:rPr>
          <w:rFonts w:ascii="Microsoft YaHei" w:eastAsia="Microsoft YaHei" w:hAnsi="Microsoft YaHei" w:cs="Times New Roman" w:hint="eastAsia"/>
          <w:color w:val="BBBBBB"/>
          <w:sz w:val="21"/>
          <w:szCs w:val="21"/>
        </w:rPr>
        <w:t>2020-01-28 10:26</w:t>
      </w:r>
    </w:p>
    <w:p w14:paraId="41EDD7F5" w14:textId="77777777" w:rsidR="00C00B54" w:rsidRPr="00C00B54" w:rsidRDefault="00C00B54" w:rsidP="00C00B54">
      <w:pPr>
        <w:shd w:val="clear" w:color="auto" w:fill="FFFFFF"/>
        <w:spacing w:line="570" w:lineRule="atLeast"/>
        <w:rPr>
          <w:rFonts w:ascii="Microsoft YaHei" w:eastAsia="Microsoft YaHei" w:hAnsi="Microsoft YaHei" w:cs="Times New Roman"/>
          <w:color w:val="888888"/>
          <w:sz w:val="21"/>
          <w:szCs w:val="21"/>
        </w:rPr>
      </w:pPr>
      <w:r w:rsidRPr="00C00B54">
        <w:rPr>
          <w:rFonts w:ascii="Microsoft YaHei" w:eastAsia="Microsoft YaHei" w:hAnsi="Microsoft YaHei" w:cs="Times New Roman" w:hint="eastAsia"/>
          <w:color w:val="78909C"/>
          <w:sz w:val="21"/>
          <w:szCs w:val="21"/>
        </w:rPr>
        <w:t>信息来源：</w:t>
      </w:r>
      <w:r w:rsidRPr="00C00B54">
        <w:rPr>
          <w:rFonts w:ascii="Microsoft YaHei" w:eastAsia="Microsoft YaHei" w:hAnsi="Microsoft YaHei" w:cs="Times New Roman" w:hint="eastAsia"/>
          <w:color w:val="888888"/>
          <w:sz w:val="21"/>
          <w:szCs w:val="21"/>
        </w:rPr>
        <w:t> </w:t>
      </w:r>
    </w:p>
    <w:p w14:paraId="5C82B655" w14:textId="77777777" w:rsidR="00C00B54" w:rsidRPr="00C00B54" w:rsidRDefault="00C00B54" w:rsidP="00C00B54">
      <w:pPr>
        <w:shd w:val="clear" w:color="auto" w:fill="FFFFFF"/>
        <w:spacing w:line="570" w:lineRule="atLeast"/>
        <w:rPr>
          <w:rFonts w:ascii="Microsoft YaHei" w:eastAsia="Microsoft YaHei" w:hAnsi="Microsoft YaHei" w:cs="Times New Roman"/>
          <w:color w:val="888888"/>
          <w:sz w:val="21"/>
          <w:szCs w:val="21"/>
        </w:rPr>
      </w:pPr>
      <w:r w:rsidRPr="00C00B54">
        <w:rPr>
          <w:rFonts w:ascii="Microsoft YaHei" w:eastAsia="Microsoft YaHei" w:hAnsi="Microsoft YaHei" w:cs="Times New Roman" w:hint="eastAsia"/>
          <w:color w:val="78909C"/>
          <w:sz w:val="21"/>
          <w:szCs w:val="21"/>
        </w:rPr>
        <w:t>作者：</w:t>
      </w:r>
      <w:r w:rsidRPr="00C00B54">
        <w:rPr>
          <w:rFonts w:ascii="Microsoft YaHei" w:eastAsia="Microsoft YaHei" w:hAnsi="Microsoft YaHei" w:cs="Times New Roman" w:hint="eastAsia"/>
          <w:color w:val="888888"/>
          <w:sz w:val="21"/>
          <w:szCs w:val="21"/>
        </w:rPr>
        <w:t> </w:t>
      </w:r>
    </w:p>
    <w:p w14:paraId="1D99BD0A" w14:textId="77777777" w:rsidR="00C00B54" w:rsidRPr="00C00B54" w:rsidRDefault="00C00B54" w:rsidP="00C00B54">
      <w:pPr>
        <w:shd w:val="clear" w:color="auto" w:fill="FFFFFF"/>
        <w:spacing w:line="570" w:lineRule="atLeast"/>
        <w:rPr>
          <w:rFonts w:ascii="Microsoft YaHei" w:eastAsia="Microsoft YaHei" w:hAnsi="Microsoft YaHei" w:cs="Times New Roman"/>
          <w:color w:val="888888"/>
          <w:sz w:val="21"/>
          <w:szCs w:val="21"/>
        </w:rPr>
      </w:pPr>
      <w:r w:rsidRPr="00C00B54">
        <w:rPr>
          <w:rFonts w:ascii="Microsoft YaHei" w:eastAsia="Microsoft YaHei" w:hAnsi="Microsoft YaHei" w:cs="Times New Roman" w:hint="eastAsia"/>
          <w:color w:val="78909C"/>
          <w:sz w:val="21"/>
          <w:szCs w:val="21"/>
        </w:rPr>
        <w:t>阅读量:</w:t>
      </w:r>
      <w:r w:rsidRPr="00C00B54">
        <w:rPr>
          <w:rFonts w:ascii="Microsoft YaHei" w:eastAsia="Microsoft YaHei" w:hAnsi="Microsoft YaHei" w:cs="Times New Roman" w:hint="eastAsia"/>
          <w:color w:val="888888"/>
          <w:sz w:val="21"/>
          <w:szCs w:val="21"/>
        </w:rPr>
        <w:t> 1985</w:t>
      </w:r>
    </w:p>
    <w:p w14:paraId="2DF5DA29" w14:textId="77777777" w:rsidR="00C00B54" w:rsidRPr="00C00B54" w:rsidRDefault="00C00B54" w:rsidP="00C00B54">
      <w:pPr>
        <w:shd w:val="clear" w:color="auto" w:fill="FFFFFF"/>
        <w:jc w:val="center"/>
        <w:rPr>
          <w:rFonts w:ascii="PingFang SC" w:eastAsia="PingFang SC" w:hAnsi="PingFang SC" w:cs="Times New Roman"/>
          <w:color w:val="4F4F4F"/>
        </w:rPr>
      </w:pPr>
      <w:r w:rsidRPr="00C00B54">
        <w:rPr>
          <w:rFonts w:ascii="SimSun" w:eastAsia="SimSun" w:hAnsi="SimSun" w:cs="Times New Roman" w:hint="eastAsia"/>
          <w:b/>
          <w:bCs/>
          <w:color w:val="4F4F4F"/>
          <w:sz w:val="36"/>
          <w:szCs w:val="36"/>
        </w:rPr>
        <w:t>2020年1月27日孝感市新型冠状病毒感染的肺炎</w:t>
      </w:r>
    </w:p>
    <w:p w14:paraId="4BBF3335" w14:textId="77777777" w:rsidR="00C00B54" w:rsidRPr="00C00B54" w:rsidRDefault="00C00B54" w:rsidP="00C00B54">
      <w:pPr>
        <w:shd w:val="clear" w:color="auto" w:fill="FFFFFF"/>
        <w:jc w:val="center"/>
        <w:rPr>
          <w:rFonts w:ascii="PingFang SC" w:eastAsia="PingFang SC" w:hAnsi="PingFang SC" w:cs="Times New Roman"/>
          <w:color w:val="4F4F4F"/>
        </w:rPr>
      </w:pPr>
      <w:r w:rsidRPr="00C00B54">
        <w:rPr>
          <w:rFonts w:ascii="SimSun" w:eastAsia="SimSun" w:hAnsi="SimSun" w:cs="Times New Roman" w:hint="eastAsia"/>
          <w:b/>
          <w:bCs/>
          <w:color w:val="4F4F4F"/>
          <w:sz w:val="36"/>
          <w:szCs w:val="36"/>
        </w:rPr>
        <w:t>疫情情况</w:t>
      </w:r>
    </w:p>
    <w:p w14:paraId="011C49B5" w14:textId="77777777" w:rsidR="00C00B54" w:rsidRPr="00C00B54" w:rsidRDefault="00C00B54" w:rsidP="00C00B54">
      <w:pPr>
        <w:shd w:val="clear" w:color="auto" w:fill="FFFFFF"/>
        <w:spacing w:before="210" w:after="210" w:line="450" w:lineRule="atLeast"/>
        <w:ind w:firstLine="615"/>
        <w:rPr>
          <w:rFonts w:ascii="PingFang SC" w:eastAsia="PingFang SC" w:hAnsi="PingFang SC" w:cs="Times New Roman"/>
          <w:color w:val="4F4F4F"/>
        </w:rPr>
      </w:pPr>
      <w:r w:rsidRPr="00C00B54">
        <w:rPr>
          <w:rFonts w:ascii="Times New Roman" w:eastAsia="PingFang SC" w:hAnsi="Times New Roman" w:cs="Times New Roman"/>
          <w:color w:val="4F4F4F"/>
          <w:sz w:val="32"/>
          <w:szCs w:val="32"/>
          <w:shd w:val="clear" w:color="auto" w:fill="FFFFFF"/>
        </w:rPr>
        <w:lastRenderedPageBreak/>
        <w:t>2020</w:t>
      </w:r>
      <w:r w:rsidRPr="00C00B54">
        <w:rPr>
          <w:rFonts w:ascii="FangSong_GB2312" w:eastAsia="FangSong_GB2312" w:hAnsi="FangSong_GB2312" w:cs="FangSong_GB2312" w:hint="eastAsia"/>
          <w:color w:val="4F4F4F"/>
          <w:sz w:val="32"/>
          <w:szCs w:val="32"/>
          <w:shd w:val="clear" w:color="auto" w:fill="FFFFFF"/>
        </w:rPr>
        <w:t>年</w:t>
      </w:r>
      <w:r w:rsidRPr="00C00B54">
        <w:rPr>
          <w:rFonts w:ascii="Times New Roman" w:eastAsia="PingFang SC" w:hAnsi="Times New Roman" w:cs="Times New Roman"/>
          <w:color w:val="4F4F4F"/>
          <w:sz w:val="32"/>
          <w:szCs w:val="32"/>
          <w:shd w:val="clear" w:color="auto" w:fill="FFFFFF"/>
        </w:rPr>
        <w:t>1</w:t>
      </w:r>
      <w:r w:rsidRPr="00C00B54">
        <w:rPr>
          <w:rFonts w:ascii="FangSong_GB2312" w:eastAsia="FangSong_GB2312" w:hAnsi="FangSong_GB2312" w:cs="FangSong_GB2312" w:hint="eastAsia"/>
          <w:color w:val="4F4F4F"/>
          <w:sz w:val="32"/>
          <w:szCs w:val="32"/>
          <w:shd w:val="clear" w:color="auto" w:fill="FFFFFF"/>
        </w:rPr>
        <w:t>月</w:t>
      </w:r>
      <w:r w:rsidRPr="00C00B54">
        <w:rPr>
          <w:rFonts w:ascii="Times New Roman" w:eastAsia="PingFang SC" w:hAnsi="Times New Roman" w:cs="Times New Roman"/>
          <w:color w:val="4F4F4F"/>
          <w:sz w:val="32"/>
          <w:szCs w:val="32"/>
          <w:shd w:val="clear" w:color="auto" w:fill="FFFFFF"/>
        </w:rPr>
        <w:t>2</w:t>
      </w:r>
      <w:r w:rsidRPr="00C00B54">
        <w:rPr>
          <w:rFonts w:ascii="FangSong_GB2312" w:eastAsia="FangSong_GB2312" w:hAnsi="FangSong_GB2312" w:cs="FangSong_GB2312" w:hint="eastAsia"/>
          <w:color w:val="4F4F4F"/>
          <w:sz w:val="32"/>
          <w:szCs w:val="32"/>
          <w:shd w:val="clear" w:color="auto" w:fill="FFFFFF"/>
        </w:rPr>
        <w:t>7日</w:t>
      </w:r>
      <w:r w:rsidRPr="00C00B54">
        <w:rPr>
          <w:rFonts w:ascii="Times New Roman" w:eastAsia="PingFang SC" w:hAnsi="Times New Roman" w:cs="Times New Roman"/>
          <w:color w:val="4F4F4F"/>
          <w:sz w:val="32"/>
          <w:szCs w:val="32"/>
          <w:shd w:val="clear" w:color="auto" w:fill="FFFFFF"/>
        </w:rPr>
        <w:t>0</w:t>
      </w:r>
      <w:r w:rsidRPr="00C00B54">
        <w:rPr>
          <w:rFonts w:ascii="FangSong_GB2312" w:eastAsia="FangSong_GB2312" w:hAnsi="FangSong_GB2312" w:cs="FangSong_GB2312" w:hint="eastAsia"/>
          <w:color w:val="4F4F4F"/>
          <w:sz w:val="32"/>
          <w:szCs w:val="32"/>
          <w:shd w:val="clear" w:color="auto" w:fill="FFFFFF"/>
        </w:rPr>
        <w:t>时</w:t>
      </w:r>
      <w:r w:rsidRPr="00C00B54">
        <w:rPr>
          <w:rFonts w:ascii="Times New Roman" w:eastAsia="PingFang SC" w:hAnsi="Times New Roman" w:cs="Times New Roman"/>
          <w:color w:val="4F4F4F"/>
          <w:sz w:val="32"/>
          <w:szCs w:val="32"/>
          <w:shd w:val="clear" w:color="auto" w:fill="FFFFFF"/>
        </w:rPr>
        <w:t>—</w:t>
      </w:r>
      <w:r w:rsidRPr="00C00B54">
        <w:rPr>
          <w:rFonts w:ascii="FangSong_GB2312" w:eastAsia="FangSong_GB2312" w:hAnsi="FangSong_GB2312" w:cs="FangSong_GB2312" w:hint="eastAsia"/>
          <w:color w:val="4F4F4F"/>
          <w:sz w:val="32"/>
          <w:szCs w:val="32"/>
          <w:shd w:val="clear" w:color="auto" w:fill="FFFFFF"/>
        </w:rPr>
        <w:t>24时，孝感市新增新型冠状病毒感染的肺炎确诊病例73例，其中：孝南区24例（其中孝感市中心医院收治17例、湖北航天医院收治1例）、汉川市30例、应城市8例、云梦县3例（孝感市中心医院收治</w:t>
      </w:r>
      <w:r w:rsidRPr="00C00B54">
        <w:rPr>
          <w:rFonts w:ascii="Times New Roman" w:eastAsia="PingFang SC" w:hAnsi="Times New Roman" w:cs="Times New Roman"/>
          <w:color w:val="4F4F4F"/>
          <w:sz w:val="32"/>
          <w:szCs w:val="32"/>
          <w:shd w:val="clear" w:color="auto" w:fill="FFFFFF"/>
        </w:rPr>
        <w:t>2</w:t>
      </w:r>
      <w:r w:rsidRPr="00C00B54">
        <w:rPr>
          <w:rFonts w:ascii="FangSong_GB2312" w:eastAsia="FangSong_GB2312" w:hAnsi="FangSong_GB2312" w:cs="FangSong_GB2312" w:hint="eastAsia"/>
          <w:color w:val="4F4F4F"/>
          <w:sz w:val="32"/>
          <w:szCs w:val="32"/>
          <w:shd w:val="clear" w:color="auto" w:fill="FFFFFF"/>
        </w:rPr>
        <w:t>例）、安陆市3例、孝昌县5例（孝感市中心医院收治3例）。无新增死亡病例。</w:t>
      </w:r>
    </w:p>
    <w:p w14:paraId="354442E0" w14:textId="77777777" w:rsidR="00C00B54" w:rsidRPr="00C00B54" w:rsidRDefault="00C00B54" w:rsidP="00C00B54">
      <w:pPr>
        <w:shd w:val="clear" w:color="auto" w:fill="FFFFFF"/>
        <w:spacing w:before="210" w:line="450" w:lineRule="atLeast"/>
        <w:ind w:firstLine="615"/>
        <w:rPr>
          <w:rFonts w:ascii="PingFang SC" w:eastAsia="PingFang SC" w:hAnsi="PingFang SC" w:cs="Times New Roman"/>
          <w:color w:val="4F4F4F"/>
        </w:rPr>
      </w:pPr>
      <w:r w:rsidRPr="00C00B54">
        <w:rPr>
          <w:rFonts w:ascii="FangSong_GB2312" w:eastAsia="FangSong_GB2312" w:hAnsi="FangSong_GB2312" w:cs="FangSong_GB2312" w:hint="eastAsia"/>
          <w:color w:val="4F4F4F"/>
          <w:sz w:val="32"/>
          <w:szCs w:val="32"/>
          <w:shd w:val="clear" w:color="auto" w:fill="FFFFFF"/>
        </w:rPr>
        <w:t>截至</w:t>
      </w:r>
      <w:r w:rsidRPr="00C00B54">
        <w:rPr>
          <w:rFonts w:ascii="Times New Roman" w:eastAsia="PingFang SC" w:hAnsi="Times New Roman" w:cs="Times New Roman"/>
          <w:color w:val="4F4F4F"/>
          <w:sz w:val="32"/>
          <w:szCs w:val="32"/>
          <w:shd w:val="clear" w:color="auto" w:fill="FFFFFF"/>
        </w:rPr>
        <w:t>1</w:t>
      </w:r>
      <w:r w:rsidRPr="00C00B54">
        <w:rPr>
          <w:rFonts w:ascii="FangSong_GB2312" w:eastAsia="FangSong_GB2312" w:hAnsi="FangSong_GB2312" w:cs="FangSong_GB2312" w:hint="eastAsia"/>
          <w:color w:val="4F4F4F"/>
          <w:sz w:val="32"/>
          <w:szCs w:val="32"/>
          <w:shd w:val="clear" w:color="auto" w:fill="FFFFFF"/>
        </w:rPr>
        <w:t>月</w:t>
      </w:r>
      <w:r w:rsidRPr="00C00B54">
        <w:rPr>
          <w:rFonts w:ascii="Times New Roman" w:eastAsia="PingFang SC" w:hAnsi="Times New Roman" w:cs="Times New Roman"/>
          <w:color w:val="4F4F4F"/>
          <w:sz w:val="32"/>
          <w:szCs w:val="32"/>
          <w:shd w:val="clear" w:color="auto" w:fill="FFFFFF"/>
        </w:rPr>
        <w:t>2</w:t>
      </w:r>
      <w:r w:rsidRPr="00C00B54">
        <w:rPr>
          <w:rFonts w:ascii="FangSong_GB2312" w:eastAsia="FangSong_GB2312" w:hAnsi="FangSong_GB2312" w:cs="FangSong_GB2312" w:hint="eastAsia"/>
          <w:color w:val="4F4F4F"/>
          <w:sz w:val="32"/>
          <w:szCs w:val="32"/>
          <w:shd w:val="clear" w:color="auto" w:fill="FFFFFF"/>
        </w:rPr>
        <w:t>7日24时，孝感市累计报告新型冠状病毒感染的肺炎确诊病例173例，其中:孝南区89例（其中孝感市中心医院收治60例、湖北航天医院收治1例）、汉川市40例、应城市9例（孝感市第一人民医院收治1例）、云梦县11例（其中孝感市中心医院收治6例、孝感市第一人民医院收治</w:t>
      </w:r>
      <w:r w:rsidRPr="00C00B54">
        <w:rPr>
          <w:rFonts w:ascii="Times New Roman" w:eastAsia="PingFang SC" w:hAnsi="Times New Roman" w:cs="Times New Roman"/>
          <w:color w:val="4F4F4F"/>
          <w:sz w:val="32"/>
          <w:szCs w:val="32"/>
          <w:shd w:val="clear" w:color="auto" w:fill="FFFFFF"/>
        </w:rPr>
        <w:t>1</w:t>
      </w:r>
      <w:r w:rsidRPr="00C00B54">
        <w:rPr>
          <w:rFonts w:ascii="FangSong_GB2312" w:eastAsia="FangSong_GB2312" w:hAnsi="FangSong_GB2312" w:cs="FangSong_GB2312" w:hint="eastAsia"/>
          <w:color w:val="4F4F4F"/>
          <w:sz w:val="32"/>
          <w:szCs w:val="32"/>
          <w:shd w:val="clear" w:color="auto" w:fill="FFFFFF"/>
        </w:rPr>
        <w:t>例）、安陆市9例（孝感市中心医院收治</w:t>
      </w:r>
      <w:r w:rsidRPr="00C00B54">
        <w:rPr>
          <w:rFonts w:ascii="Times New Roman" w:eastAsia="PingFang SC" w:hAnsi="Times New Roman" w:cs="Times New Roman"/>
          <w:color w:val="4F4F4F"/>
          <w:sz w:val="32"/>
          <w:szCs w:val="32"/>
          <w:shd w:val="clear" w:color="auto" w:fill="FFFFFF"/>
        </w:rPr>
        <w:t>2</w:t>
      </w:r>
      <w:r w:rsidRPr="00C00B54">
        <w:rPr>
          <w:rFonts w:ascii="FangSong_GB2312" w:eastAsia="FangSong_GB2312" w:hAnsi="FangSong_GB2312" w:cs="FangSong_GB2312" w:hint="eastAsia"/>
          <w:color w:val="4F4F4F"/>
          <w:sz w:val="32"/>
          <w:szCs w:val="32"/>
          <w:shd w:val="clear" w:color="auto" w:fill="FFFFFF"/>
        </w:rPr>
        <w:t>例）、大悟县</w:t>
      </w:r>
      <w:r w:rsidRPr="00C00B54">
        <w:rPr>
          <w:rFonts w:ascii="Times New Roman" w:eastAsia="PingFang SC" w:hAnsi="Times New Roman" w:cs="Times New Roman"/>
          <w:color w:val="4F4F4F"/>
          <w:sz w:val="32"/>
          <w:szCs w:val="32"/>
          <w:shd w:val="clear" w:color="auto" w:fill="FFFFFF"/>
        </w:rPr>
        <w:t>1</w:t>
      </w:r>
      <w:r w:rsidRPr="00C00B54">
        <w:rPr>
          <w:rFonts w:ascii="FangSong_GB2312" w:eastAsia="FangSong_GB2312" w:hAnsi="FangSong_GB2312" w:cs="FangSong_GB2312" w:hint="eastAsia"/>
          <w:color w:val="4F4F4F"/>
          <w:sz w:val="32"/>
          <w:szCs w:val="32"/>
          <w:shd w:val="clear" w:color="auto" w:fill="FFFFFF"/>
        </w:rPr>
        <w:t>例、孝昌县14例（孝感市中心医院收治11例）。累计死亡1例。</w:t>
      </w:r>
    </w:p>
    <w:p w14:paraId="16C665F8" w14:textId="77777777" w:rsidR="00C00B54" w:rsidRPr="00C00B54" w:rsidRDefault="00C00B54" w:rsidP="00C00B54">
      <w:pPr>
        <w:shd w:val="clear" w:color="auto" w:fill="FFFFFF"/>
        <w:rPr>
          <w:rFonts w:ascii="Microsoft YaHei" w:eastAsia="Microsoft YaHei" w:hAnsi="Microsoft YaHei" w:cs="Times New Roman"/>
          <w:color w:val="000000"/>
        </w:rPr>
      </w:pPr>
    </w:p>
    <w:p w14:paraId="0090A724" w14:textId="77777777" w:rsidR="00C00B54" w:rsidRDefault="00C00B54"/>
    <w:sectPr w:rsidR="00C00B54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FangSong_GB2312">
    <w:altName w:val="SimSun"/>
    <w:panose1 w:val="020B0604020202020204"/>
    <w:charset w:val="86"/>
    <w:family w:val="roman"/>
    <w:notTrueType/>
    <w:pitch w:val="default"/>
    <w:sig w:usb0="00002A87" w:usb1="080E0000" w:usb2="00000010" w:usb3="00000000" w:csb0="0004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54"/>
    <w:rsid w:val="00483419"/>
    <w:rsid w:val="006B698A"/>
    <w:rsid w:val="00B303F0"/>
    <w:rsid w:val="00C00B54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3FD40"/>
  <w15:chartTrackingRefBased/>
  <w15:docId w15:val="{317A95DE-66F4-0B4E-9AF0-BDF16AA3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0B5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B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urrent-t">
    <w:name w:val="current-t"/>
    <w:basedOn w:val="DefaultParagraphFont"/>
    <w:rsid w:val="00C00B54"/>
  </w:style>
  <w:style w:type="character" w:customStyle="1" w:styleId="duration-t">
    <w:name w:val="duration-t"/>
    <w:basedOn w:val="DefaultParagraphFont"/>
    <w:rsid w:val="00C00B54"/>
  </w:style>
  <w:style w:type="character" w:customStyle="1" w:styleId="original">
    <w:name w:val="original"/>
    <w:basedOn w:val="DefaultParagraphFont"/>
    <w:rsid w:val="00C00B54"/>
  </w:style>
  <w:style w:type="character" w:customStyle="1" w:styleId="apple-converted-space">
    <w:name w:val="apple-converted-space"/>
    <w:basedOn w:val="DefaultParagraphFont"/>
    <w:rsid w:val="00C00B54"/>
  </w:style>
  <w:style w:type="character" w:customStyle="1" w:styleId="time">
    <w:name w:val="time"/>
    <w:basedOn w:val="DefaultParagraphFont"/>
    <w:rsid w:val="00C00B54"/>
  </w:style>
  <w:style w:type="character" w:customStyle="1" w:styleId="article-author">
    <w:name w:val="article-author"/>
    <w:basedOn w:val="DefaultParagraphFont"/>
    <w:rsid w:val="00C00B54"/>
  </w:style>
  <w:style w:type="character" w:customStyle="1" w:styleId="txt">
    <w:name w:val="txt"/>
    <w:basedOn w:val="DefaultParagraphFont"/>
    <w:rsid w:val="00C00B54"/>
  </w:style>
  <w:style w:type="paragraph" w:styleId="NormalWeb">
    <w:name w:val="Normal (Web)"/>
    <w:basedOn w:val="Normal"/>
    <w:uiPriority w:val="99"/>
    <w:semiHidden/>
    <w:unhideWhenUsed/>
    <w:rsid w:val="00C00B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00B54"/>
    <w:rPr>
      <w:b/>
      <w:bCs/>
    </w:rPr>
  </w:style>
  <w:style w:type="character" w:styleId="Hyperlink">
    <w:name w:val="Hyperlink"/>
    <w:basedOn w:val="DefaultParagraphFont"/>
    <w:uiPriority w:val="99"/>
    <w:unhideWhenUsed/>
    <w:rsid w:val="00C00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3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296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0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0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3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5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358365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5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1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16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93454">
              <w:marLeft w:val="0"/>
              <w:marRight w:val="0"/>
              <w:marTop w:val="0"/>
              <w:marBottom w:val="450"/>
              <w:divBdr>
                <w:top w:val="single" w:sz="6" w:space="15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jw.xiaogan.gov.cn/gsgg/742629.j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333E5240-D60A-495F-96BF-031B6785B9C5}"/>
</file>

<file path=customXml/itemProps2.xml><?xml version="1.0" encoding="utf-8"?>
<ds:datastoreItem xmlns:ds="http://schemas.openxmlformats.org/officeDocument/2006/customXml" ds:itemID="{2718D6F6-D3D6-4792-8A1E-D1C0D9878DF4}"/>
</file>

<file path=customXml/itemProps3.xml><?xml version="1.0" encoding="utf-8"?>
<ds:datastoreItem xmlns:ds="http://schemas.openxmlformats.org/officeDocument/2006/customXml" ds:itemID="{46E3CE49-9640-412F-B87F-3BCB032271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2</cp:revision>
  <dcterms:created xsi:type="dcterms:W3CDTF">2020-01-28T12:38:00Z</dcterms:created>
  <dcterms:modified xsi:type="dcterms:W3CDTF">2020-01-28T13:59:00Z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