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9FE68" w14:textId="77777777" w:rsidR="008B0039" w:rsidRDefault="008B0039" w:rsidP="008B0039">
      <w:r>
        <w:t>Date assessed: 2020/01/28</w:t>
      </w:r>
    </w:p>
    <w:p w14:paraId="6B1E5C5B" w14:textId="77777777" w:rsidR="008B0039" w:rsidRDefault="008B0039" w:rsidP="008E57D8">
      <w:bookmarkStart w:id="0" w:name="_GoBack"/>
      <w:bookmarkEnd w:id="0"/>
    </w:p>
    <w:p w14:paraId="5F389728" w14:textId="25528E00" w:rsidR="008E57D8" w:rsidRDefault="008E57D8" w:rsidP="008E57D8">
      <w:r>
        <w:fldChar w:fldCharType="begin"/>
      </w:r>
      <w:r>
        <w:instrText xml:space="preserve"> HYPERLINK "</w:instrText>
      </w:r>
      <w:r w:rsidRPr="008E57D8">
        <w:instrText>http://wjw.wuhan.gov.cn/front/web/showDetail/2020011609057</w:instrText>
      </w:r>
      <w:r>
        <w:instrText xml:space="preserve">" </w:instrText>
      </w:r>
      <w:r>
        <w:fldChar w:fldCharType="separate"/>
      </w:r>
      <w:r w:rsidRPr="001E0F87">
        <w:rPr>
          <w:rStyle w:val="Hyperlink"/>
        </w:rPr>
        <w:t>http://wjw.wuhan.gov.cn/front/web/showDetail/2020011609057</w:t>
      </w:r>
      <w:r>
        <w:fldChar w:fldCharType="end"/>
      </w:r>
    </w:p>
    <w:p w14:paraId="448C6384" w14:textId="77777777" w:rsidR="008E57D8" w:rsidRDefault="008E57D8" w:rsidP="008E57D8"/>
    <w:p w14:paraId="6A403998" w14:textId="584B6398" w:rsidR="008E57D8" w:rsidRDefault="008E57D8" w:rsidP="008E57D8">
      <w:r>
        <w:t>Wuhan Municipal Commission of Health and Health on pneumonia of new coronavirus infection</w:t>
      </w:r>
    </w:p>
    <w:p w14:paraId="3CEE7800" w14:textId="77777777" w:rsidR="008E57D8" w:rsidRDefault="008E57D8" w:rsidP="008E57D8">
      <w:r>
        <w:t xml:space="preserve">Published </w:t>
      </w:r>
      <w:proofErr w:type="gramStart"/>
      <w:r>
        <w:t>by:</w:t>
      </w:r>
      <w:proofErr w:type="gramEnd"/>
      <w:r>
        <w:t xml:space="preserve"> Wuhan Municipal Health Committee | Published: 2020-01-16 23:55:45 | Hits: 62553 | Font size: Large Middle Small</w:t>
      </w:r>
    </w:p>
    <w:p w14:paraId="237E748A" w14:textId="77777777" w:rsidR="008E57D8" w:rsidRDefault="008E57D8" w:rsidP="008E57D8">
      <w:r>
        <w:t xml:space="preserve">At 04:00 on January 15, 2020, there were no new cases of pneumonia infected with new coronavirus in our city, 5 cases were discharged from hospital, and 1 new death case. The deceased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Moumou</w:t>
      </w:r>
      <w:proofErr w:type="spellEnd"/>
      <w:r>
        <w:t xml:space="preserve">, male, 69 years old, became ill on December 31, 2019, became worse on January 4, 2020, and was transferred to Wuhan </w:t>
      </w:r>
      <w:proofErr w:type="spellStart"/>
      <w:r>
        <w:t>Jinyintan</w:t>
      </w:r>
      <w:proofErr w:type="spellEnd"/>
      <w:r>
        <w:t xml:space="preserve"> Hospital for treatment. He was admitted with severe myocarditis (myocardial enzymes reached 20 times normal, Electrocardiographic abnormalities); abnormal renal function; severely impaired multiple organ function; chest CT showed pulmonary fibrous lesions and pleural effusion and pleural thickening. Considering tuberculosis and pleural tuberculosis, died at 00:45 on January 15 due to ineffective </w:t>
      </w:r>
      <w:proofErr w:type="gramStart"/>
      <w:r>
        <w:t>rescue .</w:t>
      </w:r>
      <w:proofErr w:type="gramEnd"/>
    </w:p>
    <w:p w14:paraId="4549921F" w14:textId="77777777" w:rsidR="008E57D8" w:rsidRDefault="008E57D8" w:rsidP="008E57D8">
      <w:r>
        <w:t>As of now, our city has reported a total of 41 cases of pneumonia caused by new coronavirus infection, 12 cases have been cured and discharged, 5 cases are being treated in severe cases, and 2 cases have died. The remaining patients are in stable condition. All patients received isolation treatment at designated medical institutions in Wuhan. A total of 763 close contacts have been tracked, 644 medical observations have been lifted, and 119 medical observations are still underway. Among the close contacts, no related cases were found.</w:t>
      </w:r>
    </w:p>
    <w:p w14:paraId="4E00ECD1" w14:textId="2F85B41A" w:rsidR="00483419" w:rsidRDefault="008E57D8" w:rsidP="008E57D8">
      <w:r>
        <w:t>                                                January 16, 2020</w:t>
      </w:r>
    </w:p>
    <w:p w14:paraId="375B0983" w14:textId="72DBA39E" w:rsidR="008E57D8" w:rsidRDefault="008E57D8" w:rsidP="008E57D8"/>
    <w:p w14:paraId="6F20CC52" w14:textId="77777777" w:rsidR="008E57D8" w:rsidRDefault="008E57D8" w:rsidP="008E57D8"/>
    <w:p w14:paraId="18EE4D43" w14:textId="77777777" w:rsidR="008E57D8" w:rsidRPr="008E57D8" w:rsidRDefault="008E57D8" w:rsidP="008E57D8">
      <w:pPr>
        <w:outlineLvl w:val="0"/>
        <w:rPr>
          <w:rFonts w:ascii="Times New Roman" w:eastAsia="Times New Roman" w:hAnsi="Times New Roman" w:cs="Times New Roman"/>
          <w:b/>
          <w:bCs/>
          <w:color w:val="0D76B0"/>
          <w:kern w:val="36"/>
          <w:sz w:val="35"/>
          <w:szCs w:val="35"/>
        </w:rPr>
      </w:pPr>
      <w:r w:rsidRPr="008E57D8">
        <w:rPr>
          <w:rFonts w:ascii="SimSun" w:eastAsia="SimSun" w:hAnsi="SimSun" w:cs="SimSun" w:hint="eastAsia"/>
          <w:b/>
          <w:bCs/>
          <w:color w:val="0D76B0"/>
          <w:kern w:val="36"/>
          <w:sz w:val="35"/>
          <w:szCs w:val="35"/>
        </w:rPr>
        <w:t>武汉市卫生健康委员会关于新型冠状病毒感染的肺炎情况通</w:t>
      </w:r>
      <w:r w:rsidRPr="008E57D8">
        <w:rPr>
          <w:rFonts w:ascii="SimSun" w:eastAsia="SimSun" w:hAnsi="SimSun" w:cs="SimSun"/>
          <w:b/>
          <w:bCs/>
          <w:color w:val="0D76B0"/>
          <w:kern w:val="36"/>
          <w:sz w:val="35"/>
          <w:szCs w:val="35"/>
        </w:rPr>
        <w:t>报</w:t>
      </w:r>
    </w:p>
    <w:p w14:paraId="0916CE92" w14:textId="77777777" w:rsidR="008E57D8" w:rsidRPr="008E57D8" w:rsidRDefault="008E57D8" w:rsidP="008E57D8">
      <w:pPr>
        <w:spacing w:line="450" w:lineRule="atLeast"/>
        <w:outlineLvl w:val="1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发布机构：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武汉市卫生健康委员会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 | </w:t>
      </w: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发布时间：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 2020-01-16 23:55:45  |  </w:t>
      </w: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点击数：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 62553 |  </w:t>
      </w: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字号：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大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r w:rsidRPr="008E57D8">
        <w:rPr>
          <w:rFonts w:ascii="SimSun" w:eastAsia="SimSun" w:hAnsi="SimSun" w:cs="SimSun" w:hint="eastAsia"/>
          <w:color w:val="999999"/>
          <w:sz w:val="18"/>
          <w:szCs w:val="18"/>
        </w:rPr>
        <w:t>中</w:t>
      </w:r>
      <w:r w:rsidRPr="008E57D8">
        <w:rPr>
          <w:rFonts w:ascii="Times New Roman" w:eastAsia="Times New Roman" w:hAnsi="Times New Roman" w:cs="Times New Roman"/>
          <w:color w:val="999999"/>
          <w:sz w:val="18"/>
          <w:szCs w:val="18"/>
        </w:rPr>
        <w:t> </w:t>
      </w:r>
      <w:r w:rsidRPr="008E57D8">
        <w:rPr>
          <w:rFonts w:ascii="SimSun" w:eastAsia="SimSun" w:hAnsi="SimSun" w:cs="SimSun"/>
          <w:color w:val="999999"/>
          <w:sz w:val="18"/>
          <w:szCs w:val="18"/>
        </w:rPr>
        <w:t>小</w:t>
      </w:r>
    </w:p>
    <w:p w14:paraId="4AFF789A" w14:textId="77777777" w:rsidR="008E57D8" w:rsidRPr="008E57D8" w:rsidRDefault="008E57D8" w:rsidP="008E57D8">
      <w:pPr>
        <w:spacing w:line="720" w:lineRule="atLeast"/>
        <w:ind w:firstLine="480"/>
        <w:jc w:val="both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8E57D8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2020年1月15日0—24时，我市无新增新型冠状病毒感染的肺炎病例，治愈出院5例，新增死亡病例1例。死者熊某某，男，69岁，2019年12月31日发病，2020年1月4日病情加重，转入武汉市金银潭医院救治，入院时患有严重心肌炎（心肌酶达到正常值20倍，心电异常）；肾功能异常；多脏器功能受损严重；</w:t>
      </w:r>
      <w:r w:rsidRPr="008E57D8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lastRenderedPageBreak/>
        <w:t>胸部CT提示肺纤维病灶及胸水、胸膜增厚，考虑有肺结核、胸膜结核疾病，于1月15日00:45因抢救无效死亡。</w:t>
      </w:r>
    </w:p>
    <w:p w14:paraId="45C28350" w14:textId="77777777" w:rsidR="008E57D8" w:rsidRPr="008E57D8" w:rsidRDefault="008E57D8" w:rsidP="008E57D8">
      <w:pPr>
        <w:spacing w:line="720" w:lineRule="atLeast"/>
        <w:ind w:firstLine="480"/>
        <w:jc w:val="both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8E57D8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截至目前，我市累计报告新型冠状病毒感染的肺炎病例41例，已治愈出院12例，在治重症5例，死亡2例，其余患者病情稳定，患者均在武汉市定点医疗机构接受隔离治疗。累计追踪密切接触者763人，已解除医学观察644人，尚在接受医学观察119人，密切接触者中，没有发现相关病例。</w:t>
      </w:r>
    </w:p>
    <w:p w14:paraId="523465F5" w14:textId="77777777" w:rsidR="008E57D8" w:rsidRPr="008E57D8" w:rsidRDefault="008E57D8" w:rsidP="008E57D8">
      <w:pPr>
        <w:spacing w:line="720" w:lineRule="atLeast"/>
        <w:ind w:firstLine="480"/>
        <w:jc w:val="both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8E57D8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                                                2020年1月16日</w:t>
      </w:r>
    </w:p>
    <w:p w14:paraId="2748DBCE" w14:textId="6F5389D5" w:rsidR="008E57D8" w:rsidRDefault="008E57D8" w:rsidP="008E57D8"/>
    <w:sectPr w:rsidR="008E57D8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D8"/>
    <w:rsid w:val="00483419"/>
    <w:rsid w:val="006B698A"/>
    <w:rsid w:val="008B0039"/>
    <w:rsid w:val="008E57D8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F942D"/>
  <w15:chartTrackingRefBased/>
  <w15:docId w15:val="{52CFF8A5-3946-8149-94F7-B3EBDCFE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57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57D8"/>
  </w:style>
  <w:style w:type="character" w:customStyle="1" w:styleId="DateChar">
    <w:name w:val="Date Char"/>
    <w:basedOn w:val="DefaultParagraphFont"/>
    <w:link w:val="Date"/>
    <w:uiPriority w:val="99"/>
    <w:semiHidden/>
    <w:rsid w:val="008E57D8"/>
  </w:style>
  <w:style w:type="character" w:customStyle="1" w:styleId="Heading1Char">
    <w:name w:val="Heading 1 Char"/>
    <w:basedOn w:val="DefaultParagraphFont"/>
    <w:link w:val="Heading1"/>
    <w:uiPriority w:val="9"/>
    <w:rsid w:val="008E5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57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E57D8"/>
  </w:style>
  <w:style w:type="paragraph" w:styleId="NormalWeb">
    <w:name w:val="Normal (Web)"/>
    <w:basedOn w:val="Normal"/>
    <w:uiPriority w:val="99"/>
    <w:semiHidden/>
    <w:unhideWhenUsed/>
    <w:rsid w:val="008E5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5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18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68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CE62372-01DB-4081-ACD9-3237C3FA3867}"/>
</file>

<file path=customXml/itemProps2.xml><?xml version="1.0" encoding="utf-8"?>
<ds:datastoreItem xmlns:ds="http://schemas.openxmlformats.org/officeDocument/2006/customXml" ds:itemID="{46D1181C-517D-4B98-A812-5804221E0733}"/>
</file>

<file path=customXml/itemProps3.xml><?xml version="1.0" encoding="utf-8"?>
<ds:datastoreItem xmlns:ds="http://schemas.openxmlformats.org/officeDocument/2006/customXml" ds:itemID="{0D0E2E04-ACC4-40D6-B508-782CF6CC1F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2020-01-28T12:08:00Z</dcterms:created>
  <dcterms:modified xsi:type="dcterms:W3CDTF">2020-01-28T14:00:00Z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