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2C186" w14:textId="77777777" w:rsidR="00E42760" w:rsidRDefault="00E42760" w:rsidP="00E42760">
      <w:r>
        <w:t>Date assessed: 2020/01/28</w:t>
      </w:r>
    </w:p>
    <w:p w14:paraId="6DD380D8" w14:textId="77777777" w:rsidR="00E42760" w:rsidRDefault="00E42760" w:rsidP="00EF7188">
      <w:bookmarkStart w:id="0" w:name="_GoBack"/>
      <w:bookmarkEnd w:id="0"/>
    </w:p>
    <w:p w14:paraId="1345C72A" w14:textId="2F2D0988" w:rsidR="00EF7188" w:rsidRDefault="00EF7188" w:rsidP="00EF7188">
      <w:r>
        <w:fldChar w:fldCharType="begin"/>
      </w:r>
      <w:r>
        <w:instrText xml:space="preserve"> HYPERLINK "</w:instrText>
      </w:r>
      <w:r w:rsidRPr="00EF7188">
        <w:instrText>http://wjw.wuhan.gov.cn/front/web/showDetail/2020012009077</w:instrText>
      </w:r>
      <w:r>
        <w:instrText xml:space="preserve">" </w:instrText>
      </w:r>
      <w:r>
        <w:fldChar w:fldCharType="separate"/>
      </w:r>
      <w:r w:rsidRPr="001E0F87">
        <w:rPr>
          <w:rStyle w:val="Hyperlink"/>
        </w:rPr>
        <w:t>http://wjw.wuhan.gov.cn/front/web/showDetail/2020012009077</w:t>
      </w:r>
      <w:r>
        <w:fldChar w:fldCharType="end"/>
      </w:r>
    </w:p>
    <w:p w14:paraId="100C778A" w14:textId="77777777" w:rsidR="00EF7188" w:rsidRDefault="00EF7188" w:rsidP="00EF7188"/>
    <w:p w14:paraId="1967325E" w14:textId="27481476" w:rsidR="00EF7188" w:rsidRDefault="00EF7188" w:rsidP="00EF7188">
      <w:r>
        <w:t>Wuhan Municipal Commission of Health and Health on pneumonia of new coronavirus infection</w:t>
      </w:r>
    </w:p>
    <w:p w14:paraId="2703FA25" w14:textId="77777777" w:rsidR="00EF7188" w:rsidRDefault="00EF7188" w:rsidP="00EF7188">
      <w:r>
        <w:t xml:space="preserve">Published </w:t>
      </w:r>
      <w:proofErr w:type="gramStart"/>
      <w:r>
        <w:t>by:</w:t>
      </w:r>
      <w:proofErr w:type="gramEnd"/>
      <w:r>
        <w:t xml:space="preserve"> Wuhan Municipal Health Commission | Release time: 2020-01-20 02:42:40 | Hits: 266891 | Font size: Large Middle Small</w:t>
      </w:r>
    </w:p>
    <w:p w14:paraId="5EA0278B" w14:textId="77777777" w:rsidR="00EF7188" w:rsidRDefault="00EF7188" w:rsidP="00EF7188">
      <w:r>
        <w:t xml:space="preserve"> On January 18, 2020, 0 cases were cured, 5 cases were discharged, 59 cases were newly added, and 1 died. On January 19, 0-22 hours, 1 case was </w:t>
      </w:r>
      <w:proofErr w:type="gramStart"/>
      <w:r>
        <w:t>discharged</w:t>
      </w:r>
      <w:proofErr w:type="gramEnd"/>
      <w:r>
        <w:t xml:space="preserve"> and 77 cases were newly added.</w:t>
      </w:r>
    </w:p>
    <w:p w14:paraId="4119F1FD" w14:textId="77777777" w:rsidR="00EF7188" w:rsidRDefault="00EF7188" w:rsidP="00EF7188">
      <w:r>
        <w:t> On the basis of continuously regulating the operation of pre-screening and triage of all types of medical institutions at all levels, our city has further increased the screening of suspected cases of pneumonia due to new coronavirus in accordance with the newly revised pneumonia diagnosis and treatment plan for new coronavirus infection. At the same time, further improve the detection scheme, optimize the detection process, and speed up the detection. National, provincial and municipal expert groups made comprehensive investigations based on clinical manifestations, epidemiological history, and pathogenic test results. On January 18, 59 confirmed cases of pneumonia with new coronavirus infection were newly identified, and on January 19, new coronavirus infections were newly identified. There were 77 confirmed cases of pneumonia, and 136 newly confirmed cases in two days.</w:t>
      </w:r>
    </w:p>
    <w:p w14:paraId="1B653F5E" w14:textId="77777777" w:rsidR="00EF7188" w:rsidRDefault="00EF7188" w:rsidP="00EF7188">
      <w:r>
        <w:t xml:space="preserve"> Of the 136 patients, 66 were male and 70 were female; the youngest was 25 years old and the oldest was 89 years old; the onset dates were before January 18, 2020; the first symptoms were mostly fever, cough or chest tightness, and </w:t>
      </w:r>
      <w:proofErr w:type="spellStart"/>
      <w:r>
        <w:t>dyspnea</w:t>
      </w:r>
      <w:proofErr w:type="spellEnd"/>
      <w:r>
        <w:t>. According to the newly revised diagnosis and treatment plan, patients were classified according to their severity, severity, and criticality, including 100 cases of mild cases, 33 cases of severe cases, and 3 cases of critical cases (including 1 death). Epidemiological investigations of new cases are underway, and close contacts are being tracked.</w:t>
      </w:r>
    </w:p>
    <w:p w14:paraId="163CC56E" w14:textId="77777777" w:rsidR="00EF7188" w:rsidRDefault="00EF7188" w:rsidP="00EF7188">
      <w:r>
        <w:t> As of 22:00 on January 19th, 198 cases of pneumonia of new coronavirus infection have been reported in our city, 25 cases have been cured and 3 cases have been discharged. Currently, 170 cases are still being treated in the hospital, of which 126 cases are mild, 35 cases are severe, and 9 cases are critically ill. They are all under isolation treatment at designated medical institutions in Wuhan. A total of 817 close contacts have been tracked, 727 medical observations have been lifted, and 90 people are still receiving medical observations. Among the close contacts, no related cases were found. We will continue to conduct timely sampling and detection of newly discovered suspected cases.</w:t>
      </w:r>
    </w:p>
    <w:p w14:paraId="346EBCFE" w14:textId="77777777" w:rsidR="00EF7188" w:rsidRDefault="00EF7188" w:rsidP="00EF7188">
      <w:r>
        <w:t> Winter and spring are the seasons with high incidence of respiratory infectious diseases, as well as the period with high incidence of viral pneumonia. Experts advise that citizens should pay attention to cold protection, indoor ventilation and personal hygiene, strengthen physical exercise, maintain a light diet, and avoid activities in crowded places. Wear a face mask or cover your mouth and nose with tissues or clothing when you have a cough or sneeze to reduce the spread of germs. Pay close attention to symptoms such as fever and cough. Seek immediate medical attention when such symptoms occur.</w:t>
      </w:r>
    </w:p>
    <w:p w14:paraId="17552050" w14:textId="77777777" w:rsidR="00EF7188" w:rsidRDefault="00EF7188" w:rsidP="00EF7188">
      <w:r>
        <w:t>        </w:t>
      </w:r>
    </w:p>
    <w:p w14:paraId="4071ACA7" w14:textId="37C54DD7" w:rsidR="00483419" w:rsidRDefault="00EF7188" w:rsidP="00EF7188">
      <w:r>
        <w:t>                                                   January 19, 2020</w:t>
      </w:r>
    </w:p>
    <w:p w14:paraId="5D6C9E5B" w14:textId="2B03F568" w:rsidR="00EF7188" w:rsidRDefault="00EF7188"/>
    <w:p w14:paraId="51EA6348" w14:textId="27EFAC75" w:rsidR="00EF7188" w:rsidRDefault="00EF7188"/>
    <w:p w14:paraId="30B7BC2D" w14:textId="13BAE29E" w:rsidR="00EF7188" w:rsidRDefault="00EF7188"/>
    <w:p w14:paraId="039479D4" w14:textId="721276DB" w:rsidR="00EF7188" w:rsidRDefault="00EF7188"/>
    <w:p w14:paraId="49669C48" w14:textId="00863F37" w:rsidR="00EF7188" w:rsidRDefault="00EF7188"/>
    <w:p w14:paraId="3933D847" w14:textId="14FCF796" w:rsidR="00EF7188" w:rsidRDefault="00EF7188"/>
    <w:p w14:paraId="47B2E1A0" w14:textId="34869071" w:rsidR="00EF7188" w:rsidRDefault="00EF7188"/>
    <w:p w14:paraId="2960064F" w14:textId="63DED492" w:rsidR="00EF7188" w:rsidRDefault="00EF7188"/>
    <w:p w14:paraId="2A764F51" w14:textId="77777777" w:rsidR="00EF7188" w:rsidRPr="00EF7188" w:rsidRDefault="00EF7188" w:rsidP="00EF7188">
      <w:pPr>
        <w:jc w:val="center"/>
        <w:outlineLvl w:val="0"/>
        <w:rPr>
          <w:rFonts w:ascii="Microsoft YaHei" w:eastAsia="Microsoft YaHei" w:hAnsi="Microsoft YaHei" w:cs="Times New Roman"/>
          <w:b/>
          <w:bCs/>
          <w:color w:val="0D76B0"/>
          <w:kern w:val="36"/>
          <w:sz w:val="35"/>
          <w:szCs w:val="35"/>
        </w:rPr>
      </w:pPr>
      <w:r w:rsidRPr="00EF7188">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17CDA374" w14:textId="77777777" w:rsidR="00EF7188" w:rsidRPr="00EF7188" w:rsidRDefault="00EF7188" w:rsidP="00EF7188">
      <w:pPr>
        <w:spacing w:line="450" w:lineRule="atLeast"/>
        <w:jc w:val="center"/>
        <w:outlineLvl w:val="1"/>
        <w:rPr>
          <w:rFonts w:ascii="Microsoft YaHei" w:eastAsia="Microsoft YaHei" w:hAnsi="Microsoft YaHei" w:cs="Times New Roman"/>
          <w:color w:val="999999"/>
          <w:sz w:val="18"/>
          <w:szCs w:val="18"/>
        </w:rPr>
      </w:pPr>
      <w:r w:rsidRPr="00EF7188">
        <w:rPr>
          <w:rFonts w:ascii="Microsoft YaHei" w:eastAsia="Microsoft YaHei" w:hAnsi="Microsoft YaHei" w:cs="Times New Roman" w:hint="eastAsia"/>
          <w:color w:val="999999"/>
          <w:sz w:val="18"/>
          <w:szCs w:val="18"/>
        </w:rPr>
        <w:t>发布机构： 武汉市卫生健康委员会  | 发布时间： 2020-01-20 02:42:40  |  点击数： 266891 |  字号： 大 中 小</w:t>
      </w:r>
    </w:p>
    <w:p w14:paraId="4704687D"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2020年1月18日0—24时，治愈出院5例，新增病例59例，死亡1例;1月19日0—22时，治愈出院1例，新增病例77例。</w:t>
      </w:r>
    </w:p>
    <w:p w14:paraId="0F296AF7"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我市在不断规范各级各类医疗机构预检分诊和发热门诊运行的基础上，按照新修订的新型冠状病毒感染的肺炎诊疗方案，进一步加大了新型冠状病毒感染的肺炎疑似病例筛查力度，同时进一步完善检测方案，优化检测流程，加快了检测速度。国家、省市专家组结合临床表现、流行病学史和病原学检测结果进行综合研判，1月18日新认定新型冠状病毒感染的肺炎确诊病例59例，1月19日新认定新型冠状病毒感染的肺炎确诊病例77例，两日共新确诊病例136例。</w:t>
      </w:r>
    </w:p>
    <w:p w14:paraId="42F93A41"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136例患者中，男性66例、女性70例；年龄最小的25岁，年龄最大的89岁；发病日期均在2020年1月18日前；首发症状大多为发热、咳嗽或胸闷、呼吸困难。根据新修订的诊疗方案，</w:t>
      </w:r>
      <w:r w:rsidRPr="00EF7188">
        <w:rPr>
          <w:rFonts w:ascii="FangSong_GB2312" w:eastAsia="FangSong_GB2312" w:hAnsi="FangSong_GB2312" w:cs="FangSong_GB2312" w:hint="eastAsia"/>
          <w:color w:val="333333"/>
          <w:sz w:val="32"/>
          <w:szCs w:val="32"/>
        </w:rPr>
        <w:lastRenderedPageBreak/>
        <w:t>患者病情按照轻、重和危重进行分类，其中轻症100例、重症33例、危重症3例（其中死亡1例）。新增病例相关流行病学调查正在深入进行，其密切接触者也在追踪中。</w:t>
      </w:r>
    </w:p>
    <w:p w14:paraId="6E3CB61D"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截至1月19日22时，我市累计报告新型冠状病毒感染的肺炎病例198例，已治愈出院25例，死亡3例。目前仍在院治疗170例，其中轻症126例、重症35例、危重症9例，均在武汉市定点医疗机构接受隔离治疗。累计追踪密切接触者 817人，已解除医学观察727人，尚在接受医学观察90人，密切接触者中，没有发现相关病例。我们将继续对新发现的疑似病例及时进行采样检测。</w:t>
      </w:r>
    </w:p>
    <w:p w14:paraId="2A2362F5"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冬春季是呼吸道传染病高发季节，也是病毒性肺炎的高发时期。专家提示，市民要注意防寒保暖、室内通风和个人卫生，加强体育锻炼，保持清淡饮食，避免到人群密集场所活动。有咳嗽、喷嚏时戴口罩或用纸巾、衣物遮挡口鼻以减少病菌传播。密切关注发热、咳嗽等症状，出现此类症状应及时就近就医。</w:t>
      </w:r>
    </w:p>
    <w:p w14:paraId="2A98248D"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w:t>
      </w:r>
    </w:p>
    <w:p w14:paraId="29BEFD01" w14:textId="77777777" w:rsidR="00EF7188" w:rsidRPr="00EF7188" w:rsidRDefault="00EF7188" w:rsidP="00EF7188">
      <w:pPr>
        <w:spacing w:line="720" w:lineRule="atLeast"/>
        <w:ind w:firstLine="480"/>
        <w:jc w:val="both"/>
        <w:rPr>
          <w:rFonts w:ascii="Microsoft YaHei" w:eastAsia="Microsoft YaHei" w:hAnsi="Microsoft YaHei" w:cs="Times New Roman"/>
          <w:color w:val="333333"/>
          <w:sz w:val="21"/>
          <w:szCs w:val="21"/>
        </w:rPr>
      </w:pPr>
      <w:r w:rsidRPr="00EF7188">
        <w:rPr>
          <w:rFonts w:ascii="FangSong_GB2312" w:eastAsia="FangSong_GB2312" w:hAnsi="FangSong_GB2312" w:cs="FangSong_GB2312" w:hint="eastAsia"/>
          <w:color w:val="333333"/>
          <w:sz w:val="32"/>
          <w:szCs w:val="32"/>
        </w:rPr>
        <w:t>                                                   2020年1月19日</w:t>
      </w:r>
    </w:p>
    <w:p w14:paraId="768DD701" w14:textId="77777777" w:rsidR="00EF7188" w:rsidRDefault="00EF7188"/>
    <w:sectPr w:rsidR="00EF7188"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88"/>
    <w:rsid w:val="00483419"/>
    <w:rsid w:val="006B698A"/>
    <w:rsid w:val="00E42760"/>
    <w:rsid w:val="00E704C5"/>
    <w:rsid w:val="00EF71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442B9"/>
  <w15:chartTrackingRefBased/>
  <w15:docId w15:val="{A32DBE18-6AD8-984A-958C-2AC6CA90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18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71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1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718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F7188"/>
  </w:style>
  <w:style w:type="paragraph" w:styleId="NormalWeb">
    <w:name w:val="Normal (Web)"/>
    <w:basedOn w:val="Normal"/>
    <w:uiPriority w:val="99"/>
    <w:semiHidden/>
    <w:unhideWhenUsed/>
    <w:rsid w:val="00EF71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7188"/>
    <w:rPr>
      <w:color w:val="0563C1" w:themeColor="hyperlink"/>
      <w:u w:val="single"/>
    </w:rPr>
  </w:style>
  <w:style w:type="character" w:styleId="UnresolvedMention">
    <w:name w:val="Unresolved Mention"/>
    <w:basedOn w:val="DefaultParagraphFont"/>
    <w:uiPriority w:val="99"/>
    <w:semiHidden/>
    <w:unhideWhenUsed/>
    <w:rsid w:val="00EF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6128">
      <w:bodyDiv w:val="1"/>
      <w:marLeft w:val="0"/>
      <w:marRight w:val="0"/>
      <w:marTop w:val="0"/>
      <w:marBottom w:val="0"/>
      <w:divBdr>
        <w:top w:val="none" w:sz="0" w:space="0" w:color="auto"/>
        <w:left w:val="none" w:sz="0" w:space="0" w:color="auto"/>
        <w:bottom w:val="none" w:sz="0" w:space="0" w:color="auto"/>
        <w:right w:val="none" w:sz="0" w:space="0" w:color="auto"/>
      </w:divBdr>
      <w:divsChild>
        <w:div w:id="626012608">
          <w:marLeft w:val="0"/>
          <w:marRight w:val="0"/>
          <w:marTop w:val="300"/>
          <w:marBottom w:val="0"/>
          <w:divBdr>
            <w:top w:val="none" w:sz="0" w:space="0" w:color="auto"/>
            <w:left w:val="none" w:sz="0" w:space="0" w:color="auto"/>
            <w:bottom w:val="none" w:sz="0" w:space="0" w:color="auto"/>
            <w:right w:val="none" w:sz="0" w:space="0" w:color="auto"/>
          </w:divBdr>
          <w:divsChild>
            <w:div w:id="17700077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C42558D-34C1-4369-83B5-9E790983F66E}"/>
</file>

<file path=customXml/itemProps2.xml><?xml version="1.0" encoding="utf-8"?>
<ds:datastoreItem xmlns:ds="http://schemas.openxmlformats.org/officeDocument/2006/customXml" ds:itemID="{439E73E1-8473-43BD-BD72-4C339465C0BB}"/>
</file>

<file path=customXml/itemProps3.xml><?xml version="1.0" encoding="utf-8"?>
<ds:datastoreItem xmlns:ds="http://schemas.openxmlformats.org/officeDocument/2006/customXml" ds:itemID="{A9E3495A-DA97-4FA5-ACF1-C9D382F4E2BA}"/>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2020-01-28T12:00:00Z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