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3CE8DC93" w14:textId="701AE033" w:rsidR="00FF6CD4" w:rsidRDefault="00FF6CD4" w:rsidP="003879DC">
      <w:pPr>
        <w:pStyle w:val="Heading2"/>
        <w:shd w:val="clear" w:color="auto" w:fill="FFFFFF"/>
        <w:spacing w:before="0" w:after="420" w:line="450" w:lineRule="atLeast"/>
        <w:jc w:val="center"/>
      </w:pPr>
      <w:hyperlink r:id="rId6" w:history="1">
        <w:r w:rsidRPr="007D6BD6">
          <w:rPr>
            <w:rStyle w:val="Hyperlink"/>
          </w:rPr>
          <w:t>http://wjw.hunan.gov.cn/wjw/xxgk/gzdt/zyxw_1/202003/t20200327_11825120.html</w:t>
        </w:r>
      </w:hyperlink>
    </w:p>
    <w:p w14:paraId="2887E148" w14:textId="77777777" w:rsidR="00FF6CD4" w:rsidRDefault="00FF6CD4" w:rsidP="00FF6CD4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Information release of new coronavirus pneumonia in Hunan Province</w:t>
      </w:r>
    </w:p>
    <w:p w14:paraId="7FDA62CA" w14:textId="77777777" w:rsidR="00FF6CD4" w:rsidRDefault="00FF6CD4" w:rsidP="00FF6CD4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Hunan Provincial Health Commission Time: 2020-03-27 08:43</w:t>
      </w:r>
    </w:p>
    <w:p w14:paraId="780CE534" w14:textId="77777777" w:rsidR="00FF6CD4" w:rsidRDefault="00FF6CD4" w:rsidP="00FF6CD4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0-24 o'clock on March 26, 2020, Hunan Province reported 0 newly diagnosed cases of new coronavirus pneumonia.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As of 24:00 on March 26, Hunan Province has reported a total of 1018 confirmed cases of new coronavirus pneumonia, 4 deaths, and 1014 discharged cases..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At present, 27,295 close contacts have been traced, 27,107 have been released from medical observation, and 188 are still undergoing medical observation.</w:t>
      </w:r>
    </w:p>
    <w:p w14:paraId="613014A5" w14:textId="77777777" w:rsidR="00FF6CD4" w:rsidRDefault="00FF6CD4" w:rsidP="00FF6CD4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湖南省新型冠状病毒肺炎疫情信息发布</w:t>
      </w:r>
    </w:p>
    <w:p w14:paraId="0C94F12F" w14:textId="77777777" w:rsidR="00FF6CD4" w:rsidRDefault="00FF6CD4" w:rsidP="00FF6CD4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湖南省卫生健康委员会  时间：2020-03-27 08:43</w:t>
      </w:r>
    </w:p>
    <w:p w14:paraId="48F5597D" w14:textId="77777777" w:rsidR="00FF6CD4" w:rsidRDefault="00FF6CD4" w:rsidP="00FF6CD4">
      <w:pPr>
        <w:shd w:val="clear" w:color="auto" w:fill="FFFFFF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2020年3月26日0-24</w:t>
      </w:r>
      <w:proofErr w:type="gramStart"/>
      <w:r>
        <w:rPr>
          <w:rFonts w:ascii="SimSun" w:eastAsia="SimSun" w:hAnsi="SimSun" w:hint="eastAsia"/>
          <w:color w:val="000000"/>
          <w:sz w:val="28"/>
          <w:szCs w:val="28"/>
        </w:rPr>
        <w:t>时,湖南省报告新型冠状病毒肺炎新增确诊病例</w:t>
      </w:r>
      <w:proofErr w:type="gramEnd"/>
      <w:r>
        <w:rPr>
          <w:rFonts w:ascii="SimSun" w:eastAsia="SimSun" w:hAnsi="SimSun" w:hint="eastAsia"/>
          <w:color w:val="000000"/>
          <w:sz w:val="28"/>
          <w:szCs w:val="28"/>
        </w:rPr>
        <w:t>0例。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截至3月26日24时,湖南省累计报告新型冠状病毒肺炎确诊病例1018例,死亡病例4例,出院病例1014例。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 </w:t>
      </w:r>
      <w:r>
        <w:rPr>
          <w:rFonts w:ascii="SimSun" w:eastAsia="SimSun" w:hAnsi="SimSun" w:hint="eastAsia"/>
          <w:color w:val="000000"/>
          <w:sz w:val="28"/>
          <w:szCs w:val="28"/>
        </w:rPr>
        <w:t>目前追踪到密切接触者27295人,已解除医学观察27107人,尚有188人正在接受医学观察。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nan.gov.cn/wjw/xxgk/gzdt/zyxw_1/202003/t20200327_1182512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D039D45-21E4-42C3-9328-F1DB63F7E30E}"/>
</file>

<file path=customXml/itemProps2.xml><?xml version="1.0" encoding="utf-8"?>
<ds:datastoreItem xmlns:ds="http://schemas.openxmlformats.org/officeDocument/2006/customXml" ds:itemID="{57BB58CE-2794-40E2-A535-8810B4C599B6}"/>
</file>

<file path=customXml/itemProps3.xml><?xml version="1.0" encoding="utf-8"?>
<ds:datastoreItem xmlns:ds="http://schemas.openxmlformats.org/officeDocument/2006/customXml" ds:itemID="{4BEF2FBF-7175-4425-8268-913A8C3945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2020-04-30T09:50:00Z</dcterms:created>
  <dcterms:modified xsi:type="dcterms:W3CDTF">2020-04-30T09:50:00Z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