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AD253E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083ACDF0" w14:textId="1BA50D56" w:rsidR="00F42CFF" w:rsidRDefault="00531CFF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hyperlink r:id="rId7" w:history="1">
        <w:r>
          <w:rPr>
            <w:rStyle w:val="Hyperlink"/>
          </w:rPr>
          <w:t>http://www.jl.gov.cn/szfzt/jlzxd/yqtb/202004/t20200401_7012270.html</w:t>
        </w:r>
      </w:hyperlink>
    </w:p>
    <w:p w14:paraId="71AF6C50" w14:textId="77777777" w:rsidR="00531CFF" w:rsidRPr="00531CFF" w:rsidRDefault="00531CFF" w:rsidP="00531CFF">
      <w:pPr>
        <w:spacing w:after="0" w:line="240" w:lineRule="auto"/>
        <w:jc w:val="center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6"/>
          <w:szCs w:val="36"/>
        </w:rPr>
      </w:pPr>
      <w:r w:rsidRPr="00531CFF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6"/>
          <w:szCs w:val="36"/>
        </w:rPr>
        <w:t xml:space="preserve">Jilin Provincial Health Commission </w:t>
      </w:r>
      <w:proofErr w:type="gramStart"/>
      <w:r w:rsidRPr="00531CFF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6"/>
          <w:szCs w:val="36"/>
        </w:rPr>
        <w:t>on the situation of</w:t>
      </w:r>
      <w:proofErr w:type="gramEnd"/>
      <w:r w:rsidRPr="00531CFF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6"/>
          <w:szCs w:val="36"/>
        </w:rPr>
        <w:t xml:space="preserve"> the new coronavirus pneumonia epidemic situation (announced on April 1, 2020)</w:t>
      </w:r>
    </w:p>
    <w:p w14:paraId="71DB1C6A" w14:textId="77777777" w:rsidR="00531CFF" w:rsidRPr="00531CFF" w:rsidRDefault="00531CFF" w:rsidP="00531CFF">
      <w:pPr>
        <w:numPr>
          <w:ilvl w:val="0"/>
          <w:numId w:val="1"/>
        </w:numPr>
        <w:spacing w:after="0" w:line="240" w:lineRule="auto"/>
        <w:ind w:left="225" w:right="225"/>
        <w:jc w:val="center"/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</w:pPr>
      <w:r w:rsidRPr="00531CFF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>Time: 2020-04-01</w:t>
      </w:r>
    </w:p>
    <w:p w14:paraId="7DDE0950" w14:textId="77777777" w:rsidR="00531CFF" w:rsidRPr="00531CFF" w:rsidRDefault="00531CFF" w:rsidP="00531CFF">
      <w:pPr>
        <w:spacing w:after="0" w:line="240" w:lineRule="auto"/>
        <w:jc w:val="center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> </w:t>
      </w:r>
    </w:p>
    <w:p w14:paraId="4A18372D" w14:textId="77777777" w:rsidR="00531CFF" w:rsidRPr="00531CFF" w:rsidRDefault="00531CFF" w:rsidP="00531CFF">
      <w:pPr>
        <w:numPr>
          <w:ilvl w:val="0"/>
          <w:numId w:val="1"/>
        </w:numPr>
        <w:spacing w:after="0" w:line="240" w:lineRule="auto"/>
        <w:ind w:left="225" w:right="225"/>
        <w:jc w:val="center"/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</w:pPr>
      <w:r w:rsidRPr="00531CFF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>Source: Jilin Provincial Health Commission</w:t>
      </w:r>
    </w:p>
    <w:p w14:paraId="1E098F98" w14:textId="77777777" w:rsidR="00531CFF" w:rsidRPr="00531CFF" w:rsidRDefault="00531CFF" w:rsidP="00531CFF">
      <w:pPr>
        <w:spacing w:after="0" w:line="240" w:lineRule="auto"/>
        <w:jc w:val="center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> </w:t>
      </w:r>
    </w:p>
    <w:p w14:paraId="6FD67050" w14:textId="77777777" w:rsidR="00531CFF" w:rsidRPr="00531CFF" w:rsidRDefault="00531CFF" w:rsidP="00531CFF">
      <w:pPr>
        <w:numPr>
          <w:ilvl w:val="0"/>
          <w:numId w:val="1"/>
        </w:numPr>
        <w:spacing w:after="0" w:line="240" w:lineRule="auto"/>
        <w:ind w:left="225" w:right="225"/>
        <w:jc w:val="center"/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</w:pPr>
      <w:r w:rsidRPr="00531CFF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 xml:space="preserve">Font display: small, medium </w:t>
      </w:r>
      <w:proofErr w:type="spellStart"/>
      <w:r w:rsidRPr="00531CFF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>andlarge</w:t>
      </w:r>
      <w:proofErr w:type="spellEnd"/>
    </w:p>
    <w:p w14:paraId="109FB2D0" w14:textId="77777777" w:rsidR="00531CFF" w:rsidRPr="00531CFF" w:rsidRDefault="00531CFF" w:rsidP="00531CFF">
      <w:pPr>
        <w:spacing w:after="0" w:line="480" w:lineRule="atLeast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　　From 0 to 24 March on March 31, there were no new confirmed imported cases in the province. As of 24:00 on March 31, the province has reported a total of 5 confirmed cases imported overseas, including 2 cases in </w:t>
      </w:r>
      <w:proofErr w:type="spellStart"/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>Yanbian</w:t>
      </w:r>
      <w:proofErr w:type="spellEnd"/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 Prefecture, 1 case in Changchun City, 1 case in Jilin City, and 1 case in </w:t>
      </w:r>
      <w:proofErr w:type="spellStart"/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>Meihekou</w:t>
      </w:r>
      <w:proofErr w:type="spellEnd"/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 City, all of which were treated in isolation in hospital. Forty-six close contacts of the above-mentioned imported confirmed cases were all isolated for medical observation at designated locations.</w:t>
      </w:r>
    </w:p>
    <w:p w14:paraId="599B91E1" w14:textId="77777777" w:rsidR="00531CFF" w:rsidRPr="00531CFF" w:rsidRDefault="00531CFF" w:rsidP="00531CFF">
      <w:pPr>
        <w:spacing w:after="0" w:line="480" w:lineRule="atLeast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　　As of 24:00 on March 31, the province had no new confirmed cases and no new suspected cases for 37 consecutive days. A total of 93 local confirmed cases were reported in the province, 92 cases were cured and discharged, and 1 case died.</w:t>
      </w:r>
    </w:p>
    <w:p w14:paraId="4038470B" w14:textId="77777777" w:rsidR="00531CFF" w:rsidRPr="00531CFF" w:rsidRDefault="00531CFF" w:rsidP="00531CFF">
      <w:pPr>
        <w:spacing w:after="0" w:line="480" w:lineRule="atLeast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　　Remind the general public that the current situation of foreign epidemic situation is </w:t>
      </w:r>
      <w:proofErr w:type="gramStart"/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>grim</w:t>
      </w:r>
      <w:proofErr w:type="gramEnd"/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 and the input risks are increasing. It is necessary to raise awareness of prevention, do personal protection and protect the health of yourself and your family.</w:t>
      </w:r>
    </w:p>
    <w:p w14:paraId="4A0A56D3" w14:textId="77777777" w:rsidR="00531CFF" w:rsidRPr="00531CFF" w:rsidRDefault="00531CFF" w:rsidP="00531CFF">
      <w:pPr>
        <w:spacing w:after="0" w:line="480" w:lineRule="atLeast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lastRenderedPageBreak/>
        <w:t xml:space="preserve">　　If you are a returnee overseas, you should take the initiative to go to the local community to do the screening </w:t>
      </w:r>
      <w:proofErr w:type="gramStart"/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>registration, and</w:t>
      </w:r>
      <w:proofErr w:type="gramEnd"/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 cooperate with the professionals to carry out medical observation. Once there is fever, cough and other acute respiratory symptoms, please go to the local designated medical institution for a hot clinic.</w:t>
      </w:r>
    </w:p>
    <w:p w14:paraId="78FD0250" w14:textId="77777777" w:rsidR="00531CFF" w:rsidRPr="00531CFF" w:rsidRDefault="00531CFF" w:rsidP="00531CFF">
      <w:pPr>
        <w:spacing w:after="0" w:line="240" w:lineRule="auto"/>
        <w:jc w:val="center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6"/>
          <w:szCs w:val="36"/>
        </w:rPr>
      </w:pPr>
      <w:r w:rsidRPr="00531CFF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6"/>
          <w:szCs w:val="36"/>
        </w:rPr>
        <w:t>吉林省卫生健康委员会关于新型冠状病毒肺炎疫情情况通报（2020年4月1日公布）</w:t>
      </w:r>
    </w:p>
    <w:p w14:paraId="1D4EB5C5" w14:textId="77777777" w:rsidR="00531CFF" w:rsidRPr="00531CFF" w:rsidRDefault="00531CFF" w:rsidP="00531CFF">
      <w:pPr>
        <w:numPr>
          <w:ilvl w:val="0"/>
          <w:numId w:val="2"/>
        </w:numPr>
        <w:spacing w:after="150" w:line="240" w:lineRule="auto"/>
        <w:ind w:left="225" w:right="225"/>
        <w:jc w:val="center"/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</w:pPr>
      <w:r w:rsidRPr="00531CFF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>时间：2020-04-01</w:t>
      </w:r>
    </w:p>
    <w:p w14:paraId="6FA00009" w14:textId="77777777" w:rsidR="00531CFF" w:rsidRPr="00531CFF" w:rsidRDefault="00531CFF" w:rsidP="00531CFF">
      <w:pPr>
        <w:spacing w:after="0" w:line="240" w:lineRule="auto"/>
        <w:jc w:val="center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> </w:t>
      </w:r>
    </w:p>
    <w:p w14:paraId="682E3F52" w14:textId="77777777" w:rsidR="00531CFF" w:rsidRPr="00531CFF" w:rsidRDefault="00531CFF" w:rsidP="00531CFF">
      <w:pPr>
        <w:numPr>
          <w:ilvl w:val="0"/>
          <w:numId w:val="2"/>
        </w:numPr>
        <w:spacing w:after="150" w:line="240" w:lineRule="auto"/>
        <w:ind w:left="225" w:right="225"/>
        <w:jc w:val="center"/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</w:pPr>
      <w:r w:rsidRPr="00531CFF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>来源：吉林省卫生健康委员会</w:t>
      </w:r>
    </w:p>
    <w:p w14:paraId="514015EA" w14:textId="77777777" w:rsidR="00531CFF" w:rsidRPr="00531CFF" w:rsidRDefault="00531CFF" w:rsidP="00531CFF">
      <w:pPr>
        <w:spacing w:after="0" w:line="240" w:lineRule="auto"/>
        <w:jc w:val="center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> </w:t>
      </w:r>
    </w:p>
    <w:p w14:paraId="229585C8" w14:textId="77777777" w:rsidR="00531CFF" w:rsidRPr="00531CFF" w:rsidRDefault="00531CFF" w:rsidP="00531CFF">
      <w:pPr>
        <w:numPr>
          <w:ilvl w:val="0"/>
          <w:numId w:val="2"/>
        </w:numPr>
        <w:spacing w:after="0" w:line="240" w:lineRule="auto"/>
        <w:ind w:left="225" w:right="225"/>
        <w:jc w:val="center"/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</w:pPr>
      <w:r w:rsidRPr="00531CFF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>字体显示：小中大</w:t>
      </w:r>
    </w:p>
    <w:p w14:paraId="5D39FFFA" w14:textId="77777777" w:rsidR="00531CFF" w:rsidRPr="00531CFF" w:rsidRDefault="00531CFF" w:rsidP="00531CFF">
      <w:pPr>
        <w:spacing w:after="0" w:line="480" w:lineRule="atLeast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　　3月31日0-24时，全省无新增境外输入确诊病例。截至3月31日24时，全省累计报告境外输入确诊病例5例，其中延边州2例，长春市1例，吉林市1例，梅河口市1例，均在院隔离治疗。上述境外输入确诊病例的密切接触者46人，均在指定地点进行隔离医学观察。</w:t>
      </w:r>
    </w:p>
    <w:p w14:paraId="151E0E1D" w14:textId="77777777" w:rsidR="00531CFF" w:rsidRPr="00531CFF" w:rsidRDefault="00531CFF" w:rsidP="00531CFF">
      <w:pPr>
        <w:spacing w:after="0" w:line="480" w:lineRule="atLeast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　　截至3月31日24时，全省连续37天无新增本地确诊病例，无新增疑似病例。全省累计报告本地确诊病例93例，累计治愈出院92例，病亡1例。</w:t>
      </w:r>
    </w:p>
    <w:p w14:paraId="3D101E6A" w14:textId="77777777" w:rsidR="00531CFF" w:rsidRPr="00531CFF" w:rsidRDefault="00531CFF" w:rsidP="00531CFF">
      <w:pPr>
        <w:spacing w:after="0" w:line="480" w:lineRule="atLeast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　　提醒广大群众，当前境外疫情形势严峻，输入风险不断增加，要提高防范意识，做好个人防护，保护好自己和家人的健康。</w:t>
      </w:r>
    </w:p>
    <w:p w14:paraId="2E6BA4F9" w14:textId="77777777" w:rsidR="00531CFF" w:rsidRPr="00531CFF" w:rsidRDefault="00531CFF" w:rsidP="00531CFF">
      <w:pPr>
        <w:spacing w:after="0" w:line="480" w:lineRule="atLeast"/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</w:pPr>
      <w:r w:rsidRPr="00531CFF">
        <w:rPr>
          <w:rFonts w:ascii="Microsoft YaHei" w:eastAsia="Microsoft YaHei" w:hAnsi="Microsoft YaHei" w:cs="Times New Roman" w:hint="eastAsia"/>
          <w:color w:val="000000"/>
          <w:sz w:val="27"/>
          <w:szCs w:val="27"/>
        </w:rPr>
        <w:t xml:space="preserve">　　如您是境外返回人员，应主动到当地社区做好筛查登记，配合专业人员开展医学观察，一旦出现发热、咳嗽等急性呼吸道症状，请到当地定点医疗机构发热门诊就诊。</w:t>
      </w:r>
    </w:p>
    <w:p w14:paraId="25FD6BD1" w14:textId="77777777" w:rsidR="00531CFF" w:rsidRPr="00033266" w:rsidRDefault="00531CFF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531CFF" w:rsidRPr="00033266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7D0"/>
    <w:multiLevelType w:val="multilevel"/>
    <w:tmpl w:val="088A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51B81"/>
    <w:multiLevelType w:val="multilevel"/>
    <w:tmpl w:val="A7C8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24F3C"/>
    <w:rsid w:val="000308AC"/>
    <w:rsid w:val="00033266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32EF1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97610"/>
    <w:rsid w:val="004B5647"/>
    <w:rsid w:val="004C613F"/>
    <w:rsid w:val="004E7946"/>
    <w:rsid w:val="00500E67"/>
    <w:rsid w:val="005067FC"/>
    <w:rsid w:val="00526E60"/>
    <w:rsid w:val="00531CFF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762C0"/>
    <w:rsid w:val="00790A20"/>
    <w:rsid w:val="007E2850"/>
    <w:rsid w:val="008019EF"/>
    <w:rsid w:val="00802DD0"/>
    <w:rsid w:val="00833A17"/>
    <w:rsid w:val="0083795A"/>
    <w:rsid w:val="00891095"/>
    <w:rsid w:val="008917D2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51DD"/>
    <w:rsid w:val="00D37834"/>
    <w:rsid w:val="00D41660"/>
    <w:rsid w:val="00D52928"/>
    <w:rsid w:val="00D712F6"/>
    <w:rsid w:val="00D94E4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2CFF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  <w:style w:type="character" w:customStyle="1" w:styleId="smallfont">
    <w:name w:val="smallfont"/>
    <w:basedOn w:val="DefaultParagraphFont"/>
    <w:rsid w:val="00F42CFF"/>
  </w:style>
  <w:style w:type="character" w:customStyle="1" w:styleId="medfont">
    <w:name w:val="medfont"/>
    <w:basedOn w:val="DefaultParagraphFont"/>
    <w:rsid w:val="00F42CFF"/>
  </w:style>
  <w:style w:type="character" w:customStyle="1" w:styleId="largefont">
    <w:name w:val="largefont"/>
    <w:basedOn w:val="DefaultParagraphFont"/>
    <w:rsid w:val="00F4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9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06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72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9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5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1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2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8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0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3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47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29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71">
                  <w:marLeft w:val="300"/>
                  <w:marRight w:val="0"/>
                  <w:marTop w:val="300"/>
                  <w:marBottom w:val="105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3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5E5E5"/>
                        <w:right w:val="none" w:sz="0" w:space="0" w:color="auto"/>
                      </w:divBdr>
                      <w:divsChild>
                        <w:div w:id="11386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0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355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71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872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4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874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7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8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l.gov.cn/szfzt/jlzxd/yqtb/202004/t20200401_7012270.html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C97CB87-9A8E-4904-9EC7-B1A0AE5C533C}"/>
</file>

<file path=customXml/itemProps2.xml><?xml version="1.0" encoding="utf-8"?>
<ds:datastoreItem xmlns:ds="http://schemas.openxmlformats.org/officeDocument/2006/customXml" ds:itemID="{6401817E-5DD8-4D64-BBCE-93A3D718219E}"/>
</file>

<file path=customXml/itemProps3.xml><?xml version="1.0" encoding="utf-8"?>
<ds:datastoreItem xmlns:ds="http://schemas.openxmlformats.org/officeDocument/2006/customXml" ds:itemID="{039B097F-C49C-408E-9792-AC721234C7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2020-05-10T16:13:00Z</dcterms:created>
  <dcterms:modified xsi:type="dcterms:W3CDTF">2020-05-10T16:13:00Z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