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CECD8" w14:textId="6D3A51D8" w:rsidR="00833A17" w:rsidRDefault="001B5564" w:rsidP="001B5564">
      <w:r>
        <w:t>Date assessed: 2020/01/</w:t>
      </w:r>
      <w:r>
        <w:t>30</w:t>
      </w:r>
    </w:p>
    <w:p w14:paraId="2E8E6F64" w14:textId="7242BB9C" w:rsidR="00FE190E" w:rsidRDefault="000E1224" w:rsidP="00340FA4">
      <w:pPr>
        <w:spacing w:after="0" w:line="525" w:lineRule="atLeast"/>
      </w:pPr>
      <w:hyperlink r:id="rId4" w:history="1">
        <w:r w:rsidRPr="000E1224">
          <w:rPr>
            <w:color w:val="0000FF"/>
            <w:u w:val="single"/>
          </w:rPr>
          <w:t>http://www.nhc.gov.cn/xcs/yqtb/202001/9614b05a8cac4ffabac10c4502fe517c.shtml</w:t>
        </w:r>
      </w:hyperlink>
    </w:p>
    <w:p w14:paraId="05244D08" w14:textId="77777777" w:rsidR="000E1224" w:rsidRDefault="000E1224" w:rsidP="00340FA4">
      <w:pPr>
        <w:spacing w:after="0" w:line="525" w:lineRule="atLeast"/>
        <w:rPr>
          <w:rFonts w:ascii="Times New Roman" w:eastAsia="Times New Roman" w:hAnsi="Times New Roman" w:cs="Times New Roman"/>
          <w:color w:val="484848"/>
          <w:sz w:val="36"/>
          <w:szCs w:val="36"/>
        </w:rPr>
      </w:pPr>
    </w:p>
    <w:p w14:paraId="13D2CDCD" w14:textId="77777777" w:rsidR="000E1224" w:rsidRPr="000E1224" w:rsidRDefault="000E1224" w:rsidP="000E1224">
      <w:pPr>
        <w:spacing w:after="0" w:line="525" w:lineRule="atLeast"/>
        <w:jc w:val="center"/>
        <w:rPr>
          <w:rFonts w:ascii="Times New Roman" w:eastAsia="Times New Roman" w:hAnsi="Times New Roman" w:cs="Times New Roman"/>
          <w:color w:val="1966A7"/>
          <w:sz w:val="36"/>
          <w:szCs w:val="36"/>
        </w:rPr>
      </w:pPr>
      <w:r w:rsidRPr="000E1224">
        <w:rPr>
          <w:rFonts w:ascii="Times New Roman" w:eastAsia="Times New Roman" w:hAnsi="Times New Roman" w:cs="Times New Roman"/>
          <w:color w:val="484848"/>
          <w:sz w:val="36"/>
          <w:szCs w:val="36"/>
        </w:rPr>
        <w:t>Update on pneumonia of new coronavirus infection as of 24:00 on January 25</w:t>
      </w:r>
    </w:p>
    <w:p w14:paraId="0C496167" w14:textId="77777777" w:rsidR="00555669" w:rsidRDefault="00555669" w:rsidP="000E12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84848"/>
          <w:sz w:val="15"/>
          <w:szCs w:val="15"/>
        </w:rPr>
      </w:pPr>
    </w:p>
    <w:p w14:paraId="14D1209E" w14:textId="44B5C4BD" w:rsidR="000E1224" w:rsidRPr="000E1224" w:rsidRDefault="000E1224" w:rsidP="000E12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84848"/>
          <w:sz w:val="15"/>
          <w:szCs w:val="15"/>
        </w:rPr>
      </w:pPr>
      <w:bookmarkStart w:id="0" w:name="_GoBack"/>
      <w:bookmarkEnd w:id="0"/>
      <w:r w:rsidRPr="000E1224">
        <w:rPr>
          <w:rFonts w:ascii="Microsoft YaHei" w:eastAsia="Microsoft YaHei" w:hAnsi="Microsoft YaHei" w:cs="Times New Roman" w:hint="eastAsia"/>
          <w:color w:val="484848"/>
          <w:sz w:val="18"/>
          <w:szCs w:val="18"/>
        </w:rPr>
        <w:t>Release time: 2020-01-26Source : Health Emergency Office</w:t>
      </w:r>
    </w:p>
    <w:p w14:paraId="35DD1AA7" w14:textId="77777777" w:rsidR="000E1224" w:rsidRPr="000E1224" w:rsidRDefault="000E1224" w:rsidP="000E1224">
      <w:pPr>
        <w:spacing w:after="0" w:line="240" w:lineRule="auto"/>
        <w:jc w:val="both"/>
        <w:rPr>
          <w:rFonts w:ascii="FangSong_GB2312" w:eastAsia="FangSong_GB2312" w:hAnsi="Times New Roman" w:cs="Times New Roman"/>
          <w:color w:val="484848"/>
          <w:sz w:val="32"/>
          <w:szCs w:val="32"/>
        </w:rPr>
      </w:pPr>
      <w:r w:rsidRPr="000E1224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 xml:space="preserve">　　At 04:00 on January 25, 2020, 29 provinces (autonomous regions and municipalities) reported 688 new confirmed cases, 87 new severe cases, and 15 new deaths (13 in Hubei Province and 1 in Shanghai 1 case in Henan Province), 11 new cases were cured and discharged, and 1309 suspected cases were added.</w:t>
      </w:r>
    </w:p>
    <w:p w14:paraId="7E54368E" w14:textId="77777777" w:rsidR="000E1224" w:rsidRPr="000E1224" w:rsidRDefault="000E1224" w:rsidP="000E1224">
      <w:pPr>
        <w:spacing w:after="0" w:line="240" w:lineRule="auto"/>
        <w:jc w:val="both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  <w:r w:rsidRPr="000E1224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 xml:space="preserve">　　As of 24:00 on January 25th, the National Health Commission had received a total of 1975 confirmed cases in 30 provinces (autonomous regions and municipalities) and 324 severe cases.</w:t>
      </w:r>
      <w:r w:rsidRPr="000E1224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 </w:t>
      </w:r>
      <w:r w:rsidRPr="000E1224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A total of 56 deaths and 49 discharged patients were cured.</w:t>
      </w:r>
      <w:r w:rsidRPr="000E1224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 </w:t>
      </w:r>
      <w:r w:rsidRPr="000E1224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There are 2684 suspected cases.</w:t>
      </w:r>
    </w:p>
    <w:p w14:paraId="7FBDE722" w14:textId="77777777" w:rsidR="000E1224" w:rsidRPr="000E1224" w:rsidRDefault="000E1224" w:rsidP="000E1224">
      <w:pPr>
        <w:spacing w:after="0" w:line="240" w:lineRule="auto"/>
        <w:jc w:val="both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  <w:r w:rsidRPr="000E1224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 xml:space="preserve">　　At present, 23,431 close contacts have been tracked, 325 medical observations have been lifted on the same day, and 21,556 people are currently undergoing medical observations.</w:t>
      </w:r>
      <w:r w:rsidRPr="000E1224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br/>
        <w:t xml:space="preserve">　　A total of 5 confirmed cases were reported from Hong Kong, Macao and Taiwan: 5 in the Hong Kong Special Administrative Region, 2 in the Macau Special Administrative Region, and 3 in Taiwan, China.</w:t>
      </w:r>
      <w:r w:rsidRPr="000E1224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br/>
        <w:t xml:space="preserve">　　In addition, a total of confirmed cases notified abroad: 4 cases in Thailand (2 cases have been cured), 2 cases in Japan (1 case has been cured), 2 cases in South Korea, 2 cases in the United States, 2 cases in Vietnam, 3 cases in Singapore, and 3 cases in Malaysia. One case was in Nepal, three in France, and one in Australia.</w:t>
      </w:r>
    </w:p>
    <w:p w14:paraId="552BFBE7" w14:textId="77777777" w:rsidR="00E614BE" w:rsidRDefault="00E614BE" w:rsidP="00E614BE">
      <w:pPr>
        <w:spacing w:after="0" w:line="525" w:lineRule="atLeast"/>
        <w:jc w:val="center"/>
        <w:rPr>
          <w:rFonts w:ascii="SimSun" w:eastAsia="SimSun" w:hAnsi="SimSun" w:cs="SimSun"/>
          <w:color w:val="1966A7"/>
          <w:sz w:val="36"/>
          <w:szCs w:val="36"/>
        </w:rPr>
      </w:pPr>
    </w:p>
    <w:p w14:paraId="3416FF11" w14:textId="77777777" w:rsidR="000E1224" w:rsidRPr="000E1224" w:rsidRDefault="000E1224" w:rsidP="000E1224">
      <w:pPr>
        <w:spacing w:after="0" w:line="525" w:lineRule="atLeast"/>
        <w:jc w:val="center"/>
        <w:rPr>
          <w:rFonts w:ascii="Times New Roman" w:eastAsia="Times New Roman" w:hAnsi="Times New Roman" w:cs="Times New Roman"/>
          <w:color w:val="1966A7"/>
          <w:sz w:val="36"/>
          <w:szCs w:val="36"/>
        </w:rPr>
      </w:pPr>
      <w:r w:rsidRPr="000E1224">
        <w:rPr>
          <w:rFonts w:ascii="SimSun" w:eastAsia="SimSun" w:hAnsi="SimSun" w:cs="SimSun" w:hint="eastAsia"/>
          <w:color w:val="1966A7"/>
          <w:sz w:val="36"/>
          <w:szCs w:val="36"/>
        </w:rPr>
        <w:t>截至</w:t>
      </w:r>
      <w:r w:rsidRPr="000E1224">
        <w:rPr>
          <w:rFonts w:ascii="Times New Roman" w:eastAsia="Times New Roman" w:hAnsi="Times New Roman" w:cs="Times New Roman"/>
          <w:color w:val="1966A7"/>
          <w:sz w:val="36"/>
          <w:szCs w:val="36"/>
        </w:rPr>
        <w:t>1</w:t>
      </w:r>
      <w:r w:rsidRPr="000E1224">
        <w:rPr>
          <w:rFonts w:ascii="SimSun" w:eastAsia="SimSun" w:hAnsi="SimSun" w:cs="SimSun" w:hint="eastAsia"/>
          <w:color w:val="1966A7"/>
          <w:sz w:val="36"/>
          <w:szCs w:val="36"/>
        </w:rPr>
        <w:t>月</w:t>
      </w:r>
      <w:r w:rsidRPr="000E1224">
        <w:rPr>
          <w:rFonts w:ascii="Times New Roman" w:eastAsia="Times New Roman" w:hAnsi="Times New Roman" w:cs="Times New Roman"/>
          <w:color w:val="1966A7"/>
          <w:sz w:val="36"/>
          <w:szCs w:val="36"/>
        </w:rPr>
        <w:t>25</w:t>
      </w:r>
      <w:r w:rsidRPr="000E1224">
        <w:rPr>
          <w:rFonts w:ascii="SimSun" w:eastAsia="SimSun" w:hAnsi="SimSun" w:cs="SimSun" w:hint="eastAsia"/>
          <w:color w:val="1966A7"/>
          <w:sz w:val="36"/>
          <w:szCs w:val="36"/>
        </w:rPr>
        <w:t>日</w:t>
      </w:r>
      <w:r w:rsidRPr="000E1224">
        <w:rPr>
          <w:rFonts w:ascii="Times New Roman" w:eastAsia="Times New Roman" w:hAnsi="Times New Roman" w:cs="Times New Roman"/>
          <w:color w:val="1966A7"/>
          <w:sz w:val="36"/>
          <w:szCs w:val="36"/>
        </w:rPr>
        <w:t>24</w:t>
      </w:r>
      <w:r w:rsidRPr="000E1224">
        <w:rPr>
          <w:rFonts w:ascii="SimSun" w:eastAsia="SimSun" w:hAnsi="SimSun" w:cs="SimSun" w:hint="eastAsia"/>
          <w:color w:val="1966A7"/>
          <w:sz w:val="36"/>
          <w:szCs w:val="36"/>
        </w:rPr>
        <w:t>时新型冠状病毒感染的肺炎疫情最新情</w:t>
      </w:r>
      <w:r w:rsidRPr="000E1224">
        <w:rPr>
          <w:rFonts w:ascii="SimSun" w:eastAsia="SimSun" w:hAnsi="SimSun" w:cs="SimSun"/>
          <w:color w:val="1966A7"/>
          <w:sz w:val="36"/>
          <w:szCs w:val="36"/>
        </w:rPr>
        <w:t>况</w:t>
      </w:r>
    </w:p>
    <w:p w14:paraId="59B054E9" w14:textId="77777777" w:rsidR="000E1224" w:rsidRPr="000E1224" w:rsidRDefault="000E1224" w:rsidP="000E12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84848"/>
          <w:sz w:val="15"/>
          <w:szCs w:val="15"/>
        </w:rPr>
      </w:pPr>
      <w:r w:rsidRPr="000E1224">
        <w:rPr>
          <w:rFonts w:ascii="Microsoft YaHei" w:eastAsia="Microsoft YaHei" w:hAnsi="Microsoft YaHei" w:cs="Times New Roman" w:hint="eastAsia"/>
          <w:color w:val="979797"/>
          <w:sz w:val="18"/>
          <w:szCs w:val="18"/>
        </w:rPr>
        <w:t>发布时间： 2020-01-26 来源: 卫生应急办公室</w:t>
      </w:r>
    </w:p>
    <w:p w14:paraId="5CB64722" w14:textId="77777777" w:rsidR="000E1224" w:rsidRPr="000E1224" w:rsidRDefault="000E1224" w:rsidP="000E1224">
      <w:pPr>
        <w:spacing w:after="0" w:line="240" w:lineRule="auto"/>
        <w:jc w:val="both"/>
        <w:rPr>
          <w:rFonts w:ascii="FangSong_GB2312" w:eastAsia="FangSong_GB2312" w:hAnsi="Times New Roman" w:cs="Times New Roman"/>
          <w:color w:val="484848"/>
          <w:sz w:val="32"/>
          <w:szCs w:val="32"/>
        </w:rPr>
      </w:pPr>
      <w:r w:rsidRPr="000E1224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 xml:space="preserve">　　2020年1月25日0-24时，29个省（区、市）报告新增确诊病例688例，新增重症病例87例，新增死亡病例15例（湖北省13例、上海市1例、河南省1例），新增治愈出院病例11例，新增疑似病例1309例。</w:t>
      </w:r>
    </w:p>
    <w:p w14:paraId="57D3D10C" w14:textId="77777777" w:rsidR="000E1224" w:rsidRPr="000E1224" w:rsidRDefault="000E1224" w:rsidP="000E1224">
      <w:pPr>
        <w:spacing w:after="0" w:line="240" w:lineRule="auto"/>
        <w:jc w:val="both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  <w:r w:rsidRPr="000E1224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 xml:space="preserve">　　截至1月25日24时，国家卫生健康委员会收到30个省（区、市）累计报告确诊病例1975例，现有重症病例324例。累计死亡病例56例，累计治愈出院病例49例。现有疑似病例2684例。</w:t>
      </w:r>
    </w:p>
    <w:p w14:paraId="74079033" w14:textId="77777777" w:rsidR="000E1224" w:rsidRPr="000E1224" w:rsidRDefault="000E1224" w:rsidP="000E1224">
      <w:pPr>
        <w:spacing w:after="0" w:line="240" w:lineRule="auto"/>
        <w:jc w:val="both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  <w:r w:rsidRPr="000E1224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 xml:space="preserve">　　目前累计追踪到密切接触者23431人，当日解除医学观察325人，现有21556人正在接受医学观察。</w:t>
      </w:r>
      <w:r w:rsidRPr="000E1224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br/>
        <w:t xml:space="preserve">　　累计收到港澳台地区通报确诊病例：香港特别行政区5例，澳门特别行政区2例，中国台湾3例。</w:t>
      </w:r>
      <w:r w:rsidRPr="000E1224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br/>
        <w:t xml:space="preserve">　　另外，累计收到国外通报确诊病例：泰国4例（2例已治愈），日本2例（1例已治愈），韩国2例，美国2例，越南2例，新加坡3例，马来西亚3例，尼泊尔1例，法国3例，澳大利亚1例</w:t>
      </w:r>
    </w:p>
    <w:p w14:paraId="6705AD3C" w14:textId="77777777" w:rsidR="001B5564" w:rsidRPr="001B5564" w:rsidRDefault="001B5564" w:rsidP="001B5564"/>
    <w:sectPr w:rsidR="001B5564" w:rsidRPr="001B5564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angSong_GB2312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64"/>
    <w:rsid w:val="00066D7A"/>
    <w:rsid w:val="000E1224"/>
    <w:rsid w:val="001B5564"/>
    <w:rsid w:val="00340FA4"/>
    <w:rsid w:val="00555669"/>
    <w:rsid w:val="00833A17"/>
    <w:rsid w:val="00E614BE"/>
    <w:rsid w:val="00FE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F7BE8"/>
  <w15:chartTrackingRefBased/>
  <w15:docId w15:val="{6A3B3B1B-F874-4FA0-895D-839CEAEA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5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9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625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30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843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312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394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938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464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670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634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2128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026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3499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903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601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715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396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665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606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1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862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973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857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611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hc.gov.cn/xcs/yqtb/202001/9614b05a8cac4ffabac10c4502fe517c.s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F2314605-98FC-418B-810C-37AB5A147E9A}"/>
</file>

<file path=customXml/itemProps2.xml><?xml version="1.0" encoding="utf-8"?>
<ds:datastoreItem xmlns:ds="http://schemas.openxmlformats.org/officeDocument/2006/customXml" ds:itemID="{FC506516-6C14-4360-AC89-C501CF92B6EA}"/>
</file>

<file path=customXml/itemProps3.xml><?xml version="1.0" encoding="utf-8"?>
<ds:datastoreItem xmlns:ds="http://schemas.openxmlformats.org/officeDocument/2006/customXml" ds:itemID="{D005C043-FCD1-4747-986C-2F815411AF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2020-01-30T11:23:00Z</dcterms:created>
  <dcterms:modified xsi:type="dcterms:W3CDTF">2020-01-30T11:23:00Z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