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CD8" w14:textId="6D3A51D8" w:rsidR="00833A17" w:rsidRDefault="001B5564" w:rsidP="001B5564">
      <w:r>
        <w:t>Date assessed: 2020/01/</w:t>
      </w:r>
      <w:r>
        <w:t>30</w:t>
      </w:r>
    </w:p>
    <w:p w14:paraId="2DCC5CC4" w14:textId="5B42D912" w:rsidR="00340FA4" w:rsidRDefault="00FE190E" w:rsidP="00340FA4">
      <w:pPr>
        <w:spacing w:after="0" w:line="525" w:lineRule="atLeast"/>
      </w:pPr>
      <w:hyperlink r:id="rId4" w:history="1">
        <w:r w:rsidRPr="00FE190E">
          <w:rPr>
            <w:color w:val="0000FF"/>
            <w:u w:val="single"/>
          </w:rPr>
          <w:t>http://www.nhc.gov.cn/xcs/yqtb/202001/ec9fe7ea987d467d9462e7db509079e6.shtml</w:t>
        </w:r>
      </w:hyperlink>
    </w:p>
    <w:p w14:paraId="2E8E6F64" w14:textId="77777777" w:rsidR="00FE190E" w:rsidRDefault="00FE190E" w:rsidP="00340FA4">
      <w:pPr>
        <w:spacing w:after="0" w:line="525" w:lineRule="atLeast"/>
        <w:rPr>
          <w:rFonts w:ascii="Times New Roman" w:eastAsia="Times New Roman" w:hAnsi="Times New Roman" w:cs="Times New Roman"/>
          <w:color w:val="484848"/>
          <w:sz w:val="36"/>
          <w:szCs w:val="36"/>
        </w:rPr>
      </w:pPr>
    </w:p>
    <w:p w14:paraId="187DD348" w14:textId="77777777" w:rsidR="00E614BE" w:rsidRPr="00E614BE" w:rsidRDefault="00E614BE" w:rsidP="00E614BE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E614BE">
        <w:rPr>
          <w:rFonts w:ascii="Times New Roman" w:eastAsia="Times New Roman" w:hAnsi="Times New Roman" w:cs="Times New Roman"/>
          <w:color w:val="484848"/>
          <w:sz w:val="36"/>
          <w:szCs w:val="36"/>
        </w:rPr>
        <w:t>Update on pneumonia of new coronavirus infection as of 24:00 on January 26</w:t>
      </w:r>
    </w:p>
    <w:p w14:paraId="2B083907" w14:textId="77777777" w:rsidR="00E614BE" w:rsidRDefault="00E614BE" w:rsidP="00E614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</w:p>
    <w:p w14:paraId="7BD00C64" w14:textId="388D97E0" w:rsidR="00E614BE" w:rsidRPr="00E614BE" w:rsidRDefault="00E614BE" w:rsidP="00E614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bookmarkStart w:id="0" w:name="_GoBack"/>
      <w:bookmarkEnd w:id="0"/>
      <w:r w:rsidRPr="00E614BE">
        <w:rPr>
          <w:rFonts w:ascii="Microsoft YaHei" w:eastAsia="Microsoft YaHei" w:hAnsi="Microsoft YaHei" w:cs="Times New Roman" w:hint="eastAsia"/>
          <w:color w:val="484848"/>
          <w:sz w:val="18"/>
          <w:szCs w:val="18"/>
        </w:rPr>
        <w:t>Published: 2020-01-27Source : Health Emergency Office</w:t>
      </w:r>
    </w:p>
    <w:p w14:paraId="777853F5" w14:textId="77777777" w:rsidR="00E614BE" w:rsidRPr="00E614BE" w:rsidRDefault="00E614BE" w:rsidP="00E614BE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At 02:00 on January 26, 30 provinces (autonomous regions and municipalities) reported 769 new confirmed cases, 137 severe cases, 24 new deaths (24 cases in Hubei Province), and new cured cases. 2 cases, 3806 suspected cases were newly added.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As of 24:00 on January 26, the National Health and Health Commission had received a total of 2,744 confirmed cases in 30 provinces (autonomous regions and municipalities), 461 cases of severe cases, 80 cases of deaths, and 51 cases of hospitalization.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 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>There are 5794 suspected cases.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At present, 32,799 close contacts have been traced, 583 people were released from medical observation on the same day, and 30,453 people are currently receiving medical observation.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A total of confirmed cases were reported from Hong Kong, Macao and Taiwan: 8 cases from Hong Kong Special Administrative Region, 5 cases from Macao Special Administrative Region, and 4 cases from Taiwan.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In addition, accumulative confirmed cases were reported from abroad: 7 in Thailand, 3 in Japan, 3 in South Korea, 3 in the United States, 2 in Vietnam, 4 in Singapore, 3 in Malaysia, 1 in Nepal, 3 in France, and 4 in Australia.</w:t>
      </w:r>
    </w:p>
    <w:p w14:paraId="552BFBE7" w14:textId="77777777" w:rsidR="00E614BE" w:rsidRDefault="00E614BE" w:rsidP="00E614BE">
      <w:pPr>
        <w:spacing w:after="0" w:line="525" w:lineRule="atLeast"/>
        <w:jc w:val="center"/>
        <w:rPr>
          <w:rFonts w:ascii="SimSun" w:eastAsia="SimSun" w:hAnsi="SimSun" w:cs="SimSun"/>
          <w:color w:val="1966A7"/>
          <w:sz w:val="36"/>
          <w:szCs w:val="36"/>
        </w:rPr>
      </w:pPr>
    </w:p>
    <w:p w14:paraId="002A0784" w14:textId="4795B420" w:rsidR="00E614BE" w:rsidRPr="00E614BE" w:rsidRDefault="00E614BE" w:rsidP="00E614BE">
      <w:pPr>
        <w:spacing w:after="0" w:line="525" w:lineRule="atLeast"/>
        <w:jc w:val="center"/>
        <w:rPr>
          <w:rFonts w:ascii="Times New Roman" w:eastAsia="Times New Roman" w:hAnsi="Times New Roman" w:cs="Times New Roman"/>
          <w:color w:val="1966A7"/>
          <w:sz w:val="36"/>
          <w:szCs w:val="36"/>
        </w:rPr>
      </w:pPr>
      <w:r w:rsidRPr="00E614BE">
        <w:rPr>
          <w:rFonts w:ascii="SimSun" w:eastAsia="SimSun" w:hAnsi="SimSun" w:cs="SimSun" w:hint="eastAsia"/>
          <w:color w:val="1966A7"/>
          <w:sz w:val="36"/>
          <w:szCs w:val="36"/>
        </w:rPr>
        <w:lastRenderedPageBreak/>
        <w:t>截至</w:t>
      </w:r>
      <w:r w:rsidRPr="00E614BE">
        <w:rPr>
          <w:rFonts w:ascii="Times New Roman" w:eastAsia="Times New Roman" w:hAnsi="Times New Roman" w:cs="Times New Roman"/>
          <w:color w:val="1966A7"/>
          <w:sz w:val="36"/>
          <w:szCs w:val="36"/>
        </w:rPr>
        <w:t>1</w:t>
      </w:r>
      <w:r w:rsidRPr="00E614BE">
        <w:rPr>
          <w:rFonts w:ascii="SimSun" w:eastAsia="SimSun" w:hAnsi="SimSun" w:cs="SimSun" w:hint="eastAsia"/>
          <w:color w:val="1966A7"/>
          <w:sz w:val="36"/>
          <w:szCs w:val="36"/>
        </w:rPr>
        <w:t>月</w:t>
      </w:r>
      <w:r w:rsidRPr="00E614BE">
        <w:rPr>
          <w:rFonts w:ascii="Times New Roman" w:eastAsia="Times New Roman" w:hAnsi="Times New Roman" w:cs="Times New Roman"/>
          <w:color w:val="1966A7"/>
          <w:sz w:val="36"/>
          <w:szCs w:val="36"/>
        </w:rPr>
        <w:t>26</w:t>
      </w:r>
      <w:r w:rsidRPr="00E614BE">
        <w:rPr>
          <w:rFonts w:ascii="SimSun" w:eastAsia="SimSun" w:hAnsi="SimSun" w:cs="SimSun" w:hint="eastAsia"/>
          <w:color w:val="1966A7"/>
          <w:sz w:val="36"/>
          <w:szCs w:val="36"/>
        </w:rPr>
        <w:t>日</w:t>
      </w:r>
      <w:r w:rsidRPr="00E614BE">
        <w:rPr>
          <w:rFonts w:ascii="Times New Roman" w:eastAsia="Times New Roman" w:hAnsi="Times New Roman" w:cs="Times New Roman"/>
          <w:color w:val="1966A7"/>
          <w:sz w:val="36"/>
          <w:szCs w:val="36"/>
        </w:rPr>
        <w:t>24</w:t>
      </w:r>
      <w:r w:rsidRPr="00E614BE">
        <w:rPr>
          <w:rFonts w:ascii="SimSun" w:eastAsia="SimSun" w:hAnsi="SimSun" w:cs="SimSun" w:hint="eastAsia"/>
          <w:color w:val="1966A7"/>
          <w:sz w:val="36"/>
          <w:szCs w:val="36"/>
        </w:rPr>
        <w:t>时新型冠状病毒感染的肺炎疫情最新情</w:t>
      </w:r>
      <w:r w:rsidRPr="00E614BE">
        <w:rPr>
          <w:rFonts w:ascii="SimSun" w:eastAsia="SimSun" w:hAnsi="SimSun" w:cs="SimSun"/>
          <w:color w:val="1966A7"/>
          <w:sz w:val="36"/>
          <w:szCs w:val="36"/>
        </w:rPr>
        <w:t>况</w:t>
      </w:r>
    </w:p>
    <w:p w14:paraId="275112EA" w14:textId="77777777" w:rsidR="00E614BE" w:rsidRPr="00E614BE" w:rsidRDefault="00E614BE" w:rsidP="00E614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84848"/>
          <w:sz w:val="15"/>
          <w:szCs w:val="15"/>
        </w:rPr>
      </w:pPr>
      <w:r w:rsidRPr="00E614BE">
        <w:rPr>
          <w:rFonts w:ascii="Microsoft YaHei" w:eastAsia="Microsoft YaHei" w:hAnsi="Microsoft YaHei" w:cs="Times New Roman" w:hint="eastAsia"/>
          <w:color w:val="979797"/>
          <w:sz w:val="18"/>
          <w:szCs w:val="18"/>
        </w:rPr>
        <w:t>发布时间： 2020-01-27 来源: 卫生应急办公室</w:t>
      </w:r>
    </w:p>
    <w:p w14:paraId="6C4F694E" w14:textId="77777777" w:rsidR="00E614BE" w:rsidRPr="00E614BE" w:rsidRDefault="00E614BE" w:rsidP="00E614BE">
      <w:pPr>
        <w:spacing w:after="0" w:line="240" w:lineRule="auto"/>
        <w:jc w:val="both"/>
        <w:rPr>
          <w:rFonts w:ascii="FangSong_GB2312" w:eastAsia="FangSong_GB2312" w:hAnsi="Times New Roman" w:cs="Times New Roman"/>
          <w:color w:val="484848"/>
          <w:sz w:val="32"/>
          <w:szCs w:val="32"/>
        </w:rPr>
      </w:pP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t xml:space="preserve">　　1月26日0-24时，30个省（区、市）报告新增确诊病例769例，新增重症病例137例，新增死亡病例24例（湖北省24例），新增治愈出院病例2例，新增疑似病例3806例。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截至1月26日24时，国家卫生健康委收到30个省（区、市）累计报告确诊病例2744例，现有重症病例461例，累计死亡病例80例，累计治愈出院51例。现有疑似病例5794例。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目前累计追踪到密切接触者32799人，当日解除医学观察583人，现有30453人正在接受医学观察。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累计收到港澳台地区通报确诊病例：香港特别行政区8例，澳门特别行政区5例，台湾地区4例。</w:t>
      </w:r>
      <w:r w:rsidRPr="00E614BE">
        <w:rPr>
          <w:rFonts w:ascii="FangSong_GB2312" w:eastAsia="FangSong_GB2312" w:hAnsi="Times New Roman" w:cs="Times New Roman" w:hint="eastAsia"/>
          <w:color w:val="484848"/>
          <w:sz w:val="32"/>
          <w:szCs w:val="32"/>
        </w:rPr>
        <w:br/>
        <w:t xml:space="preserve">　　另外，累计收到国外通报确诊病例：泰国7例，日本3例，韩国3例，美国3例，越南2例，新加坡4例，马来西亚3例，尼泊尔1例，法国3例，澳大利亚4例。</w:t>
      </w:r>
    </w:p>
    <w:p w14:paraId="6705AD3C" w14:textId="77777777" w:rsidR="001B5564" w:rsidRPr="001B5564" w:rsidRDefault="001B5564" w:rsidP="001B5564"/>
    <w:sectPr w:rsidR="001B5564" w:rsidRPr="001B5564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64"/>
    <w:rsid w:val="00066D7A"/>
    <w:rsid w:val="001B5564"/>
    <w:rsid w:val="00340FA4"/>
    <w:rsid w:val="00833A17"/>
    <w:rsid w:val="00E614B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7BE8"/>
  <w15:chartTrackingRefBased/>
  <w15:docId w15:val="{6A3B3B1B-F874-4FA0-895D-839CEAE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2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3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84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1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9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9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6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67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28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15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39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86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973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611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hc.gov.cn/xcs/yqtb/202001/ec9fe7ea987d467d9462e7db509079e6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82F1845-F9FE-4C3B-9AAE-FFD8A971539B}"/>
</file>

<file path=customXml/itemProps2.xml><?xml version="1.0" encoding="utf-8"?>
<ds:datastoreItem xmlns:ds="http://schemas.openxmlformats.org/officeDocument/2006/customXml" ds:itemID="{276F7990-2202-4B66-A2DA-11C9986B3AE0}"/>
</file>

<file path=customXml/itemProps3.xml><?xml version="1.0" encoding="utf-8"?>
<ds:datastoreItem xmlns:ds="http://schemas.openxmlformats.org/officeDocument/2006/customXml" ds:itemID="{89DDB618-42C3-46F8-B363-DC0CEA5D80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2020-01-30T11:21:00Z</dcterms:created>
  <dcterms:modified xsi:type="dcterms:W3CDTF">2020-01-30T11:21:00Z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