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727183D5" w:rsidR="00B30E6D" w:rsidRDefault="00B30E6D" w:rsidP="002757AE">
      <w:r>
        <w:t>Date accessed: 2020-02-0</w:t>
      </w:r>
      <w:r w:rsidR="00211BF7">
        <w:rPr>
          <w:rFonts w:hint="eastAsia"/>
        </w:rPr>
        <w:t>5</w:t>
      </w:r>
    </w:p>
    <w:p w14:paraId="5B97E700" w14:textId="10A5C9D6" w:rsidR="00FE5EDA" w:rsidRPr="00FE5EDA" w:rsidRDefault="00211BF7" w:rsidP="002757AE">
      <w:hyperlink r:id="rId6" w:history="1">
        <w:r w:rsidRPr="005C6E99">
          <w:rPr>
            <w:rStyle w:val="a3"/>
          </w:rPr>
          <w:t>http://www.nhc.gov.cn/xcs/yqtb/202002/17a03704a99646ffad6807bc806f37a4.shtml</w:t>
        </w:r>
      </w:hyperlink>
      <w:r>
        <w:t xml:space="preserve"> </w:t>
      </w:r>
    </w:p>
    <w:p w14:paraId="13A0FF8A" w14:textId="77777777" w:rsidR="00E664BE" w:rsidRDefault="00E664BE" w:rsidP="00E664BE">
      <w:r>
        <w:t>Update on pneumonia of new coronavirus infections as of 24:00 on February 3</w:t>
      </w:r>
    </w:p>
    <w:p w14:paraId="22780390" w14:textId="78E74FCB" w:rsidR="00E664BE" w:rsidRDefault="00E664BE" w:rsidP="00E664BE">
      <w:r>
        <w:t>Published: 2020-02-0</w:t>
      </w:r>
      <w:r w:rsidR="00211BF7">
        <w:t>5</w:t>
      </w:r>
      <w:r>
        <w:t xml:space="preserve"> Source: Health Emergency Office</w:t>
      </w:r>
    </w:p>
    <w:p w14:paraId="78C67368" w14:textId="77777777" w:rsidR="00E664BE" w:rsidRDefault="00E664BE" w:rsidP="00E664BE"/>
    <w:p w14:paraId="325C8CC1" w14:textId="77777777" w:rsidR="00211BF7" w:rsidRDefault="00E664BE" w:rsidP="00211BF7">
      <w:r>
        <w:t xml:space="preserve">From 0:00 to 24:00 on February </w:t>
      </w:r>
      <w:r w:rsidR="00211BF7">
        <w:t>4</w:t>
      </w:r>
      <w:r>
        <w:t xml:space="preserve">, 31 provinces (autonomous regions, municipalities) and the Xinjiang Production and Construction Corps reported </w:t>
      </w:r>
      <w:r w:rsidR="00211BF7">
        <w:t xml:space="preserve">3887 newly confirmed cases (3156 cases in Hubei Province), and 431 new cases (377 cases in Hubei Province). There </w:t>
      </w:r>
      <w:proofErr w:type="gramStart"/>
      <w:r w:rsidR="00211BF7">
        <w:t>were</w:t>
      </w:r>
      <w:proofErr w:type="gramEnd"/>
      <w:r w:rsidR="00211BF7">
        <w:t xml:space="preserve"> an increase of 65 death cases (65 cases in Hubei Province), 262 newly cured cases (125 cases in Hubei Province), and 3,971 suspected cases (1957 cases in Hubei Province).</w:t>
      </w:r>
    </w:p>
    <w:p w14:paraId="2390A46D" w14:textId="77777777" w:rsidR="00211BF7" w:rsidRDefault="00211BF7" w:rsidP="00211BF7">
      <w:r>
        <w:t>As of 24:00 on February 4, the National Health and Health Commission has received a total of 24,324 confirmed cases (one reduction in Hainan Province) of confirmed cases, and 3,219 of the severe cases with cumulative deaths. There were 490 cases, and 892 cases were cured and discharged (1 case each in Hainan Province and Hubei Province). There are 23260 suspected cases.</w:t>
      </w:r>
    </w:p>
    <w:p w14:paraId="7F00BB0B" w14:textId="77777777" w:rsidR="00211BF7" w:rsidRDefault="00211BF7" w:rsidP="00211BF7">
      <w:r>
        <w:t>At present, 252,154 close contacts have been tracked, 18,457 medical observations have been lifted that day, and 185,555 people are currently undergoing medical observations.</w:t>
      </w:r>
    </w:p>
    <w:p w14:paraId="7B992DAD" w14:textId="5A147FD8" w:rsidR="00994756" w:rsidRDefault="00211BF7" w:rsidP="00211BF7">
      <w:r>
        <w:t>A total of 39 confirmed cases were reported in Hong Kong, Macao and Taiwan: 18 cases in the Hong Kong Special Administrative Region (1 death), 10 cases in the Macao Special Administrative Region, and 11 cases in Taiwan.</w:t>
      </w:r>
      <w:bookmarkStart w:id="0" w:name="_GoBack"/>
      <w:bookmarkEnd w:id="0"/>
    </w:p>
    <w:p w14:paraId="56DCD942" w14:textId="77777777" w:rsidR="00211BF7" w:rsidRPr="00994756" w:rsidRDefault="00211BF7" w:rsidP="00E664BE"/>
    <w:p w14:paraId="62FCEFC6" w14:textId="77777777" w:rsidR="00211BF7" w:rsidRDefault="00211BF7" w:rsidP="00211BF7">
      <w:r>
        <w:rPr>
          <w:rFonts w:hint="eastAsia"/>
        </w:rPr>
        <w:t>截至</w:t>
      </w:r>
      <w:r>
        <w:t>2</w:t>
      </w:r>
      <w:r>
        <w:rPr>
          <w:rFonts w:hint="eastAsia"/>
        </w:rPr>
        <w:t>月</w:t>
      </w:r>
      <w:r>
        <w:t>4</w:t>
      </w:r>
      <w:r>
        <w:rPr>
          <w:rFonts w:hint="eastAsia"/>
        </w:rPr>
        <w:t>日</w:t>
      </w:r>
      <w:r>
        <w:t>24</w:t>
      </w:r>
      <w:r>
        <w:rPr>
          <w:rFonts w:hint="eastAsia"/>
        </w:rPr>
        <w:t>时新型冠状病毒感染的肺炎疫情最新情况</w:t>
      </w:r>
    </w:p>
    <w:p w14:paraId="1C876343" w14:textId="77777777" w:rsidR="00211BF7" w:rsidRDefault="00211BF7" w:rsidP="00211BF7">
      <w:r>
        <w:rPr>
          <w:rFonts w:hint="eastAsia"/>
        </w:rPr>
        <w:t>发布时间：</w:t>
      </w:r>
      <w:r>
        <w:t xml:space="preserve"> 2020-02-05 </w:t>
      </w:r>
      <w:r>
        <w:rPr>
          <w:rFonts w:hint="eastAsia"/>
        </w:rPr>
        <w:t>来源</w:t>
      </w:r>
      <w:r>
        <w:t xml:space="preserve">: </w:t>
      </w:r>
      <w:r>
        <w:rPr>
          <w:rFonts w:hint="eastAsia"/>
        </w:rPr>
        <w:t>卫生应急办公室</w:t>
      </w:r>
    </w:p>
    <w:p w14:paraId="10F7BD23" w14:textId="77777777" w:rsidR="00211BF7" w:rsidRDefault="00211BF7" w:rsidP="00211BF7">
      <w:r>
        <w:rPr>
          <w:rFonts w:hint="eastAsia"/>
        </w:rPr>
        <w:t xml:space="preserve">　　</w:t>
      </w:r>
      <w:r>
        <w:t>2</w:t>
      </w:r>
      <w:r>
        <w:rPr>
          <w:rFonts w:hint="eastAsia"/>
        </w:rPr>
        <w:t>月</w:t>
      </w:r>
      <w:r>
        <w:t>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3887</w:t>
      </w:r>
      <w:r>
        <w:rPr>
          <w:rFonts w:hint="eastAsia"/>
        </w:rPr>
        <w:t>例（湖北省</w:t>
      </w:r>
      <w:r>
        <w:t>3156</w:t>
      </w:r>
      <w:r>
        <w:rPr>
          <w:rFonts w:hint="eastAsia"/>
        </w:rPr>
        <w:t>例），新增重症病例</w:t>
      </w:r>
      <w:r>
        <w:t>431</w:t>
      </w:r>
      <w:r>
        <w:rPr>
          <w:rFonts w:hint="eastAsia"/>
        </w:rPr>
        <w:t>例（湖北省</w:t>
      </w:r>
      <w:r>
        <w:t>377</w:t>
      </w:r>
      <w:r>
        <w:rPr>
          <w:rFonts w:hint="eastAsia"/>
        </w:rPr>
        <w:t>例），新增死亡病例</w:t>
      </w:r>
      <w:r>
        <w:t>65</w:t>
      </w:r>
      <w:r>
        <w:rPr>
          <w:rFonts w:hint="eastAsia"/>
        </w:rPr>
        <w:t>例（湖北省</w:t>
      </w:r>
      <w:r>
        <w:t>65</w:t>
      </w:r>
      <w:r>
        <w:rPr>
          <w:rFonts w:hint="eastAsia"/>
        </w:rPr>
        <w:t>例），新增治愈出院病例</w:t>
      </w:r>
      <w:r>
        <w:t>262</w:t>
      </w:r>
      <w:r>
        <w:rPr>
          <w:rFonts w:hint="eastAsia"/>
        </w:rPr>
        <w:t>例（湖北省</w:t>
      </w:r>
      <w:r>
        <w:t>125</w:t>
      </w:r>
      <w:r>
        <w:rPr>
          <w:rFonts w:hint="eastAsia"/>
        </w:rPr>
        <w:t>例），新增疑似病例</w:t>
      </w:r>
      <w:r>
        <w:t>3971</w:t>
      </w:r>
      <w:r>
        <w:rPr>
          <w:rFonts w:hint="eastAsia"/>
        </w:rPr>
        <w:t>例（湖北省</w:t>
      </w:r>
      <w:r>
        <w:t>1957</w:t>
      </w:r>
      <w:r>
        <w:rPr>
          <w:rFonts w:hint="eastAsia"/>
        </w:rPr>
        <w:t>例）。</w:t>
      </w:r>
    </w:p>
    <w:p w14:paraId="0B1F993F" w14:textId="77777777" w:rsidR="00211BF7" w:rsidRDefault="00211BF7" w:rsidP="00211BF7">
      <w:r>
        <w:rPr>
          <w:rFonts w:hint="eastAsia"/>
        </w:rPr>
        <w:t xml:space="preserve">　　截至</w:t>
      </w:r>
      <w:r>
        <w:t>2</w:t>
      </w:r>
      <w:r>
        <w:rPr>
          <w:rFonts w:hint="eastAsia"/>
        </w:rPr>
        <w:t>月</w:t>
      </w:r>
      <w:r>
        <w:t>4</w:t>
      </w:r>
      <w:r>
        <w:rPr>
          <w:rFonts w:hint="eastAsia"/>
        </w:rPr>
        <w:t>日</w:t>
      </w:r>
      <w:r>
        <w:t>24</w:t>
      </w:r>
      <w:r>
        <w:rPr>
          <w:rFonts w:hint="eastAsia"/>
        </w:rPr>
        <w:t>时，国家卫生健康委收到</w:t>
      </w:r>
      <w:r>
        <w:t>31</w:t>
      </w:r>
      <w:r>
        <w:rPr>
          <w:rFonts w:hint="eastAsia"/>
        </w:rPr>
        <w:t>个省（自治区、直辖市）和新疆生产建设兵团累计报告确诊病例</w:t>
      </w:r>
      <w:r>
        <w:t>24324</w:t>
      </w:r>
      <w:r>
        <w:rPr>
          <w:rFonts w:hint="eastAsia"/>
        </w:rPr>
        <w:t>例（海南省核减</w:t>
      </w:r>
      <w:r>
        <w:t>1</w:t>
      </w:r>
      <w:r>
        <w:rPr>
          <w:rFonts w:hint="eastAsia"/>
        </w:rPr>
        <w:t>例），现有重症病例</w:t>
      </w:r>
      <w:r>
        <w:t>3219</w:t>
      </w:r>
      <w:r>
        <w:rPr>
          <w:rFonts w:hint="eastAsia"/>
        </w:rPr>
        <w:t>例，累计死亡病例</w:t>
      </w:r>
      <w:r>
        <w:t>490</w:t>
      </w:r>
      <w:r>
        <w:rPr>
          <w:rFonts w:hint="eastAsia"/>
        </w:rPr>
        <w:t>例，累计治愈出院病例</w:t>
      </w:r>
      <w:r>
        <w:t>892</w:t>
      </w:r>
      <w:r>
        <w:rPr>
          <w:rFonts w:hint="eastAsia"/>
        </w:rPr>
        <w:t>例（海南省、湖北省各核减</w:t>
      </w:r>
      <w:r>
        <w:t>1</w:t>
      </w:r>
      <w:r>
        <w:rPr>
          <w:rFonts w:hint="eastAsia"/>
        </w:rPr>
        <w:t>例），现有疑似病例</w:t>
      </w:r>
      <w:r>
        <w:t>23260</w:t>
      </w:r>
      <w:r>
        <w:rPr>
          <w:rFonts w:hint="eastAsia"/>
        </w:rPr>
        <w:t>例。</w:t>
      </w:r>
    </w:p>
    <w:p w14:paraId="5646BBD6" w14:textId="77777777" w:rsidR="00211BF7" w:rsidRDefault="00211BF7" w:rsidP="00211BF7">
      <w:r>
        <w:rPr>
          <w:rFonts w:hint="eastAsia"/>
        </w:rPr>
        <w:t xml:space="preserve">　　目前累计追踪到密切接触者</w:t>
      </w:r>
      <w:r>
        <w:t>252154</w:t>
      </w:r>
      <w:r>
        <w:rPr>
          <w:rFonts w:hint="eastAsia"/>
        </w:rPr>
        <w:t>人，当日解除医学观察</w:t>
      </w:r>
      <w:r>
        <w:t>18457</w:t>
      </w:r>
      <w:r>
        <w:rPr>
          <w:rFonts w:hint="eastAsia"/>
        </w:rPr>
        <w:t>人，现有</w:t>
      </w:r>
      <w:r>
        <w:t>185555</w:t>
      </w:r>
      <w:r>
        <w:rPr>
          <w:rFonts w:hint="eastAsia"/>
        </w:rPr>
        <w:t>人正在接受医学观察。</w:t>
      </w:r>
    </w:p>
    <w:p w14:paraId="0B7C5AC7" w14:textId="72A0D230" w:rsidR="00B30E6D" w:rsidRDefault="00211BF7" w:rsidP="00211BF7">
      <w:r>
        <w:rPr>
          <w:rFonts w:hint="eastAsia"/>
        </w:rPr>
        <w:t xml:space="preserve">　　累计收到港澳台地区通报确诊病例</w:t>
      </w:r>
      <w:r>
        <w:t>39</w:t>
      </w:r>
      <w:r>
        <w:rPr>
          <w:rFonts w:hint="eastAsia"/>
        </w:rPr>
        <w:t>例：香港特别行政区</w:t>
      </w:r>
      <w:r>
        <w:t>18</w:t>
      </w:r>
      <w:r>
        <w:rPr>
          <w:rFonts w:hint="eastAsia"/>
        </w:rPr>
        <w:t>例（死亡</w:t>
      </w:r>
      <w:r>
        <w:t>1</w:t>
      </w:r>
      <w:r>
        <w:rPr>
          <w:rFonts w:hint="eastAsia"/>
        </w:rPr>
        <w:t>例），澳门特别行政区</w:t>
      </w:r>
      <w:r>
        <w:t>10</w:t>
      </w:r>
      <w:r>
        <w:rPr>
          <w:rFonts w:hint="eastAsia"/>
        </w:rPr>
        <w:t>例，台湾地区</w:t>
      </w:r>
      <w:r>
        <w:t>11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8C72F" w14:textId="77777777" w:rsidR="000E633F" w:rsidRDefault="000E633F" w:rsidP="00B30E6D">
      <w:r>
        <w:separator/>
      </w:r>
    </w:p>
  </w:endnote>
  <w:endnote w:type="continuationSeparator" w:id="0">
    <w:p w14:paraId="6FECBBA0" w14:textId="77777777" w:rsidR="000E633F" w:rsidRDefault="000E633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24D0" w14:textId="77777777" w:rsidR="000E633F" w:rsidRDefault="000E633F" w:rsidP="00B30E6D">
      <w:r>
        <w:separator/>
      </w:r>
    </w:p>
  </w:footnote>
  <w:footnote w:type="continuationSeparator" w:id="0">
    <w:p w14:paraId="52399EAE" w14:textId="77777777" w:rsidR="000E633F" w:rsidRDefault="000E633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757AE"/>
    <w:rsid w:val="004517CB"/>
    <w:rsid w:val="007F1BCA"/>
    <w:rsid w:val="00994756"/>
    <w:rsid w:val="00B30E6D"/>
    <w:rsid w:val="00D358FC"/>
    <w:rsid w:val="00D844E1"/>
    <w:rsid w:val="00DF0C7C"/>
    <w:rsid w:val="00E664BE"/>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17a03704a99646ffad6807bc806f37a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A2C1706-9C90-4296-9D71-BF02DDCF1DF8}"/>
</file>

<file path=customXml/itemProps2.xml><?xml version="1.0" encoding="utf-8"?>
<ds:datastoreItem xmlns:ds="http://schemas.openxmlformats.org/officeDocument/2006/customXml" ds:itemID="{CAD30165-0D1B-4DBE-A53A-8A391C0A0853}"/>
</file>

<file path=customXml/itemProps3.xml><?xml version="1.0" encoding="utf-8"?>
<ds:datastoreItem xmlns:ds="http://schemas.openxmlformats.org/officeDocument/2006/customXml" ds:itemID="{97A76A69-9E4D-4D3D-80FA-E947BB3FB5A8}"/>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2020-02-05T04:31:00Z</dcterms:created>
  <dcterms:modified xsi:type="dcterms:W3CDTF">2020-02-05T04:31:00Z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