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4DCCC040" w:rsidR="00B30E6D" w:rsidRDefault="00B30E6D" w:rsidP="002757AE">
      <w:r>
        <w:t>Date accessed: 2020-02-</w:t>
      </w:r>
      <w:r w:rsidR="00FB072C">
        <w:rPr>
          <w:rFonts w:hint="eastAsia"/>
        </w:rPr>
        <w:t>2</w:t>
      </w:r>
      <w:r w:rsidR="00FB072C">
        <w:t>0</w:t>
      </w:r>
    </w:p>
    <w:p w14:paraId="04957CAF" w14:textId="28893CE9" w:rsidR="00296605" w:rsidRDefault="00FB072C" w:rsidP="00E664BE">
      <w:hyperlink r:id="rId6" w:history="1">
        <w:r>
          <w:rPr>
            <w:rStyle w:val="a3"/>
          </w:rPr>
          <w:t>http://www.nhc.gov.cn/xcs/yqtb/202002/4dcfcb9b74ea4a408fc1d56d4db61f93.shtml</w:t>
        </w:r>
      </w:hyperlink>
    </w:p>
    <w:p w14:paraId="33F28C37" w14:textId="77777777" w:rsidR="00FB072C" w:rsidRPr="00605ACC" w:rsidRDefault="00FB072C" w:rsidP="00E664BE"/>
    <w:p w14:paraId="13A0FF8A" w14:textId="5EC9F677" w:rsidR="00E664BE" w:rsidRDefault="00523536" w:rsidP="00E664BE">
      <w:r w:rsidRPr="00523536">
        <w:t>Update on the epidemic situation of n</w:t>
      </w:r>
      <w:r w:rsidR="00A34D9B">
        <w:t>ovel</w:t>
      </w:r>
      <w:r w:rsidRPr="00523536">
        <w:t xml:space="preserve"> coronavirus pneumonia as of 24:00 on February </w:t>
      </w:r>
      <w:r w:rsidR="00D54C80">
        <w:t>1</w:t>
      </w:r>
      <w:r w:rsidR="00FB072C">
        <w:t>9</w:t>
      </w:r>
    </w:p>
    <w:p w14:paraId="22780390" w14:textId="2889E223" w:rsidR="00E664BE" w:rsidRDefault="00E664BE" w:rsidP="00E664BE">
      <w:r>
        <w:t>Published: 2020-02-</w:t>
      </w:r>
      <w:r w:rsidR="00FB072C">
        <w:t>20</w:t>
      </w:r>
      <w:r>
        <w:t xml:space="preserve"> Source: Health Emergency Office</w:t>
      </w:r>
    </w:p>
    <w:p w14:paraId="78C67368" w14:textId="77777777" w:rsidR="00E664BE" w:rsidRPr="00D54C80" w:rsidRDefault="00E664BE" w:rsidP="00E664BE"/>
    <w:p w14:paraId="4F72458F" w14:textId="06E6F714" w:rsidR="00FB072C" w:rsidRDefault="00296605" w:rsidP="00FB072C">
      <w:r w:rsidRPr="00504714">
        <w:t>From 0</w:t>
      </w:r>
      <w:r>
        <w:t>0</w:t>
      </w:r>
      <w:r w:rsidRPr="00504714">
        <w:t>:00 to 24:00 on February 1</w:t>
      </w:r>
      <w:r w:rsidR="00FB072C">
        <w:t>9</w:t>
      </w:r>
      <w:r w:rsidRPr="00504714">
        <w:t xml:space="preserve">, 2020, </w:t>
      </w:r>
      <w:r w:rsidR="00FB072C">
        <w:t>t</w:t>
      </w:r>
      <w:r w:rsidR="00FB072C">
        <w:t>hirty-one provinces (autonomous regions, municipalities) and the Xinjiang Production and Construction Corps reported 394 new confirmed cases and 114 new deaths (108 in Hubei and 1 in Hebei, Shanghai, Fujian, Shandong, Yunnan, and Shaanxi), and 1277 suspected cases.</w:t>
      </w:r>
    </w:p>
    <w:p w14:paraId="7EEFEE92" w14:textId="77777777" w:rsidR="00FB072C" w:rsidRPr="00FB072C" w:rsidRDefault="00FB072C" w:rsidP="00FB072C">
      <w:bookmarkStart w:id="0" w:name="_GoBack"/>
      <w:bookmarkEnd w:id="0"/>
    </w:p>
    <w:p w14:paraId="6DE35856" w14:textId="55A0530B" w:rsidR="00FB072C" w:rsidRDefault="00FB072C" w:rsidP="00FB072C">
      <w:r>
        <w:t>On the same day, 1779 new cases were cured and discharged, 25,318 close contacts were released from medical observation, and 113 severe cases were reduced.</w:t>
      </w:r>
    </w:p>
    <w:p w14:paraId="029EBE84" w14:textId="77777777" w:rsidR="00FB072C" w:rsidRDefault="00FB072C" w:rsidP="00FB072C"/>
    <w:p w14:paraId="45C0CFD5" w14:textId="1EFF888D" w:rsidR="00FB072C" w:rsidRDefault="00FB072C" w:rsidP="00FB072C">
      <w:r>
        <w:t>As of 24:00 on February 19, according to reports from 31 provinces (autonomous regions, municipalities) and the Xinjiang Production and Construction Corps, there were 56303 confirmed cases (among which, 11864 were severe cases), a total of 16,155 discharged patients were cured, and a total of 2118 died A total of 74,576 confirmed cases have been reported (one in each case in Jiangxi, Henan, and Yunnan Provinces), and 4,922 suspected cases have been reported. A total of 589,163 close contacts were tracked, and 126,363 close contacts were still in medical observation.</w:t>
      </w:r>
    </w:p>
    <w:p w14:paraId="4C263E59" w14:textId="77777777" w:rsidR="00FB072C" w:rsidRDefault="00FB072C" w:rsidP="00FB072C"/>
    <w:p w14:paraId="5BCAA8E6" w14:textId="7232C4DB" w:rsidR="00296605" w:rsidRDefault="00FB072C" w:rsidP="00FB072C">
      <w:r>
        <w:t xml:space="preserve">There were 349 new confirmed cases in Hubei (including 615 new cases in Wuhan, 13 new cases in 4 cities including </w:t>
      </w:r>
      <w:proofErr w:type="spellStart"/>
      <w:r>
        <w:t>Xiantao</w:t>
      </w:r>
      <w:proofErr w:type="spellEnd"/>
      <w:r>
        <w:t xml:space="preserve">, and 10 cities and prefectures such as </w:t>
      </w:r>
      <w:proofErr w:type="spellStart"/>
      <w:r>
        <w:t>Jingmen</w:t>
      </w:r>
      <w:proofErr w:type="spellEnd"/>
      <w:r>
        <w:t xml:space="preserve">, </w:t>
      </w:r>
      <w:proofErr w:type="spellStart"/>
      <w:r>
        <w:t>Xianning</w:t>
      </w:r>
      <w:proofErr w:type="spellEnd"/>
      <w:r>
        <w:t>, etc.). Based on comprehensive analysis, cases with negative nucleic acid test results were subtracted from the confirmed cases, and a total of 279 cases were corrected. 1209 new cases were cured and discharged (553 cases in Wuhan), and 108 new death cases (88 cases in Wuhan). There were 49665 confirmed cases (37994 in Wuhan), of which 11,178 were severe cases (9689 in Wuhan)</w:t>
      </w:r>
      <w:r w:rsidR="00296605">
        <w:t>.</w:t>
      </w:r>
    </w:p>
    <w:p w14:paraId="20B6EE50" w14:textId="24E12424" w:rsidR="00FB072C" w:rsidRDefault="00FB072C" w:rsidP="00FB072C"/>
    <w:p w14:paraId="7517EB5E" w14:textId="64DB0244" w:rsidR="00FB072C" w:rsidRDefault="00FB072C" w:rsidP="00FB072C">
      <w:r>
        <w:t>A total of 10,337 discharged patients were cured (5,448 in Wuhan), a total of 2,029 died (1,585 in Wuhan), and a total of 62,013 confirmed cases (45,027 in Wuhan). There were 880 new suspected cases (483 in Wuhan) and 3456 suspected cases (1940 in Wuhan).</w:t>
      </w:r>
    </w:p>
    <w:p w14:paraId="40F2E822" w14:textId="77777777" w:rsidR="00FB072C" w:rsidRDefault="00FB072C" w:rsidP="00FB072C"/>
    <w:p w14:paraId="6C3451F1" w14:textId="31AD6A7D" w:rsidR="00FB072C" w:rsidRDefault="00FB072C" w:rsidP="00FB072C">
      <w:pPr>
        <w:rPr>
          <w:rFonts w:hint="eastAsia"/>
        </w:rPr>
      </w:pPr>
      <w:r>
        <w:t xml:space="preserve">A total of 99 confirmed cases were reported in Hong Kong, Macao and Taiwan: 65 </w:t>
      </w:r>
      <w:r>
        <w:lastRenderedPageBreak/>
        <w:t>cases in Hong Kong Special Administrative Region (5 cases discharged, 2 deaths), 10 cases in Macau Special Administrative Region (6 cases discharged), 24 cases in Taiwan (2 cases discharged, 1 case died) ).</w:t>
      </w:r>
    </w:p>
    <w:p w14:paraId="08BE7545" w14:textId="77777777" w:rsidR="00296605" w:rsidRDefault="00296605" w:rsidP="00296605"/>
    <w:p w14:paraId="713329F2" w14:textId="77777777" w:rsidR="00FB072C" w:rsidRDefault="00FB072C" w:rsidP="00FB072C">
      <w:r>
        <w:rPr>
          <w:rFonts w:hint="eastAsia"/>
        </w:rPr>
        <w:t>截至</w:t>
      </w:r>
      <w:r>
        <w:t>2</w:t>
      </w:r>
      <w:r>
        <w:rPr>
          <w:rFonts w:hint="eastAsia"/>
        </w:rPr>
        <w:t>月</w:t>
      </w:r>
      <w:r>
        <w:t>19</w:t>
      </w:r>
      <w:r>
        <w:rPr>
          <w:rFonts w:hint="eastAsia"/>
        </w:rPr>
        <w:t>日</w:t>
      </w:r>
      <w:r>
        <w:t>24</w:t>
      </w:r>
      <w:r>
        <w:rPr>
          <w:rFonts w:hint="eastAsia"/>
        </w:rPr>
        <w:t>时新型冠状病毒肺炎疫情最新情况</w:t>
      </w:r>
    </w:p>
    <w:p w14:paraId="52DD2A3D" w14:textId="77777777" w:rsidR="00FB072C" w:rsidRDefault="00FB072C" w:rsidP="00FB072C">
      <w:r>
        <w:rPr>
          <w:rFonts w:hint="eastAsia"/>
        </w:rPr>
        <w:t>发布时间：</w:t>
      </w:r>
      <w:r>
        <w:t xml:space="preserve"> 2020-02-20 </w:t>
      </w:r>
      <w:r>
        <w:rPr>
          <w:rFonts w:hint="eastAsia"/>
        </w:rPr>
        <w:t>来源</w:t>
      </w:r>
      <w:r>
        <w:t xml:space="preserve">: </w:t>
      </w:r>
      <w:r>
        <w:rPr>
          <w:rFonts w:hint="eastAsia"/>
        </w:rPr>
        <w:t>卫生应急办公室</w:t>
      </w:r>
    </w:p>
    <w:p w14:paraId="09AA53C9" w14:textId="77777777" w:rsidR="00FB072C" w:rsidRDefault="00FB072C" w:rsidP="00FB072C">
      <w:r>
        <w:rPr>
          <w:rFonts w:hint="eastAsia"/>
        </w:rPr>
        <w:t xml:space="preserve">　　</w:t>
      </w:r>
      <w:r>
        <w:t>2</w:t>
      </w:r>
      <w:r>
        <w:rPr>
          <w:rFonts w:hint="eastAsia"/>
        </w:rPr>
        <w:t>月</w:t>
      </w:r>
      <w:r>
        <w:t>19</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394</w:t>
      </w:r>
      <w:r>
        <w:rPr>
          <w:rFonts w:hint="eastAsia"/>
        </w:rPr>
        <w:t>例，新增死亡病例</w:t>
      </w:r>
      <w:r>
        <w:t>114</w:t>
      </w:r>
      <w:r>
        <w:rPr>
          <w:rFonts w:hint="eastAsia"/>
        </w:rPr>
        <w:t>例（湖北</w:t>
      </w:r>
      <w:r>
        <w:t>108</w:t>
      </w:r>
      <w:r>
        <w:rPr>
          <w:rFonts w:hint="eastAsia"/>
        </w:rPr>
        <w:t>例，河北、上海、福建、山东、云南、陕西各</w:t>
      </w:r>
      <w:r>
        <w:t>1</w:t>
      </w:r>
      <w:r>
        <w:rPr>
          <w:rFonts w:hint="eastAsia"/>
        </w:rPr>
        <w:t>例），新增疑似病例</w:t>
      </w:r>
      <w:r>
        <w:t>1277</w:t>
      </w:r>
      <w:r>
        <w:rPr>
          <w:rFonts w:hint="eastAsia"/>
        </w:rPr>
        <w:t>例。</w:t>
      </w:r>
    </w:p>
    <w:p w14:paraId="665CEF87" w14:textId="77777777" w:rsidR="00FB072C" w:rsidRDefault="00FB072C" w:rsidP="00FB072C">
      <w:r>
        <w:rPr>
          <w:rFonts w:hint="eastAsia"/>
        </w:rPr>
        <w:t xml:space="preserve">　　当日新增治愈出院病例</w:t>
      </w:r>
      <w:r>
        <w:t>1779</w:t>
      </w:r>
      <w:r>
        <w:rPr>
          <w:rFonts w:hint="eastAsia"/>
        </w:rPr>
        <w:t>例，解除医学观察的密切接触者</w:t>
      </w:r>
      <w:r>
        <w:t>25318</w:t>
      </w:r>
      <w:r>
        <w:rPr>
          <w:rFonts w:hint="eastAsia"/>
        </w:rPr>
        <w:t>人，重症病例减少</w:t>
      </w:r>
      <w:r>
        <w:t>113</w:t>
      </w:r>
      <w:r>
        <w:rPr>
          <w:rFonts w:hint="eastAsia"/>
        </w:rPr>
        <w:t>例。</w:t>
      </w:r>
    </w:p>
    <w:p w14:paraId="165E0003" w14:textId="77777777" w:rsidR="00FB072C" w:rsidRDefault="00FB072C" w:rsidP="00FB072C">
      <w:r>
        <w:rPr>
          <w:rFonts w:hint="eastAsia"/>
        </w:rPr>
        <w:t xml:space="preserve">　　截至</w:t>
      </w:r>
      <w:r>
        <w:t>2</w:t>
      </w:r>
      <w:r>
        <w:rPr>
          <w:rFonts w:hint="eastAsia"/>
        </w:rPr>
        <w:t>月</w:t>
      </w:r>
      <w:r>
        <w:t>19</w:t>
      </w:r>
      <w:r>
        <w:rPr>
          <w:rFonts w:hint="eastAsia"/>
        </w:rPr>
        <w:t>日</w:t>
      </w:r>
      <w:r>
        <w:t>24</w:t>
      </w:r>
      <w:r>
        <w:rPr>
          <w:rFonts w:hint="eastAsia"/>
        </w:rPr>
        <w:t>时，据</w:t>
      </w:r>
      <w:r>
        <w:t>31</w:t>
      </w:r>
      <w:r>
        <w:rPr>
          <w:rFonts w:hint="eastAsia"/>
        </w:rPr>
        <w:t>个省（自治区、直辖市）和新疆生产建设兵团报告，现有确诊病例</w:t>
      </w:r>
      <w:r>
        <w:t>56303</w:t>
      </w:r>
      <w:r>
        <w:rPr>
          <w:rFonts w:hint="eastAsia"/>
        </w:rPr>
        <w:t>例（其中重症病例</w:t>
      </w:r>
      <w:r>
        <w:t>11864</w:t>
      </w:r>
      <w:r>
        <w:rPr>
          <w:rFonts w:hint="eastAsia"/>
        </w:rPr>
        <w:t>例），累计治愈出院病例</w:t>
      </w:r>
      <w:r>
        <w:t>16155</w:t>
      </w:r>
      <w:r>
        <w:rPr>
          <w:rFonts w:hint="eastAsia"/>
        </w:rPr>
        <w:t>例，累计死亡病例</w:t>
      </w:r>
      <w:r>
        <w:t>2118</w:t>
      </w:r>
      <w:r>
        <w:rPr>
          <w:rFonts w:hint="eastAsia"/>
        </w:rPr>
        <w:t>例，累计报告确诊病例</w:t>
      </w:r>
      <w:r>
        <w:t>74576</w:t>
      </w:r>
      <w:r>
        <w:rPr>
          <w:rFonts w:hint="eastAsia"/>
        </w:rPr>
        <w:t>例（江西、河南、云南省各核减</w:t>
      </w:r>
      <w:r>
        <w:t>1</w:t>
      </w:r>
      <w:r>
        <w:rPr>
          <w:rFonts w:hint="eastAsia"/>
        </w:rPr>
        <w:t>例），现有疑似病例</w:t>
      </w:r>
      <w:r>
        <w:t>4922</w:t>
      </w:r>
      <w:r>
        <w:rPr>
          <w:rFonts w:hint="eastAsia"/>
        </w:rPr>
        <w:t>例。累计追踪到密切接触者</w:t>
      </w:r>
      <w:r>
        <w:t>589163</w:t>
      </w:r>
      <w:r>
        <w:rPr>
          <w:rFonts w:hint="eastAsia"/>
        </w:rPr>
        <w:t>人，尚在医学观察的密切接触者</w:t>
      </w:r>
      <w:r>
        <w:t>126363</w:t>
      </w:r>
      <w:r>
        <w:rPr>
          <w:rFonts w:hint="eastAsia"/>
        </w:rPr>
        <w:t>人。</w:t>
      </w:r>
    </w:p>
    <w:p w14:paraId="2F333122" w14:textId="77777777" w:rsidR="00FB072C" w:rsidRDefault="00FB072C" w:rsidP="00FB072C">
      <w:r>
        <w:rPr>
          <w:rFonts w:hint="eastAsia"/>
        </w:rPr>
        <w:t xml:space="preserve">　　湖北新增</w:t>
      </w:r>
      <w:proofErr w:type="gramStart"/>
      <w:r>
        <w:rPr>
          <w:rFonts w:hint="eastAsia"/>
        </w:rPr>
        <w:t>确</w:t>
      </w:r>
      <w:proofErr w:type="gramEnd"/>
      <w:r>
        <w:rPr>
          <w:rFonts w:hint="eastAsia"/>
        </w:rPr>
        <w:t>诊病例</w:t>
      </w:r>
      <w:r>
        <w:t>349</w:t>
      </w:r>
      <w:r>
        <w:rPr>
          <w:rFonts w:hint="eastAsia"/>
        </w:rPr>
        <w:t>例（其中：武汉新增</w:t>
      </w:r>
      <w:r>
        <w:t>615</w:t>
      </w:r>
      <w:r>
        <w:rPr>
          <w:rFonts w:hint="eastAsia"/>
        </w:rPr>
        <w:t>例，仙桃等</w:t>
      </w:r>
      <w:r>
        <w:t>4</w:t>
      </w:r>
      <w:r>
        <w:rPr>
          <w:rFonts w:hint="eastAsia"/>
        </w:rPr>
        <w:t>市新增</w:t>
      </w:r>
      <w:r>
        <w:t>13</w:t>
      </w:r>
      <w:r>
        <w:rPr>
          <w:rFonts w:hint="eastAsia"/>
        </w:rPr>
        <w:t>例，荆门、咸宁等</w:t>
      </w:r>
      <w:r>
        <w:t>10</w:t>
      </w:r>
      <w:r>
        <w:rPr>
          <w:rFonts w:hint="eastAsia"/>
        </w:rPr>
        <w:t>市州对确诊病例中来源于原“临床诊断病例”者进行核酸检测，通过综合分析，将核酸检测结果为阴性的病例从确诊病例中核减，共订正核减</w:t>
      </w:r>
      <w:r>
        <w:t>279</w:t>
      </w:r>
      <w:r>
        <w:rPr>
          <w:rFonts w:hint="eastAsia"/>
        </w:rPr>
        <w:t>例），新增治愈出院病例</w:t>
      </w:r>
      <w:r>
        <w:t>1209</w:t>
      </w:r>
      <w:r>
        <w:rPr>
          <w:rFonts w:hint="eastAsia"/>
        </w:rPr>
        <w:t>例（武汉</w:t>
      </w:r>
      <w:r>
        <w:t>553</w:t>
      </w:r>
      <w:r>
        <w:rPr>
          <w:rFonts w:hint="eastAsia"/>
        </w:rPr>
        <w:t>例），新增死亡病例</w:t>
      </w:r>
      <w:r>
        <w:t>108</w:t>
      </w:r>
      <w:r>
        <w:rPr>
          <w:rFonts w:hint="eastAsia"/>
        </w:rPr>
        <w:t>例（武汉</w:t>
      </w:r>
      <w:r>
        <w:t>88</w:t>
      </w:r>
      <w:r>
        <w:rPr>
          <w:rFonts w:hint="eastAsia"/>
        </w:rPr>
        <w:t>例），现有确诊病例</w:t>
      </w:r>
      <w:r>
        <w:t>49665</w:t>
      </w:r>
      <w:r>
        <w:rPr>
          <w:rFonts w:hint="eastAsia"/>
        </w:rPr>
        <w:t>例（武汉</w:t>
      </w:r>
      <w:r>
        <w:t>37994</w:t>
      </w:r>
      <w:r>
        <w:rPr>
          <w:rFonts w:hint="eastAsia"/>
        </w:rPr>
        <w:t>例），其中重症病例</w:t>
      </w:r>
      <w:r>
        <w:t>11178</w:t>
      </w:r>
      <w:r>
        <w:rPr>
          <w:rFonts w:hint="eastAsia"/>
        </w:rPr>
        <w:t>例（武汉</w:t>
      </w:r>
      <w:r>
        <w:t>9689</w:t>
      </w:r>
      <w:r>
        <w:rPr>
          <w:rFonts w:hint="eastAsia"/>
        </w:rPr>
        <w:t>例）。累计治愈出院病例</w:t>
      </w:r>
      <w:r>
        <w:t>10337</w:t>
      </w:r>
      <w:r>
        <w:rPr>
          <w:rFonts w:hint="eastAsia"/>
        </w:rPr>
        <w:t>例（武汉</w:t>
      </w:r>
      <w:r>
        <w:t>5448</w:t>
      </w:r>
      <w:r>
        <w:rPr>
          <w:rFonts w:hint="eastAsia"/>
        </w:rPr>
        <w:t>例），累计死亡病例</w:t>
      </w:r>
      <w:r>
        <w:t>2029</w:t>
      </w:r>
      <w:r>
        <w:rPr>
          <w:rFonts w:hint="eastAsia"/>
        </w:rPr>
        <w:t>例（武汉</w:t>
      </w:r>
      <w:r>
        <w:t>1585</w:t>
      </w:r>
      <w:r>
        <w:rPr>
          <w:rFonts w:hint="eastAsia"/>
        </w:rPr>
        <w:t>例），累计确诊病例</w:t>
      </w:r>
      <w:r>
        <w:t>62031</w:t>
      </w:r>
      <w:r>
        <w:rPr>
          <w:rFonts w:hint="eastAsia"/>
        </w:rPr>
        <w:t>例（武汉</w:t>
      </w:r>
      <w:r>
        <w:t>45027</w:t>
      </w:r>
      <w:r>
        <w:rPr>
          <w:rFonts w:hint="eastAsia"/>
        </w:rPr>
        <w:t>例）。新增疑似病例</w:t>
      </w:r>
      <w:r>
        <w:t>880</w:t>
      </w:r>
      <w:r>
        <w:rPr>
          <w:rFonts w:hint="eastAsia"/>
        </w:rPr>
        <w:t>例</w:t>
      </w:r>
      <w:proofErr w:type="gramStart"/>
      <w:r>
        <w:rPr>
          <w:rFonts w:hint="eastAsia"/>
        </w:rPr>
        <w:t>（</w:t>
      </w:r>
      <w:proofErr w:type="gramEnd"/>
      <w:r>
        <w:rPr>
          <w:rFonts w:hint="eastAsia"/>
        </w:rPr>
        <w:t>武汉</w:t>
      </w:r>
      <w:r>
        <w:t>483</w:t>
      </w:r>
      <w:r>
        <w:rPr>
          <w:rFonts w:hint="eastAsia"/>
        </w:rPr>
        <w:t>例），现有疑似病例</w:t>
      </w:r>
      <w:r>
        <w:t>3456</w:t>
      </w:r>
      <w:r>
        <w:rPr>
          <w:rFonts w:hint="eastAsia"/>
        </w:rPr>
        <w:t>例（武汉</w:t>
      </w:r>
      <w:r>
        <w:t>1940</w:t>
      </w:r>
      <w:r>
        <w:rPr>
          <w:rFonts w:hint="eastAsia"/>
        </w:rPr>
        <w:t>例）。</w:t>
      </w:r>
    </w:p>
    <w:p w14:paraId="59F0A81D" w14:textId="77777777" w:rsidR="00FB072C" w:rsidRDefault="00FB072C" w:rsidP="00FB072C">
      <w:r>
        <w:rPr>
          <w:rFonts w:hint="eastAsia"/>
        </w:rPr>
        <w:t xml:space="preserve">　　累计收到港澳台地区通报确诊病例</w:t>
      </w:r>
      <w:r>
        <w:t>99</w:t>
      </w:r>
      <w:r>
        <w:rPr>
          <w:rFonts w:hint="eastAsia"/>
        </w:rPr>
        <w:t>例：香港特别行政区</w:t>
      </w:r>
      <w:r>
        <w:t>65</w:t>
      </w:r>
      <w:r>
        <w:rPr>
          <w:rFonts w:hint="eastAsia"/>
        </w:rPr>
        <w:t>例（出院</w:t>
      </w:r>
      <w:r>
        <w:t>5</w:t>
      </w:r>
      <w:r>
        <w:rPr>
          <w:rFonts w:hint="eastAsia"/>
        </w:rPr>
        <w:t>例，死亡</w:t>
      </w:r>
      <w:r>
        <w:t>2</w:t>
      </w:r>
      <w:r>
        <w:rPr>
          <w:rFonts w:hint="eastAsia"/>
        </w:rPr>
        <w:t>例），澳门特别行政区</w:t>
      </w:r>
      <w:r>
        <w:t>10</w:t>
      </w:r>
      <w:r>
        <w:rPr>
          <w:rFonts w:hint="eastAsia"/>
        </w:rPr>
        <w:t>例（出院</w:t>
      </w:r>
      <w:r>
        <w:t>6</w:t>
      </w:r>
      <w:r>
        <w:rPr>
          <w:rFonts w:hint="eastAsia"/>
        </w:rPr>
        <w:t>例），台湾地区</w:t>
      </w:r>
      <w:r>
        <w:t>24</w:t>
      </w:r>
      <w:r>
        <w:rPr>
          <w:rFonts w:hint="eastAsia"/>
        </w:rPr>
        <w:t>例</w:t>
      </w:r>
      <w:r>
        <w:t>(</w:t>
      </w:r>
      <w:r>
        <w:rPr>
          <w:rFonts w:hint="eastAsia"/>
        </w:rPr>
        <w:t>出院</w:t>
      </w:r>
      <w:r>
        <w:t>2</w:t>
      </w:r>
      <w:r>
        <w:rPr>
          <w:rFonts w:hint="eastAsia"/>
        </w:rPr>
        <w:t>例，死亡</w:t>
      </w:r>
      <w:r>
        <w:t>1</w:t>
      </w:r>
      <w:r>
        <w:rPr>
          <w:rFonts w:hint="eastAsia"/>
        </w:rPr>
        <w:t>例</w:t>
      </w:r>
      <w:r>
        <w:t>)</w:t>
      </w:r>
      <w:r>
        <w:rPr>
          <w:rFonts w:hint="eastAsia"/>
        </w:rPr>
        <w:t>。</w:t>
      </w:r>
    </w:p>
    <w:p w14:paraId="42957204" w14:textId="006E344F" w:rsidR="00296605" w:rsidRDefault="00FB072C" w:rsidP="00FB072C">
      <w:r>
        <w:t> </w:t>
      </w:r>
      <w:r w:rsidR="00296605">
        <w:t> </w:t>
      </w:r>
    </w:p>
    <w:p w14:paraId="0B7C5AC7" w14:textId="2F179D72" w:rsidR="00B30E6D" w:rsidRDefault="00B30E6D" w:rsidP="00296605">
      <w:pPr>
        <w:ind w:firstLineChars="200" w:firstLine="480"/>
      </w:pP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B282E" w14:textId="77777777" w:rsidR="00196887" w:rsidRDefault="00196887" w:rsidP="00B30E6D">
      <w:r>
        <w:separator/>
      </w:r>
    </w:p>
  </w:endnote>
  <w:endnote w:type="continuationSeparator" w:id="0">
    <w:p w14:paraId="67BB7CF1" w14:textId="77777777" w:rsidR="00196887" w:rsidRDefault="00196887"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B0B76" w14:textId="77777777" w:rsidR="00196887" w:rsidRDefault="00196887" w:rsidP="00B30E6D">
      <w:r>
        <w:separator/>
      </w:r>
    </w:p>
  </w:footnote>
  <w:footnote w:type="continuationSeparator" w:id="0">
    <w:p w14:paraId="221994DB" w14:textId="77777777" w:rsidR="00196887" w:rsidRDefault="00196887"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073FC"/>
    <w:rsid w:val="001767B6"/>
    <w:rsid w:val="00196887"/>
    <w:rsid w:val="001C599C"/>
    <w:rsid w:val="00211BF7"/>
    <w:rsid w:val="002146DE"/>
    <w:rsid w:val="00230ADF"/>
    <w:rsid w:val="002757AE"/>
    <w:rsid w:val="00296605"/>
    <w:rsid w:val="00317316"/>
    <w:rsid w:val="00374305"/>
    <w:rsid w:val="003764C8"/>
    <w:rsid w:val="003A2E78"/>
    <w:rsid w:val="003E01DA"/>
    <w:rsid w:val="0040366D"/>
    <w:rsid w:val="004517CB"/>
    <w:rsid w:val="00523536"/>
    <w:rsid w:val="00544016"/>
    <w:rsid w:val="005B091D"/>
    <w:rsid w:val="00605ACC"/>
    <w:rsid w:val="007F1BCA"/>
    <w:rsid w:val="008F1246"/>
    <w:rsid w:val="009639AB"/>
    <w:rsid w:val="00984ABB"/>
    <w:rsid w:val="00994756"/>
    <w:rsid w:val="00A34D9B"/>
    <w:rsid w:val="00A70759"/>
    <w:rsid w:val="00A819C4"/>
    <w:rsid w:val="00AD27C6"/>
    <w:rsid w:val="00AF6363"/>
    <w:rsid w:val="00B120E8"/>
    <w:rsid w:val="00B30E6D"/>
    <w:rsid w:val="00B62648"/>
    <w:rsid w:val="00B83E77"/>
    <w:rsid w:val="00B942FF"/>
    <w:rsid w:val="00BB7908"/>
    <w:rsid w:val="00C9086E"/>
    <w:rsid w:val="00D358FC"/>
    <w:rsid w:val="00D54C80"/>
    <w:rsid w:val="00D844E1"/>
    <w:rsid w:val="00D865A8"/>
    <w:rsid w:val="00DF0C7C"/>
    <w:rsid w:val="00E101E3"/>
    <w:rsid w:val="00E51D01"/>
    <w:rsid w:val="00E664BE"/>
    <w:rsid w:val="00F51010"/>
    <w:rsid w:val="00FB072C"/>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4dcfcb9b74ea4a408fc1d56d4db61f9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8ED5244-5D51-486F-BF76-BD8EA771E208}"/>
</file>

<file path=customXml/itemProps2.xml><?xml version="1.0" encoding="utf-8"?>
<ds:datastoreItem xmlns:ds="http://schemas.openxmlformats.org/officeDocument/2006/customXml" ds:itemID="{834C9896-D4F6-42E2-9517-FA34874FF6B6}"/>
</file>

<file path=customXml/itemProps3.xml><?xml version="1.0" encoding="utf-8"?>
<ds:datastoreItem xmlns:ds="http://schemas.openxmlformats.org/officeDocument/2006/customXml" ds:itemID="{70546A83-C1B7-4949-B9FD-6A704A32E1C3}"/>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2020-02-20T08:40:00Z</dcterms:created>
  <dcterms:modified xsi:type="dcterms:W3CDTF">2020-02-20T08:40:00Z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