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D1B0C" w14:textId="71AF28D4" w:rsidR="00E76BE4" w:rsidRDefault="00000C49">
      <w:r>
        <w:fldChar w:fldCharType="begin"/>
      </w:r>
      <w:r>
        <w:instrText xml:space="preserve"> HYPERLINK "http://www.nhc.gov.cn/xcs/yqtb/202004/9d15772389c64d478713e710a756b883.shtml" </w:instrText>
      </w:r>
      <w:r>
        <w:fldChar w:fldCharType="separate"/>
      </w:r>
      <w:r>
        <w:rPr>
          <w:rStyle w:val="a3"/>
        </w:rPr>
        <w:t>http://www.nhc.gov.cn/xcs/yqtb/202004/9d15772389c64d478713e710a756b883.shtml</w:t>
      </w:r>
      <w:r>
        <w:fldChar w:fldCharType="end"/>
      </w:r>
    </w:p>
    <w:p w14:paraId="6A2FA9DC" w14:textId="5C782AB4" w:rsidR="00000C49" w:rsidRDefault="00000C49"/>
    <w:p w14:paraId="2E225CCF" w14:textId="77777777" w:rsidR="00000C49" w:rsidRDefault="00000C49" w:rsidP="00000C49">
      <w:r>
        <w:t>Correction of new coronary pneumonia data in Wuhan City</w:t>
      </w:r>
    </w:p>
    <w:p w14:paraId="774F2A37" w14:textId="43BFC425" w:rsidR="00000C49" w:rsidRDefault="00000C49" w:rsidP="00000C49">
      <w:r>
        <w:t>Release time: 2020-04-17 Source: Health Emergency Office</w:t>
      </w:r>
    </w:p>
    <w:p w14:paraId="2ED48CFE" w14:textId="77777777" w:rsidR="00000C49" w:rsidRDefault="00000C49" w:rsidP="00000C49"/>
    <w:p w14:paraId="331388F3" w14:textId="2B31C60A" w:rsidR="00000C49" w:rsidRDefault="00000C49" w:rsidP="00000C49">
      <w:r>
        <w:t>At 11:00 on April 17th, Wuhan City, Hubei Province issued the "Notice on the Correction of the Number of New Coronary Pneumonia Cases Diagnosed and the Number of Diagnosed Deaths in Wuhan" and "The Correction of the Number of New Coronary Pneumonia Cases Diagnosed and the Number of Diagnosed Deaths in Wuhan" Answer The reporter asked. As of 24:00 on April 16, a total of 50,333 confirmed cases (an increase of 325 cases), 3,869 death cases (an increase of 1,290 cases), and a cumulative discharge of 4,635 cases (a decrease of 965 cases) were registered in Wuhan.</w:t>
      </w:r>
    </w:p>
    <w:p w14:paraId="2F873856" w14:textId="77777777" w:rsidR="00000C49" w:rsidRDefault="00000C49" w:rsidP="00000C49"/>
    <w:p w14:paraId="0F79AD9E" w14:textId="77777777" w:rsidR="00000C49" w:rsidRDefault="00000C49" w:rsidP="00000C49">
      <w:r>
        <w:t>According to the summary statistics of the revised epidemic situation data in Wuhan, as of 24:00 on April 16, Hubei Province had a total of 68,128 confirmed cases, 4512 deaths, and 63487 discharges; 31 provinces (autonomous regions and municipalities) and Xinjiang production and construction The Corps reported a total of 82,692 confirmed cases of new coronary pneumonia, 4,632 cumulative deaths, and 76,979 cumulative discharges.</w:t>
      </w:r>
    </w:p>
    <w:p w14:paraId="4A0649FC" w14:textId="77777777" w:rsidR="00000C49" w:rsidRDefault="00000C49" w:rsidP="00000C49"/>
    <w:p w14:paraId="6E511C3D" w14:textId="77777777" w:rsidR="00000C49" w:rsidRDefault="00000C49" w:rsidP="00000C49">
      <w:r>
        <w:t>Related links: 1. Notification on the revision of the number of confirmed cases and deaths of new cases of pneumonitis in Wuhan</w:t>
      </w:r>
    </w:p>
    <w:p w14:paraId="090B1BAD" w14:textId="38B54C3E" w:rsidR="00000C49" w:rsidRDefault="00000C49" w:rsidP="00000C49">
      <w:r>
        <w:t>2. Correction of the number of diagnosed cases and deaths of diagnosed cases of new coronary pneumonia in Wuhan City</w:t>
      </w:r>
    </w:p>
    <w:p w14:paraId="27E159CC" w14:textId="50E99AF7" w:rsidR="00000C49" w:rsidRDefault="00000C49"/>
    <w:p w14:paraId="2CEAC3CF" w14:textId="77777777" w:rsidR="00000C49" w:rsidRDefault="00000C49">
      <w:pPr>
        <w:rPr>
          <w:rFonts w:hint="eastAsia"/>
        </w:rPr>
      </w:pPr>
    </w:p>
    <w:p w14:paraId="2FDACA34" w14:textId="77777777" w:rsidR="00000C49" w:rsidRDefault="00000C49" w:rsidP="00000C49">
      <w:r>
        <w:rPr>
          <w:rFonts w:hint="eastAsia"/>
        </w:rPr>
        <w:t>湖北省武汉市新冠肺炎疫情数据订正情况</w:t>
      </w:r>
    </w:p>
    <w:p w14:paraId="778C0BAC" w14:textId="718918C0" w:rsidR="00000C49" w:rsidRDefault="00000C49" w:rsidP="00000C49">
      <w:r>
        <w:rPr>
          <w:rFonts w:hint="eastAsia"/>
        </w:rPr>
        <w:t>发布时间：</w:t>
      </w:r>
      <w:r>
        <w:t xml:space="preserve"> 2020-04-17 </w:t>
      </w:r>
      <w:r>
        <w:rPr>
          <w:rFonts w:hint="eastAsia"/>
        </w:rPr>
        <w:t>来源</w:t>
      </w:r>
      <w:r>
        <w:t xml:space="preserve">: </w:t>
      </w:r>
      <w:r>
        <w:rPr>
          <w:rFonts w:hint="eastAsia"/>
        </w:rPr>
        <w:t>卫生应急办公室</w:t>
      </w:r>
    </w:p>
    <w:p w14:paraId="338771F7" w14:textId="244046D2" w:rsidR="00000C49" w:rsidRDefault="00000C49" w:rsidP="00000C49">
      <w:pPr>
        <w:rPr>
          <w:rFonts w:hint="eastAsia"/>
        </w:rPr>
      </w:pPr>
    </w:p>
    <w:p w14:paraId="52A8BD12" w14:textId="45669A04" w:rsidR="00000C49" w:rsidRDefault="00000C49" w:rsidP="00000C49">
      <w:r>
        <w:rPr>
          <w:rFonts w:hint="eastAsia"/>
        </w:rPr>
        <w:t xml:space="preserve">　　</w:t>
      </w:r>
      <w:r>
        <w:t>4</w:t>
      </w:r>
      <w:r>
        <w:rPr>
          <w:rFonts w:hint="eastAsia"/>
        </w:rPr>
        <w:t>月</w:t>
      </w:r>
      <w:r>
        <w:t>17</w:t>
      </w:r>
      <w:r>
        <w:rPr>
          <w:rFonts w:hint="eastAsia"/>
        </w:rPr>
        <w:t>日</w:t>
      </w:r>
      <w:r>
        <w:t>11</w:t>
      </w:r>
      <w:r>
        <w:rPr>
          <w:rFonts w:hint="eastAsia"/>
        </w:rPr>
        <w:t>时许，湖北省武汉市发布了《关于武汉市新冠肺炎确诊病例数、确诊病例死亡数订正情况的通报》和《武汉市新冠肺炎确诊病例数、确诊病例死亡数订正情况答记者问》。截至</w:t>
      </w:r>
      <w:r>
        <w:t>4</w:t>
      </w:r>
      <w:r>
        <w:rPr>
          <w:rFonts w:hint="eastAsia"/>
        </w:rPr>
        <w:t>月</w:t>
      </w:r>
      <w:r>
        <w:t>16</w:t>
      </w:r>
      <w:r>
        <w:rPr>
          <w:rFonts w:hint="eastAsia"/>
        </w:rPr>
        <w:t>日</w:t>
      </w:r>
      <w:r>
        <w:t>24</w:t>
      </w:r>
      <w:r>
        <w:rPr>
          <w:rFonts w:hint="eastAsia"/>
        </w:rPr>
        <w:t>时，武汉市累计确诊病例</w:t>
      </w:r>
      <w:r>
        <w:t>50333</w:t>
      </w:r>
      <w:r>
        <w:rPr>
          <w:rFonts w:hint="eastAsia"/>
        </w:rPr>
        <w:t>例（核增</w:t>
      </w:r>
      <w:r>
        <w:t>325</w:t>
      </w:r>
      <w:r>
        <w:rPr>
          <w:rFonts w:hint="eastAsia"/>
        </w:rPr>
        <w:t>例），累计死亡病例</w:t>
      </w:r>
      <w:r>
        <w:t>3869</w:t>
      </w:r>
      <w:r>
        <w:rPr>
          <w:rFonts w:hint="eastAsia"/>
        </w:rPr>
        <w:t>例（核增</w:t>
      </w:r>
      <w:r>
        <w:t>1290</w:t>
      </w:r>
      <w:r>
        <w:rPr>
          <w:rFonts w:hint="eastAsia"/>
        </w:rPr>
        <w:t>例），累计出院病例</w:t>
      </w:r>
      <w:r>
        <w:t>46335</w:t>
      </w:r>
      <w:r>
        <w:rPr>
          <w:rFonts w:hint="eastAsia"/>
        </w:rPr>
        <w:t>例（核减</w:t>
      </w:r>
      <w:r>
        <w:t>965</w:t>
      </w:r>
      <w:r>
        <w:rPr>
          <w:rFonts w:hint="eastAsia"/>
        </w:rPr>
        <w:t>例）。</w:t>
      </w:r>
    </w:p>
    <w:p w14:paraId="0C2F5FAD" w14:textId="77777777" w:rsidR="00000C49" w:rsidRDefault="00000C49" w:rsidP="00000C49">
      <w:pPr>
        <w:rPr>
          <w:rFonts w:hint="eastAsia"/>
        </w:rPr>
      </w:pPr>
    </w:p>
    <w:p w14:paraId="2E6A317C" w14:textId="77777777" w:rsidR="00000C49" w:rsidRDefault="00000C49" w:rsidP="00000C49">
      <w:r>
        <w:rPr>
          <w:rFonts w:hint="eastAsia"/>
        </w:rPr>
        <w:t xml:space="preserve">　　根</w:t>
      </w:r>
      <w:proofErr w:type="gramStart"/>
      <w:r>
        <w:rPr>
          <w:rFonts w:hint="eastAsia"/>
        </w:rPr>
        <w:t>据</w:t>
      </w:r>
      <w:proofErr w:type="gramEnd"/>
      <w:r>
        <w:rPr>
          <w:rFonts w:hint="eastAsia"/>
        </w:rPr>
        <w:t>武汉市订正的疫情数据汇总统计，截至</w:t>
      </w:r>
      <w:r>
        <w:t>4</w:t>
      </w:r>
      <w:r>
        <w:rPr>
          <w:rFonts w:hint="eastAsia"/>
        </w:rPr>
        <w:t>月</w:t>
      </w:r>
      <w:r>
        <w:t>16</w:t>
      </w:r>
      <w:r>
        <w:rPr>
          <w:rFonts w:hint="eastAsia"/>
        </w:rPr>
        <w:t>日</w:t>
      </w:r>
      <w:r>
        <w:t>24</w:t>
      </w:r>
      <w:r>
        <w:rPr>
          <w:rFonts w:hint="eastAsia"/>
        </w:rPr>
        <w:t>时，湖北省累计</w:t>
      </w:r>
      <w:r>
        <w:rPr>
          <w:rFonts w:hint="eastAsia"/>
        </w:rPr>
        <w:lastRenderedPageBreak/>
        <w:t>确诊病例</w:t>
      </w:r>
      <w:r>
        <w:t>68128</w:t>
      </w:r>
      <w:r>
        <w:rPr>
          <w:rFonts w:hint="eastAsia"/>
        </w:rPr>
        <w:t>例，累计死亡病例</w:t>
      </w:r>
      <w:r>
        <w:t>4512</w:t>
      </w:r>
      <w:r>
        <w:rPr>
          <w:rFonts w:hint="eastAsia"/>
        </w:rPr>
        <w:t>例，累计出院病例</w:t>
      </w:r>
      <w:r>
        <w:t>63487</w:t>
      </w:r>
      <w:r>
        <w:rPr>
          <w:rFonts w:hint="eastAsia"/>
        </w:rPr>
        <w:t>例；</w:t>
      </w:r>
      <w:r>
        <w:t>31</w:t>
      </w:r>
      <w:r>
        <w:rPr>
          <w:rFonts w:hint="eastAsia"/>
        </w:rPr>
        <w:t>个省（自治区、直辖市）和新疆生产建设兵团报告新冠肺炎累计确诊病例</w:t>
      </w:r>
      <w:r>
        <w:t>82692</w:t>
      </w:r>
      <w:r>
        <w:rPr>
          <w:rFonts w:hint="eastAsia"/>
        </w:rPr>
        <w:t>例、累计死亡病例</w:t>
      </w:r>
      <w:r>
        <w:t>4632</w:t>
      </w:r>
      <w:r>
        <w:rPr>
          <w:rFonts w:hint="eastAsia"/>
        </w:rPr>
        <w:t>例和累计出院病例</w:t>
      </w:r>
      <w:r>
        <w:t>76979</w:t>
      </w:r>
      <w:r>
        <w:rPr>
          <w:rFonts w:hint="eastAsia"/>
        </w:rPr>
        <w:t>例。</w:t>
      </w:r>
    </w:p>
    <w:p w14:paraId="3AF922A3" w14:textId="77777777" w:rsidR="00000C49" w:rsidRDefault="00000C49" w:rsidP="00000C49">
      <w:r>
        <w:t> </w:t>
      </w:r>
    </w:p>
    <w:p w14:paraId="02B290B9" w14:textId="77777777" w:rsidR="00000C49" w:rsidRDefault="00000C49" w:rsidP="00000C49">
      <w:r>
        <w:rPr>
          <w:rFonts w:hint="eastAsia"/>
        </w:rPr>
        <w:t xml:space="preserve">　　相关链接：</w:t>
      </w:r>
      <w:r>
        <w:t>1.</w:t>
      </w:r>
      <w:r>
        <w:rPr>
          <w:rFonts w:hint="eastAsia"/>
        </w:rPr>
        <w:t>关于武汉市新冠肺炎确诊病例数、确诊病例死亡数订正情况的通报</w:t>
      </w:r>
    </w:p>
    <w:p w14:paraId="70221032" w14:textId="1766C3F4" w:rsidR="00000C49" w:rsidRDefault="00000C49" w:rsidP="00000C49">
      <w:pPr>
        <w:rPr>
          <w:rFonts w:hint="eastAsia"/>
        </w:rPr>
      </w:pPr>
      <w:r>
        <w:t>              2.</w:t>
      </w:r>
      <w:r>
        <w:rPr>
          <w:rFonts w:hint="eastAsia"/>
        </w:rPr>
        <w:t>武汉市新冠肺炎确诊病例数、确诊病例死亡数订正情况答记者问</w:t>
      </w:r>
    </w:p>
    <w:sectPr w:rsidR="00000C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49"/>
    <w:rsid w:val="00000C49"/>
    <w:rsid w:val="00E76B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567F"/>
  <w15:chartTrackingRefBased/>
  <w15:docId w15:val="{9A99D078-82AD-4403-8526-09B70636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00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879CC02-5AAA-4DDE-8485-466519548721}"/>
</file>

<file path=customXml/itemProps2.xml><?xml version="1.0" encoding="utf-8"?>
<ds:datastoreItem xmlns:ds="http://schemas.openxmlformats.org/officeDocument/2006/customXml" ds:itemID="{34EFFB7D-0038-49EE-B3D3-39A53DB4BADB}"/>
</file>

<file path=customXml/itemProps3.xml><?xml version="1.0" encoding="utf-8"?>
<ds:datastoreItem xmlns:ds="http://schemas.openxmlformats.org/officeDocument/2006/customXml" ds:itemID="{6D5C25B4-6266-4621-8186-0B19972ADB25}"/>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1</cp:revision>
  <dcterms:created xsi:type="dcterms:W3CDTF">2020-04-20T01:56:00Z</dcterms:created>
  <dcterms:modified xsi:type="dcterms:W3CDTF">2020-04-20T01:58:00Z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