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DAAA0" w14:textId="723FA3AD" w:rsidR="000F75B7" w:rsidRDefault="000F75B7" w:rsidP="000F75B7">
      <w:pPr>
        <w:spacing w:before="150" w:after="150"/>
        <w:jc w:val="center"/>
        <w:outlineLvl w:val="2"/>
        <w:rPr>
          <w:rFonts w:ascii="SimSun" w:eastAsia="SimSun" w:hAnsi="SimSun" w:cs="SimSun"/>
          <w:color w:val="2B2B2B"/>
          <w:sz w:val="33"/>
          <w:szCs w:val="33"/>
        </w:rPr>
      </w:pPr>
      <w:r>
        <w:rPr>
          <w:rFonts w:ascii="SimSun" w:eastAsia="SimSun" w:hAnsi="SimSun" w:cs="SimSun"/>
          <w:color w:val="2B2B2B"/>
          <w:sz w:val="33"/>
          <w:szCs w:val="33"/>
        </w:rPr>
        <w:t>Date accessed : 2020-02-25</w:t>
      </w:r>
      <w:bookmarkStart w:id="0" w:name="_GoBack"/>
      <w:bookmarkEnd w:id="0"/>
    </w:p>
    <w:p w14:paraId="46D861C1" w14:textId="2BA628F3" w:rsidR="000F75B7" w:rsidRDefault="000F75B7" w:rsidP="000F75B7">
      <w:pPr>
        <w:spacing w:before="150" w:after="150"/>
        <w:jc w:val="center"/>
        <w:outlineLvl w:val="2"/>
        <w:rPr>
          <w:rFonts w:ascii="SimSun" w:eastAsia="SimSun" w:hAnsi="SimSun" w:cs="SimSun"/>
          <w:color w:val="2B2B2B"/>
          <w:sz w:val="33"/>
          <w:szCs w:val="33"/>
        </w:rPr>
      </w:pPr>
      <w:r w:rsidRPr="000F75B7">
        <w:rPr>
          <w:rFonts w:ascii="SimSun" w:eastAsia="SimSun" w:hAnsi="SimSun" w:cs="SimSun"/>
          <w:color w:val="2B2B2B"/>
          <w:sz w:val="33"/>
          <w:szCs w:val="33"/>
        </w:rPr>
        <w:t>http://wsjkw.nx.gov.cn/info/1262/13413.htm</w:t>
      </w:r>
    </w:p>
    <w:p w14:paraId="6FD4F298" w14:textId="560632D1" w:rsidR="000F75B7" w:rsidRPr="000F75B7" w:rsidRDefault="000F75B7" w:rsidP="000F75B7">
      <w:pPr>
        <w:spacing w:before="150" w:after="150"/>
        <w:jc w:val="center"/>
        <w:outlineLvl w:val="2"/>
        <w:rPr>
          <w:rFonts w:ascii="Helvetica Neue" w:eastAsia="Times New Roman" w:hAnsi="Helvetica Neue" w:cs="Times New Roman"/>
          <w:color w:val="2B2B2B"/>
          <w:sz w:val="33"/>
          <w:szCs w:val="33"/>
        </w:rPr>
      </w:pPr>
      <w:r w:rsidRPr="000F75B7">
        <w:rPr>
          <w:rFonts w:ascii="SimSun" w:eastAsia="SimSun" w:hAnsi="SimSun" w:cs="SimSun" w:hint="eastAsia"/>
          <w:color w:val="2B2B2B"/>
          <w:sz w:val="33"/>
          <w:szCs w:val="33"/>
        </w:rPr>
        <w:t>全区新型冠状病毒感染的肺炎疫情通</w:t>
      </w:r>
      <w:r w:rsidRPr="000F75B7">
        <w:rPr>
          <w:rFonts w:ascii="SimSun" w:eastAsia="SimSun" w:hAnsi="SimSun" w:cs="SimSun"/>
          <w:color w:val="2B2B2B"/>
          <w:sz w:val="33"/>
          <w:szCs w:val="33"/>
        </w:rPr>
        <w:t>报</w:t>
      </w:r>
    </w:p>
    <w:p w14:paraId="576BB3F8" w14:textId="77777777" w:rsidR="000F75B7" w:rsidRPr="000F75B7" w:rsidRDefault="000F75B7" w:rsidP="000F75B7">
      <w:pPr>
        <w:shd w:val="clear" w:color="auto" w:fill="ECF6FE"/>
        <w:jc w:val="center"/>
        <w:rPr>
          <w:rFonts w:ascii="Helvetica Neue" w:eastAsia="Times New Roman" w:hAnsi="Helvetica Neue" w:cs="Times New Roman"/>
          <w:color w:val="2B2B2B"/>
        </w:rPr>
      </w:pPr>
      <w:r w:rsidRPr="000F75B7">
        <w:rPr>
          <w:rFonts w:ascii="SimSun" w:eastAsia="SimSun" w:hAnsi="SimSun" w:cs="SimSun" w:hint="eastAsia"/>
          <w:color w:val="2B2B2B"/>
        </w:rPr>
        <w:t>发布人：宁夏回族自治区卫生健康委员会发布时间：</w:t>
      </w:r>
      <w:r w:rsidRPr="000F75B7">
        <w:rPr>
          <w:rFonts w:ascii="Helvetica Neue" w:eastAsia="Times New Roman" w:hAnsi="Helvetica Neue" w:cs="Times New Roman"/>
          <w:color w:val="2B2B2B"/>
        </w:rPr>
        <w:t>2020</w:t>
      </w:r>
      <w:r w:rsidRPr="000F75B7">
        <w:rPr>
          <w:rFonts w:ascii="SimSun" w:eastAsia="SimSun" w:hAnsi="SimSun" w:cs="SimSun" w:hint="eastAsia"/>
          <w:color w:val="2B2B2B"/>
        </w:rPr>
        <w:t>年</w:t>
      </w:r>
      <w:r w:rsidRPr="000F75B7">
        <w:rPr>
          <w:rFonts w:ascii="Helvetica Neue" w:eastAsia="Times New Roman" w:hAnsi="Helvetica Neue" w:cs="Times New Roman"/>
          <w:color w:val="2B2B2B"/>
        </w:rPr>
        <w:t>02</w:t>
      </w:r>
      <w:r w:rsidRPr="000F75B7">
        <w:rPr>
          <w:rFonts w:ascii="SimSun" w:eastAsia="SimSun" w:hAnsi="SimSun" w:cs="SimSun" w:hint="eastAsia"/>
          <w:color w:val="2B2B2B"/>
        </w:rPr>
        <w:t>月</w:t>
      </w:r>
      <w:r w:rsidRPr="000F75B7">
        <w:rPr>
          <w:rFonts w:ascii="Helvetica Neue" w:eastAsia="Times New Roman" w:hAnsi="Helvetica Neue" w:cs="Times New Roman"/>
          <w:color w:val="2B2B2B"/>
        </w:rPr>
        <w:t>03</w:t>
      </w:r>
      <w:r w:rsidRPr="000F75B7">
        <w:rPr>
          <w:rFonts w:ascii="SimSun" w:eastAsia="SimSun" w:hAnsi="SimSun" w:cs="SimSun" w:hint="eastAsia"/>
          <w:color w:val="2B2B2B"/>
        </w:rPr>
        <w:t>日</w:t>
      </w:r>
      <w:r w:rsidRPr="000F75B7">
        <w:rPr>
          <w:rFonts w:ascii="Helvetica Neue" w:eastAsia="Times New Roman" w:hAnsi="Helvetica Neue" w:cs="Times New Roman"/>
          <w:color w:val="2B2B2B"/>
        </w:rPr>
        <w:t xml:space="preserve"> 10:09 </w:t>
      </w:r>
      <w:r w:rsidRPr="000F75B7">
        <w:rPr>
          <w:rFonts w:ascii="SimSun" w:eastAsia="SimSun" w:hAnsi="SimSun" w:cs="SimSun" w:hint="eastAsia"/>
          <w:color w:val="2B2B2B"/>
        </w:rPr>
        <w:t>来源：宁夏回族自治区卫生健康委员会访问量：</w:t>
      </w:r>
      <w:r w:rsidRPr="000F75B7">
        <w:rPr>
          <w:rFonts w:ascii="Helvetica Neue" w:eastAsia="Times New Roman" w:hAnsi="Helvetica Neue" w:cs="Times New Roman"/>
          <w:color w:val="2B2B2B"/>
        </w:rPr>
        <w:t>2864</w:t>
      </w:r>
      <w:r w:rsidRPr="000F75B7">
        <w:rPr>
          <w:rFonts w:ascii="SimSun" w:eastAsia="SimSun" w:hAnsi="SimSun" w:cs="SimSun" w:hint="eastAsia"/>
          <w:color w:val="2B2B2B"/>
        </w:rPr>
        <w:t>人</w:t>
      </w:r>
      <w:r w:rsidRPr="000F75B7">
        <w:rPr>
          <w:rFonts w:ascii="SimSun" w:eastAsia="SimSun" w:hAnsi="SimSun" w:cs="SimSun"/>
          <w:color w:val="2B2B2B"/>
        </w:rPr>
        <w:t>次</w:t>
      </w:r>
    </w:p>
    <w:p w14:paraId="59E40995" w14:textId="77777777" w:rsidR="000F75B7" w:rsidRPr="000F75B7" w:rsidRDefault="000F75B7" w:rsidP="000F75B7">
      <w:pPr>
        <w:spacing w:line="504" w:lineRule="atLeast"/>
        <w:ind w:firstLine="480"/>
        <w:rPr>
          <w:rFonts w:ascii="SimSun" w:eastAsia="SimSun" w:hAnsi="SimSun" w:cs="Times New Roman"/>
          <w:color w:val="595857"/>
          <w:sz w:val="28"/>
          <w:szCs w:val="28"/>
        </w:rPr>
      </w:pPr>
      <w:r w:rsidRPr="000F75B7">
        <w:rPr>
          <w:rFonts w:ascii="SimSun" w:eastAsia="SimSun" w:hAnsi="SimSun" w:cs="Times New Roman" w:hint="eastAsia"/>
          <w:color w:val="595857"/>
          <w:sz w:val="28"/>
          <w:szCs w:val="28"/>
        </w:rPr>
        <w:t>2月3日，宁夏应对新型冠状病毒感染肺炎疫情工作指挥部发布最新全区新型冠状病毒感染的肺炎疫情通报。</w:t>
      </w:r>
    </w:p>
    <w:p w14:paraId="1C5086D4" w14:textId="77777777" w:rsidR="000F75B7" w:rsidRPr="000F75B7" w:rsidRDefault="000F75B7" w:rsidP="000F75B7">
      <w:pPr>
        <w:spacing w:line="504" w:lineRule="atLeast"/>
        <w:ind w:firstLine="480"/>
        <w:rPr>
          <w:rFonts w:ascii="SimSun" w:eastAsia="SimSun" w:hAnsi="SimSun" w:cs="Times New Roman" w:hint="eastAsia"/>
          <w:color w:val="595857"/>
          <w:sz w:val="28"/>
          <w:szCs w:val="28"/>
        </w:rPr>
      </w:pPr>
      <w:r w:rsidRPr="000F75B7">
        <w:rPr>
          <w:rFonts w:ascii="SimSun" w:eastAsia="SimSun" w:hAnsi="SimSun" w:cs="Times New Roman" w:hint="eastAsia"/>
          <w:color w:val="595857"/>
          <w:sz w:val="28"/>
          <w:szCs w:val="28"/>
        </w:rPr>
        <w:t>2020年2月2日0-24时，全区报告新增确诊病例3例；新增疑似病例4例。</w:t>
      </w:r>
    </w:p>
    <w:p w14:paraId="5851237E" w14:textId="77777777" w:rsidR="000F75B7" w:rsidRPr="000F75B7" w:rsidRDefault="000F75B7" w:rsidP="000F75B7">
      <w:pPr>
        <w:spacing w:line="504" w:lineRule="atLeast"/>
        <w:ind w:firstLine="480"/>
        <w:rPr>
          <w:rFonts w:ascii="SimSun" w:eastAsia="SimSun" w:hAnsi="SimSun" w:cs="Times New Roman" w:hint="eastAsia"/>
          <w:color w:val="595857"/>
          <w:sz w:val="28"/>
          <w:szCs w:val="28"/>
        </w:rPr>
      </w:pPr>
      <w:r w:rsidRPr="000F75B7">
        <w:rPr>
          <w:rFonts w:ascii="SimSun" w:eastAsia="SimSun" w:hAnsi="SimSun" w:cs="Times New Roman" w:hint="eastAsia"/>
          <w:color w:val="595857"/>
          <w:sz w:val="28"/>
          <w:szCs w:val="28"/>
        </w:rPr>
        <w:t>截至2月2日24时，全区累计报告确诊病例31例，其中银川市19例（兴庆区5例、金凤区8例、西夏区4例、永宁县2例）、吴忠市7例（利通区4例、红寺堡区3例）、固原市2例（原州区2例）、中卫市2例（沙坡头区2例）、宁东1例（宁东镇）；现有重症病例4例；共有疑似病例12例。</w:t>
      </w:r>
    </w:p>
    <w:p w14:paraId="3BCB869E" w14:textId="77777777" w:rsidR="000F75B7" w:rsidRPr="000F75B7" w:rsidRDefault="000F75B7" w:rsidP="000F75B7">
      <w:pPr>
        <w:spacing w:line="504" w:lineRule="atLeast"/>
        <w:ind w:firstLine="480"/>
        <w:rPr>
          <w:rFonts w:ascii="SimSun" w:eastAsia="SimSun" w:hAnsi="SimSun" w:cs="Times New Roman" w:hint="eastAsia"/>
          <w:color w:val="595857"/>
          <w:sz w:val="28"/>
          <w:szCs w:val="28"/>
        </w:rPr>
      </w:pPr>
      <w:r w:rsidRPr="000F75B7">
        <w:rPr>
          <w:rFonts w:ascii="SimSun" w:eastAsia="SimSun" w:hAnsi="SimSun" w:cs="Times New Roman" w:hint="eastAsia"/>
          <w:color w:val="595857"/>
          <w:sz w:val="28"/>
          <w:szCs w:val="28"/>
        </w:rPr>
        <w:t>目前累计追踪到密切接触者992人，正在接受集中或居家隔离医学观察。</w:t>
      </w:r>
    </w:p>
    <w:p w14:paraId="09F8402E" w14:textId="77777777" w:rsidR="000F75B7" w:rsidRPr="000F75B7" w:rsidRDefault="000F75B7" w:rsidP="000F75B7">
      <w:pPr>
        <w:spacing w:line="504" w:lineRule="atLeast"/>
        <w:ind w:firstLine="480"/>
        <w:rPr>
          <w:rFonts w:ascii="SimSun" w:eastAsia="SimSun" w:hAnsi="SimSun" w:cs="Times New Roman" w:hint="eastAsia"/>
          <w:color w:val="595857"/>
          <w:sz w:val="28"/>
          <w:szCs w:val="28"/>
        </w:rPr>
      </w:pPr>
    </w:p>
    <w:p w14:paraId="13C2E3F4" w14:textId="77777777" w:rsidR="000F75B7" w:rsidRPr="000F75B7" w:rsidRDefault="000F75B7" w:rsidP="000F75B7">
      <w:pPr>
        <w:spacing w:line="504" w:lineRule="atLeast"/>
        <w:ind w:firstLine="480"/>
        <w:rPr>
          <w:rFonts w:ascii="SimSun" w:eastAsia="SimSun" w:hAnsi="SimSun" w:cs="Times New Roman" w:hint="eastAsia"/>
          <w:color w:val="595857"/>
          <w:sz w:val="28"/>
          <w:szCs w:val="28"/>
        </w:rPr>
      </w:pPr>
    </w:p>
    <w:p w14:paraId="36AFC6CE" w14:textId="77777777" w:rsidR="000F75B7" w:rsidRPr="000F75B7" w:rsidRDefault="000F75B7" w:rsidP="000F75B7">
      <w:pPr>
        <w:spacing w:line="504" w:lineRule="atLeast"/>
        <w:ind w:firstLine="480"/>
        <w:rPr>
          <w:rFonts w:ascii="SimSun" w:eastAsia="SimSun" w:hAnsi="SimSun" w:cs="Times New Roman" w:hint="eastAsia"/>
          <w:color w:val="595857"/>
          <w:sz w:val="28"/>
          <w:szCs w:val="28"/>
        </w:rPr>
      </w:pPr>
      <w:r w:rsidRPr="000F75B7">
        <w:rPr>
          <w:rFonts w:ascii="SimSun" w:eastAsia="SimSun" w:hAnsi="SimSun" w:cs="Times New Roman" w:hint="eastAsia"/>
          <w:color w:val="595857"/>
          <w:sz w:val="28"/>
          <w:szCs w:val="28"/>
        </w:rPr>
        <w:t>                                              宁夏回族自治区卫生健康委员会</w:t>
      </w:r>
    </w:p>
    <w:p w14:paraId="106AAB66" w14:textId="77777777" w:rsidR="000F75B7" w:rsidRPr="000F75B7" w:rsidRDefault="000F75B7" w:rsidP="000F75B7">
      <w:pPr>
        <w:spacing w:line="504" w:lineRule="atLeast"/>
        <w:ind w:firstLine="480"/>
        <w:rPr>
          <w:rFonts w:ascii="SimSun" w:eastAsia="SimSun" w:hAnsi="SimSun" w:cs="Times New Roman" w:hint="eastAsia"/>
          <w:color w:val="595857"/>
          <w:sz w:val="28"/>
          <w:szCs w:val="28"/>
        </w:rPr>
      </w:pPr>
      <w:r w:rsidRPr="000F75B7">
        <w:rPr>
          <w:rFonts w:ascii="SimSun" w:eastAsia="SimSun" w:hAnsi="SimSun" w:cs="Times New Roman" w:hint="eastAsia"/>
          <w:color w:val="595857"/>
          <w:sz w:val="28"/>
          <w:szCs w:val="28"/>
        </w:rPr>
        <w:t>                                                      2020年2月3日</w:t>
      </w:r>
    </w:p>
    <w:p w14:paraId="673E245F" w14:textId="77777777" w:rsidR="000F75B7" w:rsidRPr="000F75B7" w:rsidRDefault="000F75B7" w:rsidP="000F75B7">
      <w:pPr>
        <w:spacing w:line="504" w:lineRule="atLeast"/>
        <w:ind w:firstLine="480"/>
        <w:rPr>
          <w:rFonts w:ascii="SimSun" w:eastAsia="SimSun" w:hAnsi="SimSun" w:cs="Times New Roman" w:hint="eastAsia"/>
          <w:color w:val="595857"/>
          <w:sz w:val="28"/>
          <w:szCs w:val="28"/>
        </w:rPr>
      </w:pPr>
      <w:r w:rsidRPr="000F75B7">
        <w:rPr>
          <w:rFonts w:ascii="SimSun" w:eastAsia="SimSun" w:hAnsi="SimSun" w:cs="Times New Roman" w:hint="eastAsia"/>
          <w:color w:val="595857"/>
          <w:sz w:val="28"/>
          <w:szCs w:val="28"/>
        </w:rPr>
        <w:t> </w:t>
      </w:r>
    </w:p>
    <w:p w14:paraId="410610D2" w14:textId="77777777" w:rsidR="00483419" w:rsidRDefault="00483419"/>
    <w:sectPr w:rsidR="00483419"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5B7"/>
    <w:rsid w:val="000F75B7"/>
    <w:rsid w:val="00483419"/>
    <w:rsid w:val="006B698A"/>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C493D6"/>
  <w15:chartTrackingRefBased/>
  <w15:docId w15:val="{89C72664-D31D-CE4F-9683-90700D3A1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F75B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75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75B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F75B7"/>
  </w:style>
  <w:style w:type="paragraph" w:customStyle="1" w:styleId="vsbcontentstart">
    <w:name w:val="vsbcontent_start"/>
    <w:basedOn w:val="Normal"/>
    <w:rsid w:val="000F75B7"/>
    <w:pPr>
      <w:spacing w:before="100" w:beforeAutospacing="1" w:after="100" w:afterAutospacing="1"/>
    </w:pPr>
    <w:rPr>
      <w:rFonts w:ascii="Times New Roman" w:eastAsia="Times New Roman" w:hAnsi="Times New Roman" w:cs="Times New Roman"/>
    </w:rPr>
  </w:style>
  <w:style w:type="paragraph" w:customStyle="1" w:styleId="vsbcontentend">
    <w:name w:val="vsbcontent_end"/>
    <w:basedOn w:val="Normal"/>
    <w:rsid w:val="000F75B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358373">
      <w:bodyDiv w:val="1"/>
      <w:marLeft w:val="0"/>
      <w:marRight w:val="0"/>
      <w:marTop w:val="0"/>
      <w:marBottom w:val="0"/>
      <w:divBdr>
        <w:top w:val="none" w:sz="0" w:space="0" w:color="auto"/>
        <w:left w:val="none" w:sz="0" w:space="0" w:color="auto"/>
        <w:bottom w:val="none" w:sz="0" w:space="0" w:color="auto"/>
        <w:right w:val="none" w:sz="0" w:space="0" w:color="auto"/>
      </w:divBdr>
      <w:divsChild>
        <w:div w:id="256596501">
          <w:marLeft w:val="0"/>
          <w:marRight w:val="0"/>
          <w:marTop w:val="450"/>
          <w:marBottom w:val="450"/>
          <w:divBdr>
            <w:top w:val="none" w:sz="0" w:space="0" w:color="auto"/>
            <w:left w:val="none" w:sz="0" w:space="0" w:color="auto"/>
            <w:bottom w:val="none" w:sz="0" w:space="0" w:color="auto"/>
            <w:right w:val="none" w:sz="0" w:space="0" w:color="auto"/>
          </w:divBdr>
        </w:div>
        <w:div w:id="1001934494">
          <w:marLeft w:val="0"/>
          <w:marRight w:val="0"/>
          <w:marTop w:val="450"/>
          <w:marBottom w:val="0"/>
          <w:divBdr>
            <w:top w:val="none" w:sz="0" w:space="0" w:color="auto"/>
            <w:left w:val="none" w:sz="0" w:space="0" w:color="auto"/>
            <w:bottom w:val="none" w:sz="0" w:space="0" w:color="auto"/>
            <w:right w:val="none" w:sz="0" w:space="0" w:color="auto"/>
          </w:divBdr>
          <w:divsChild>
            <w:div w:id="1949999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7530874E-9B5E-4EB7-BFBE-7AD8DBF7CD2D}"/>
</file>

<file path=customXml/itemProps2.xml><?xml version="1.0" encoding="utf-8"?>
<ds:datastoreItem xmlns:ds="http://schemas.openxmlformats.org/officeDocument/2006/customXml" ds:itemID="{2BE1D73F-A6DD-4954-B8C1-3CAB7253A65D}"/>
</file>

<file path=customXml/itemProps3.xml><?xml version="1.0" encoding="utf-8"?>
<ds:datastoreItem xmlns:ds="http://schemas.openxmlformats.org/officeDocument/2006/customXml" ds:itemID="{05C6534C-8295-4F04-8435-B8101300907B}"/>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462</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2020-02-25T17:44:00Z</dcterms:created>
  <dcterms:modified xsi:type="dcterms:W3CDTF">2020-02-25T17:44:00Z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