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57754F73" w14:textId="66C3A4E1" w:rsidR="00B00FEF" w:rsidRDefault="006A119F" w:rsidP="00BF71C8">
      <w:pPr>
        <w:pStyle w:val="Heading1"/>
        <w:wordWrap w:val="0"/>
        <w:spacing w:before="375" w:beforeAutospacing="0" w:after="0" w:afterAutospacing="0" w:line="870" w:lineRule="atLeast"/>
        <w:jc w:val="center"/>
        <w:textAlignment w:val="top"/>
      </w:pPr>
      <w:hyperlink r:id="rId6" w:history="1">
        <w:r w:rsidRPr="00C45450">
          <w:rPr>
            <w:rStyle w:val="Hyperlink"/>
          </w:rPr>
          <w:t>http://sxwjw.shaanxi.gov.cn/art/2020/2/14/art_9_68039.html</w:t>
        </w:r>
      </w:hyperlink>
    </w:p>
    <w:p w14:paraId="0980BF64" w14:textId="77777777" w:rsidR="006A119F" w:rsidRDefault="006A119F" w:rsidP="00BF71C8">
      <w:pPr>
        <w:pStyle w:val="Heading1"/>
        <w:wordWrap w:val="0"/>
        <w:spacing w:before="375" w:beforeAutospacing="0" w:after="0" w:afterAutospacing="0" w:line="870" w:lineRule="atLeast"/>
        <w:jc w:val="center"/>
        <w:textAlignment w:val="top"/>
      </w:pPr>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9D0109" w14:paraId="57EF8203" w14:textId="77777777" w:rsidTr="00AA7A12">
        <w:trPr>
          <w:jc w:val="center"/>
        </w:trPr>
        <w:tc>
          <w:tcPr>
            <w:tcW w:w="0" w:type="auto"/>
            <w:tcBorders>
              <w:top w:val="nil"/>
              <w:left w:val="nil"/>
              <w:bottom w:val="nil"/>
              <w:right w:val="nil"/>
            </w:tcBorders>
            <w:shd w:val="clear" w:color="auto" w:fill="FFFFFF"/>
            <w:vAlign w:val="center"/>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C5FD5" w14:paraId="1B4483D3" w14:textId="77777777" w:rsidTr="002C5FD5">
              <w:trPr>
                <w:jc w:val="center"/>
              </w:trPr>
              <w:tc>
                <w:tcPr>
                  <w:tcW w:w="0" w:type="auto"/>
                  <w:tcBorders>
                    <w:top w:val="nil"/>
                    <w:left w:val="nil"/>
                    <w:bottom w:val="nil"/>
                    <w:right w:val="nil"/>
                  </w:tcBorders>
                  <w:shd w:val="clear" w:color="auto" w:fill="FFFFFF"/>
                  <w:vAlign w:val="center"/>
                  <w:hideMark/>
                </w:tcPr>
                <w:p w14:paraId="7C81D139" w14:textId="77777777" w:rsidR="002C5FD5" w:rsidRDefault="002C5FD5" w:rsidP="002C5FD5"/>
              </w:tc>
            </w:tr>
            <w:tr w:rsidR="00B00FEF" w14:paraId="4FFBBCBA" w14:textId="77777777" w:rsidTr="00B00FEF">
              <w:trPr>
                <w:jc w:val="center"/>
              </w:trPr>
              <w:tc>
                <w:tcPr>
                  <w:tcW w:w="0" w:type="auto"/>
                  <w:tcBorders>
                    <w:top w:val="nil"/>
                    <w:left w:val="nil"/>
                    <w:bottom w:val="nil"/>
                    <w:right w:val="nil"/>
                  </w:tcBorders>
                  <w:shd w:val="clear" w:color="auto" w:fill="FFFFFF"/>
                  <w:vAlign w:val="center"/>
                  <w:hideMark/>
                </w:tcPr>
                <w:p w14:paraId="54014688" w14:textId="77777777" w:rsidR="00B00FEF" w:rsidRDefault="00B00FEF" w:rsidP="00B00FEF"/>
              </w:tc>
            </w:tr>
            <w:tr w:rsidR="006A119F" w14:paraId="323711D6" w14:textId="77777777" w:rsidTr="006A119F">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3B5B2213" w14:textId="77777777" w:rsidR="006A119F" w:rsidRDefault="006A119F" w:rsidP="006A119F">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A total of 230 newly diagnosed cases of new coronary pneumonia in Shaanxi</w:t>
                  </w:r>
                </w:p>
              </w:tc>
            </w:tr>
            <w:tr w:rsidR="006A119F" w:rsidRPr="006A119F" w14:paraId="05C6B14F" w14:textId="77777777" w:rsidTr="006A119F">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198"/>
                    <w:gridCol w:w="1273"/>
                    <w:gridCol w:w="1824"/>
                  </w:tblGrid>
                  <w:tr w:rsidR="006A119F" w:rsidRPr="006A119F" w14:paraId="4EDF5CE8"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05B41DE8" w14:textId="77777777" w:rsidR="006A119F" w:rsidRDefault="006A119F" w:rsidP="006A119F">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69EBF49E" w14:textId="77777777" w:rsidR="006A119F" w:rsidRDefault="006A119F" w:rsidP="006A119F">
                        <w:pPr>
                          <w:jc w:val="center"/>
                          <w:rPr>
                            <w:color w:val="000000"/>
                            <w:sz w:val="23"/>
                            <w:szCs w:val="23"/>
                          </w:rPr>
                        </w:pPr>
                        <w:r>
                          <w:rPr>
                            <w:color w:val="000000"/>
                            <w:sz w:val="23"/>
                            <w:szCs w:val="23"/>
                            <w:bdr w:val="none" w:sz="0" w:space="0" w:color="auto" w:frame="1"/>
                          </w:rPr>
                          <w:t>Release time: 2020-02-14 10:01</w:t>
                        </w:r>
                      </w:p>
                    </w:tc>
                    <w:tc>
                      <w:tcPr>
                        <w:tcW w:w="0" w:type="auto"/>
                        <w:tcBorders>
                          <w:top w:val="nil"/>
                          <w:left w:val="nil"/>
                          <w:bottom w:val="nil"/>
                          <w:right w:val="nil"/>
                        </w:tcBorders>
                        <w:shd w:val="clear" w:color="auto" w:fill="auto"/>
                        <w:vAlign w:val="center"/>
                        <w:hideMark/>
                      </w:tcPr>
                      <w:p w14:paraId="1C14391A" w14:textId="77777777" w:rsidR="006A119F" w:rsidRPr="006A119F" w:rsidRDefault="006A119F" w:rsidP="006A119F">
                        <w:pPr>
                          <w:jc w:val="center"/>
                          <w:rPr>
                            <w:color w:val="000000"/>
                            <w:sz w:val="23"/>
                            <w:szCs w:val="23"/>
                            <w:lang w:val="fr-FR"/>
                          </w:rPr>
                        </w:pPr>
                        <w:proofErr w:type="gramStart"/>
                        <w:r w:rsidRPr="006A119F">
                          <w:rPr>
                            <w:color w:val="000000"/>
                            <w:sz w:val="23"/>
                            <w:szCs w:val="23"/>
                            <w:bdr w:val="none" w:sz="0" w:space="0" w:color="auto" w:frame="1"/>
                            <w:lang w:val="fr-FR"/>
                          </w:rPr>
                          <w:t>Font:</w:t>
                        </w:r>
                        <w:proofErr w:type="gramEnd"/>
                        <w:r w:rsidRPr="006A119F">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6A119F">
                          <w:rPr>
                            <w:color w:val="000000"/>
                            <w:sz w:val="23"/>
                            <w:szCs w:val="23"/>
                            <w:lang w:val="fr-FR"/>
                          </w:rPr>
                          <w:instrText xml:space="preserve"> HYPERLINK "javascript:doZoom(16)" </w:instrText>
                        </w:r>
                        <w:r>
                          <w:rPr>
                            <w:color w:val="000000"/>
                            <w:sz w:val="23"/>
                            <w:szCs w:val="23"/>
                          </w:rPr>
                          <w:fldChar w:fldCharType="separate"/>
                        </w:r>
                        <w:r w:rsidRPr="006A119F">
                          <w:rPr>
                            <w:rStyle w:val="Hyperlink"/>
                            <w:color w:val="333333"/>
                            <w:sz w:val="23"/>
                            <w:szCs w:val="23"/>
                            <w:bdr w:val="none" w:sz="0" w:space="0" w:color="auto" w:frame="1"/>
                            <w:lang w:val="fr-FR"/>
                          </w:rPr>
                          <w:t>Tai </w:t>
                        </w:r>
                        <w:r>
                          <w:rPr>
                            <w:color w:val="000000"/>
                            <w:sz w:val="23"/>
                            <w:szCs w:val="23"/>
                          </w:rPr>
                          <w:fldChar w:fldCharType="end"/>
                        </w:r>
                        <w:hyperlink r:id="rId7" w:history="1">
                          <w:r w:rsidRPr="006A119F">
                            <w:rPr>
                              <w:rStyle w:val="Hyperlink"/>
                              <w:color w:val="333333"/>
                              <w:sz w:val="23"/>
                              <w:szCs w:val="23"/>
                              <w:bdr w:val="none" w:sz="0" w:space="0" w:color="auto" w:frame="1"/>
                              <w:lang w:val="fr-FR"/>
                            </w:rPr>
                            <w:t>Zhong </w:t>
                          </w:r>
                          <w:proofErr w:type="spellStart"/>
                        </w:hyperlink>
                        <w:hyperlink r:id="rId8" w:history="1">
                          <w:r w:rsidRPr="006A119F">
                            <w:rPr>
                              <w:rStyle w:val="Hyperlink"/>
                              <w:color w:val="333333"/>
                              <w:sz w:val="23"/>
                              <w:szCs w:val="23"/>
                              <w:bdr w:val="none" w:sz="0" w:space="0" w:color="auto" w:frame="1"/>
                              <w:lang w:val="fr-FR"/>
                            </w:rPr>
                            <w:t>small</w:t>
                          </w:r>
                          <w:proofErr w:type="spellEnd"/>
                        </w:hyperlink>
                        <w:r w:rsidRPr="006A119F">
                          <w:rPr>
                            <w:color w:val="000000"/>
                            <w:sz w:val="23"/>
                            <w:szCs w:val="23"/>
                            <w:bdr w:val="none" w:sz="0" w:space="0" w:color="auto" w:frame="1"/>
                            <w:lang w:val="fr-FR"/>
                          </w:rPr>
                          <w:t> ]</w:t>
                        </w:r>
                      </w:p>
                    </w:tc>
                  </w:tr>
                </w:tbl>
                <w:p w14:paraId="69FC0E8A" w14:textId="77777777" w:rsidR="006A119F" w:rsidRPr="006A119F" w:rsidRDefault="006A119F" w:rsidP="006A119F">
                  <w:pPr>
                    <w:rPr>
                      <w:rFonts w:ascii="Microsoft YaHei" w:eastAsia="Microsoft YaHei" w:hAnsi="Microsoft YaHei"/>
                      <w:color w:val="333333"/>
                      <w:sz w:val="23"/>
                      <w:szCs w:val="23"/>
                      <w:lang w:val="fr-FR"/>
                    </w:rPr>
                  </w:pPr>
                </w:p>
              </w:tc>
            </w:tr>
            <w:tr w:rsidR="006A119F" w14:paraId="519CADC7" w14:textId="77777777" w:rsidTr="006A119F">
              <w:trPr>
                <w:jc w:val="center"/>
              </w:trPr>
              <w:tc>
                <w:tcPr>
                  <w:tcW w:w="0" w:type="auto"/>
                  <w:tcBorders>
                    <w:top w:val="nil"/>
                    <w:left w:val="nil"/>
                    <w:bottom w:val="nil"/>
                    <w:right w:val="nil"/>
                  </w:tcBorders>
                  <w:shd w:val="clear" w:color="auto" w:fill="FFFFFF"/>
                  <w:vAlign w:val="center"/>
                  <w:hideMark/>
                </w:tcPr>
                <w:p w14:paraId="328CC9C4" w14:textId="77777777" w:rsidR="006A119F" w:rsidRDefault="006A119F" w:rsidP="006A119F">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10 o'clock on February 14, Shaanxi had 1 new confirmed case of new coronary pneumonia and 37 new suspected cases. Among the newly confirmed cases, one case was in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City. Shaanxi has reported a total of 230 confirmed cases of new coronary pneumonia (49 cases were cured and discharged), including 115 imported cases, 101 close contacts, and 14 cases with no clear history of contact. Among the cumulative confirmed cases, 114 cases were from Xi'an, 13 from Baoji, 17 from Xianyang, 8 from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14 from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from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from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21 from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and 23 from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 There are 267 suspected cases in the province. There were 737 new close contacts in the province, with a total of 14,299 people, all concentrated in medical observation. 1185 new close contacts were added, and 8683 close contacts were released.</w:t>
                  </w:r>
                </w:p>
                <w:p w14:paraId="5E25222B" w14:textId="77777777" w:rsidR="006A119F" w:rsidRDefault="006A119F" w:rsidP="006A119F">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1, female, 82 years old, lives in Ziyang County,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City, and is the mother of patient 3 diagnosed on February 3 and the </w:t>
                  </w:r>
                  <w:r>
                    <w:rPr>
                      <w:rFonts w:ascii="SimSun" w:eastAsia="SimSun" w:hAnsi="SimSun" w:hint="eastAsia"/>
                      <w:color w:val="3D3D3D"/>
                      <w:sz w:val="23"/>
                      <w:szCs w:val="23"/>
                      <w:bdr w:val="none" w:sz="0" w:space="0" w:color="auto" w:frame="1"/>
                    </w:rPr>
                    <w:lastRenderedPageBreak/>
                    <w:t xml:space="preserve">mother-in-law of patient 4 diagnosed on February 10. Isolated on February 2 at home, isolated and observed on February 4, and sampled and tested on February 12. He was diagnosed with new coronary pneumonia on February 14. Currently isolated in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Central Hospital.</w:t>
                  </w:r>
                </w:p>
              </w:tc>
            </w:tr>
          </w:tbl>
          <w:p w14:paraId="63DA3719" w14:textId="77777777" w:rsidR="009D0109" w:rsidRDefault="009D0109" w:rsidP="009D0109">
            <w:pPr>
              <w:spacing w:line="495" w:lineRule="atLeast"/>
              <w:jc w:val="center"/>
              <w:rPr>
                <w:rFonts w:ascii="Microsoft YaHei" w:eastAsia="Microsoft YaHei" w:hAnsi="Microsoft YaHei"/>
                <w:b/>
                <w:bCs/>
                <w:color w:val="333333"/>
                <w:sz w:val="36"/>
                <w:szCs w:val="36"/>
              </w:rPr>
            </w:pPr>
          </w:p>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6A119F" w14:paraId="50FD37C8" w14:textId="77777777" w:rsidTr="006A119F">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68D51115" w14:textId="77777777" w:rsidR="006A119F" w:rsidRDefault="006A119F" w:rsidP="006A119F">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rPr>
                    <w:t>陕西新增1例新冠肺炎 确诊病例累计230例</w:t>
                  </w:r>
                </w:p>
              </w:tc>
            </w:tr>
            <w:tr w:rsidR="006A119F" w14:paraId="1C48F708" w14:textId="77777777" w:rsidTr="006A119F">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1629"/>
                    <w:gridCol w:w="2000"/>
                    <w:gridCol w:w="1666"/>
                  </w:tblGrid>
                  <w:tr w:rsidR="006A119F" w14:paraId="0FC8ED63"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1D51D5BD" w14:textId="77777777" w:rsidR="006A119F" w:rsidRDefault="006A119F" w:rsidP="006A119F">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67818495" w14:textId="77777777" w:rsidR="006A119F" w:rsidRDefault="006A119F" w:rsidP="006A119F">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2020-02-14 10:01</w:t>
                        </w:r>
                      </w:p>
                    </w:tc>
                    <w:tc>
                      <w:tcPr>
                        <w:tcW w:w="0" w:type="auto"/>
                        <w:tcBorders>
                          <w:top w:val="nil"/>
                          <w:left w:val="nil"/>
                          <w:bottom w:val="nil"/>
                          <w:right w:val="nil"/>
                        </w:tcBorders>
                        <w:shd w:val="clear" w:color="auto" w:fill="auto"/>
                        <w:vAlign w:val="center"/>
                        <w:hideMark/>
                      </w:tcPr>
                      <w:p w14:paraId="6EC8288F" w14:textId="77777777" w:rsidR="006A119F" w:rsidRDefault="006A119F" w:rsidP="006A119F">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9"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10"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11"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2A47B71F" w14:textId="77777777" w:rsidR="006A119F" w:rsidRDefault="006A119F" w:rsidP="006A119F">
                  <w:pPr>
                    <w:rPr>
                      <w:rFonts w:ascii="Microsoft YaHei" w:eastAsia="Microsoft YaHei" w:hAnsi="Microsoft YaHei"/>
                      <w:color w:val="333333"/>
                      <w:sz w:val="23"/>
                      <w:szCs w:val="23"/>
                    </w:rPr>
                  </w:pPr>
                </w:p>
              </w:tc>
            </w:tr>
            <w:tr w:rsidR="006A119F" w14:paraId="3B3395CC" w14:textId="77777777" w:rsidTr="006A119F">
              <w:trPr>
                <w:jc w:val="center"/>
              </w:trPr>
              <w:tc>
                <w:tcPr>
                  <w:tcW w:w="0" w:type="auto"/>
                  <w:tcBorders>
                    <w:top w:val="nil"/>
                    <w:left w:val="nil"/>
                    <w:bottom w:val="nil"/>
                    <w:right w:val="nil"/>
                  </w:tcBorders>
                  <w:shd w:val="clear" w:color="auto" w:fill="FFFFFF"/>
                  <w:vAlign w:val="center"/>
                  <w:hideMark/>
                </w:tcPr>
                <w:p w14:paraId="3639AE6C" w14:textId="77777777" w:rsidR="006A119F" w:rsidRDefault="006A119F" w:rsidP="006A119F">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2月14日10时，陕西新增1例新冠肺炎确诊病例，新增疑似病例37例。新增确诊病例中，安康市1例。陕西累计报告新冠肺炎确诊病例230例（49例治愈出院），其中输入性病例115例，密切接触者101例，无明确接触史病例14例。累计确诊病例中，西安市114例、宝鸡市13例、咸阳市17例、铜川市8例、渭南市14例、延安市8例、榆林市3例、汉中市21例、安康市23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7例、杨凌示范区1例，韩城市1例。全省现有疑似病例267例。全省新增密切接触者737人，累计14299人，均集中医学观察。新增解除密切接触者1185人，累计解除密切接触者8683人。</w:t>
                  </w:r>
                </w:p>
                <w:p w14:paraId="5DE527C5" w14:textId="77777777" w:rsidR="006A119F" w:rsidRDefault="006A119F" w:rsidP="006A119F">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1，女，82岁，现居安康市紫阳县，系2月3日确诊患者3的母亲、2月10日确诊患者4的婆婆。2月2日自行居家隔离，2月4日被集中隔离观察，2月12日采样检测。2月14日被诊断为新冠肺炎。目前在安康市中心医院隔离治疗。</w:t>
                  </w:r>
                </w:p>
              </w:tc>
            </w:tr>
          </w:tbl>
          <w:p w14:paraId="7CFB8378" w14:textId="7BA42988" w:rsidR="002C5FD5" w:rsidRDefault="002C5FD5" w:rsidP="009D0109">
            <w:pPr>
              <w:spacing w:line="495" w:lineRule="atLeast"/>
              <w:jc w:val="center"/>
              <w:rPr>
                <w:rFonts w:ascii="Microsoft YaHei" w:eastAsia="Microsoft YaHei" w:hAnsi="Microsoft YaHei"/>
                <w:b/>
                <w:bCs/>
                <w:color w:val="333333"/>
                <w:sz w:val="36"/>
                <w:szCs w:val="36"/>
              </w:rPr>
            </w:pPr>
            <w:bookmarkStart w:id="0" w:name="_GoBack"/>
            <w:bookmarkEnd w:id="0"/>
          </w:p>
        </w:tc>
      </w:tr>
    </w:tbl>
    <w:p w14:paraId="11C33AF2" w14:textId="5AAAD269" w:rsidR="00396F25" w:rsidRDefault="00396F25" w:rsidP="002C5FD5">
      <w:pPr>
        <w:pStyle w:val="Heading1"/>
        <w:shd w:val="clear" w:color="auto" w:fill="FFFFFF"/>
        <w:spacing w:before="0" w:beforeAutospacing="0" w:after="0" w:afterAutospacing="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212183"/>
    <w:rsid w:val="002151B4"/>
    <w:rsid w:val="002213ED"/>
    <w:rsid w:val="0025478A"/>
    <w:rsid w:val="00272EA7"/>
    <w:rsid w:val="00275EBE"/>
    <w:rsid w:val="002A7FF2"/>
    <w:rsid w:val="002C5FD5"/>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D0109"/>
    <w:rsid w:val="009E1FDB"/>
    <w:rsid w:val="009E4114"/>
    <w:rsid w:val="00A20771"/>
    <w:rsid w:val="00A320AD"/>
    <w:rsid w:val="00A52492"/>
    <w:rsid w:val="00A600F1"/>
    <w:rsid w:val="00A77E32"/>
    <w:rsid w:val="00AB35A4"/>
    <w:rsid w:val="00AF3412"/>
    <w:rsid w:val="00AF59F1"/>
    <w:rsid w:val="00B00FEF"/>
    <w:rsid w:val="00B538E6"/>
    <w:rsid w:val="00B705CA"/>
    <w:rsid w:val="00B92BF7"/>
    <w:rsid w:val="00BC73A2"/>
    <w:rsid w:val="00BE0331"/>
    <w:rsid w:val="00BF71C8"/>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doZoom(14)"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xwjw.shaanxi.gov.cn/art/2020/2/14/art_9_68039.html" TargetMode="External"/><Relationship Id="rId11" Type="http://schemas.openxmlformats.org/officeDocument/2006/relationships/hyperlink" Target="javascript:doZoom(12)" TargetMode="Externa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javascript:doZoom(14)" TargetMode="External"/><Relationship Id="rId4" Type="http://schemas.openxmlformats.org/officeDocument/2006/relationships/footnotes" Target="footnotes.xml"/><Relationship Id="rId9" Type="http://schemas.openxmlformats.org/officeDocument/2006/relationships/hyperlink" Target="javascript:doZoom(16)"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70990EE-275C-4F69-A3CC-571DE21A4153}"/>
</file>

<file path=customXml/itemProps2.xml><?xml version="1.0" encoding="utf-8"?>
<ds:datastoreItem xmlns:ds="http://schemas.openxmlformats.org/officeDocument/2006/customXml" ds:itemID="{4DCA2062-6DBE-4A3D-B6D0-7603490A78B5}"/>
</file>

<file path=customXml/itemProps3.xml><?xml version="1.0" encoding="utf-8"?>
<ds:datastoreItem xmlns:ds="http://schemas.openxmlformats.org/officeDocument/2006/customXml" ds:itemID="{E2A47E93-D71F-4F08-849B-6DF6A387A0E1}"/>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2020-05-10T12:56:00Z</dcterms:created>
  <dcterms:modified xsi:type="dcterms:W3CDTF">2020-05-10T12:56:00Z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