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2371DD7C" w:rsidR="006A119F" w:rsidRDefault="00094FDD" w:rsidP="00BF71C8">
      <w:pPr>
        <w:pStyle w:val="Heading1"/>
        <w:wordWrap w:val="0"/>
        <w:spacing w:before="375" w:beforeAutospacing="0" w:after="0" w:afterAutospacing="0" w:line="870" w:lineRule="atLeast"/>
        <w:jc w:val="center"/>
        <w:textAlignment w:val="top"/>
      </w:pPr>
      <w:r w:rsidRPr="00094FDD">
        <w:t>http://sxwjw.shaanxi.gov.cn/art/2020/2/18/art_9_68105.html</w:t>
      </w:r>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280E67" w14:paraId="3F07E08F" w14:textId="77777777" w:rsidTr="00280E67">
              <w:trPr>
                <w:jc w:val="center"/>
              </w:trPr>
              <w:tc>
                <w:tcPr>
                  <w:tcW w:w="0" w:type="auto"/>
                  <w:tcBorders>
                    <w:top w:val="nil"/>
                    <w:left w:val="nil"/>
                    <w:bottom w:val="nil"/>
                    <w:right w:val="nil"/>
                  </w:tcBorders>
                  <w:shd w:val="clear" w:color="auto" w:fill="FFFFFF"/>
                  <w:vAlign w:val="center"/>
                  <w:hideMark/>
                </w:tcPr>
                <w:p w14:paraId="4BCE2901" w14:textId="77777777" w:rsidR="00280E67" w:rsidRDefault="00280E67" w:rsidP="00280E67"/>
              </w:tc>
            </w:tr>
            <w:tr w:rsidR="00C06B7A" w14:paraId="52AD33C1" w14:textId="77777777" w:rsidTr="00C06B7A">
              <w:trPr>
                <w:jc w:val="center"/>
              </w:trPr>
              <w:tc>
                <w:tcPr>
                  <w:tcW w:w="0" w:type="auto"/>
                  <w:tcBorders>
                    <w:top w:val="nil"/>
                    <w:left w:val="nil"/>
                    <w:bottom w:val="nil"/>
                    <w:right w:val="nil"/>
                  </w:tcBorders>
                  <w:shd w:val="clear" w:color="auto" w:fill="FFFFFF"/>
                  <w:vAlign w:val="center"/>
                  <w:hideMark/>
                </w:tcPr>
                <w:p w14:paraId="076BEE9A" w14:textId="77777777" w:rsidR="00C06B7A" w:rsidRDefault="00C06B7A" w:rsidP="00C06B7A"/>
              </w:tc>
            </w:tr>
            <w:tr w:rsidR="00094FDD" w14:paraId="5159D577" w14:textId="77777777" w:rsidTr="00094FDD">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053EB2B1" w14:textId="77777777" w:rsidR="00094FDD" w:rsidRDefault="00094FDD" w:rsidP="00094FDD">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has no new cases of newly diagnosed coronary pneumonia today with a total of 240 cases</w:t>
                  </w:r>
                </w:p>
              </w:tc>
            </w:tr>
            <w:tr w:rsidR="00094FDD" w:rsidRPr="00094FDD" w14:paraId="432C3995" w14:textId="77777777" w:rsidTr="00094FDD">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094FDD" w:rsidRPr="00094FDD" w14:paraId="47C1656D"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7E5F13AA" w14:textId="77777777" w:rsidR="00094FDD" w:rsidRDefault="00094FDD" w:rsidP="00094FDD">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0824E01" w14:textId="77777777" w:rsidR="00094FDD" w:rsidRDefault="00094FDD" w:rsidP="00094FDD">
                        <w:pPr>
                          <w:jc w:val="center"/>
                          <w:rPr>
                            <w:color w:val="000000"/>
                            <w:sz w:val="23"/>
                            <w:szCs w:val="23"/>
                          </w:rPr>
                        </w:pPr>
                        <w:r>
                          <w:rPr>
                            <w:color w:val="000000"/>
                            <w:sz w:val="23"/>
                            <w:szCs w:val="23"/>
                            <w:bdr w:val="none" w:sz="0" w:space="0" w:color="auto" w:frame="1"/>
                          </w:rPr>
                          <w:t>Release time: 2020-02-18 09:02</w:t>
                        </w:r>
                      </w:p>
                    </w:tc>
                    <w:tc>
                      <w:tcPr>
                        <w:tcW w:w="0" w:type="auto"/>
                        <w:tcBorders>
                          <w:top w:val="nil"/>
                          <w:left w:val="nil"/>
                          <w:bottom w:val="nil"/>
                          <w:right w:val="nil"/>
                        </w:tcBorders>
                        <w:shd w:val="clear" w:color="auto" w:fill="auto"/>
                        <w:vAlign w:val="center"/>
                        <w:hideMark/>
                      </w:tcPr>
                      <w:p w14:paraId="41F74FE9" w14:textId="77777777" w:rsidR="00094FDD" w:rsidRPr="00094FDD" w:rsidRDefault="00094FDD" w:rsidP="00094FDD">
                        <w:pPr>
                          <w:jc w:val="center"/>
                          <w:rPr>
                            <w:color w:val="000000"/>
                            <w:sz w:val="23"/>
                            <w:szCs w:val="23"/>
                            <w:lang w:val="fr-FR"/>
                          </w:rPr>
                        </w:pPr>
                        <w:proofErr w:type="gramStart"/>
                        <w:r w:rsidRPr="00094FDD">
                          <w:rPr>
                            <w:color w:val="000000"/>
                            <w:sz w:val="23"/>
                            <w:szCs w:val="23"/>
                            <w:bdr w:val="none" w:sz="0" w:space="0" w:color="auto" w:frame="1"/>
                            <w:lang w:val="fr-FR"/>
                          </w:rPr>
                          <w:t>Font:</w:t>
                        </w:r>
                        <w:proofErr w:type="gramEnd"/>
                        <w:r w:rsidRPr="00094FDD">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094FDD">
                          <w:rPr>
                            <w:color w:val="000000"/>
                            <w:sz w:val="23"/>
                            <w:szCs w:val="23"/>
                            <w:lang w:val="fr-FR"/>
                          </w:rPr>
                          <w:instrText xml:space="preserve"> HYPERLINK "javascript:doZoom(16)" </w:instrText>
                        </w:r>
                        <w:r>
                          <w:rPr>
                            <w:color w:val="000000"/>
                            <w:sz w:val="23"/>
                            <w:szCs w:val="23"/>
                          </w:rPr>
                          <w:fldChar w:fldCharType="separate"/>
                        </w:r>
                        <w:r w:rsidRPr="00094FDD">
                          <w:rPr>
                            <w:rStyle w:val="Hyperlink"/>
                            <w:color w:val="333333"/>
                            <w:sz w:val="23"/>
                            <w:szCs w:val="23"/>
                            <w:bdr w:val="none" w:sz="0" w:space="0" w:color="auto" w:frame="1"/>
                            <w:lang w:val="fr-FR"/>
                          </w:rPr>
                          <w:t>Tai </w:t>
                        </w:r>
                        <w:r>
                          <w:rPr>
                            <w:color w:val="000000"/>
                            <w:sz w:val="23"/>
                            <w:szCs w:val="23"/>
                          </w:rPr>
                          <w:fldChar w:fldCharType="end"/>
                        </w:r>
                        <w:hyperlink r:id="rId6" w:history="1">
                          <w:r w:rsidRPr="00094FDD">
                            <w:rPr>
                              <w:rStyle w:val="Hyperlink"/>
                              <w:color w:val="333333"/>
                              <w:sz w:val="23"/>
                              <w:szCs w:val="23"/>
                              <w:bdr w:val="none" w:sz="0" w:space="0" w:color="auto" w:frame="1"/>
                              <w:lang w:val="fr-FR"/>
                            </w:rPr>
                            <w:t>Zhong </w:t>
                          </w:r>
                          <w:proofErr w:type="spellStart"/>
                        </w:hyperlink>
                        <w:hyperlink r:id="rId7" w:history="1">
                          <w:r w:rsidRPr="00094FDD">
                            <w:rPr>
                              <w:rStyle w:val="Hyperlink"/>
                              <w:color w:val="333333"/>
                              <w:sz w:val="23"/>
                              <w:szCs w:val="23"/>
                              <w:bdr w:val="none" w:sz="0" w:space="0" w:color="auto" w:frame="1"/>
                              <w:lang w:val="fr-FR"/>
                            </w:rPr>
                            <w:t>small</w:t>
                          </w:r>
                          <w:proofErr w:type="spellEnd"/>
                        </w:hyperlink>
                        <w:r w:rsidRPr="00094FDD">
                          <w:rPr>
                            <w:color w:val="000000"/>
                            <w:sz w:val="23"/>
                            <w:szCs w:val="23"/>
                            <w:bdr w:val="none" w:sz="0" w:space="0" w:color="auto" w:frame="1"/>
                            <w:lang w:val="fr-FR"/>
                          </w:rPr>
                          <w:t> ]</w:t>
                        </w:r>
                      </w:p>
                    </w:tc>
                  </w:tr>
                </w:tbl>
                <w:p w14:paraId="615CE0E2" w14:textId="77777777" w:rsidR="00094FDD" w:rsidRPr="00094FDD" w:rsidRDefault="00094FDD" w:rsidP="00094FDD">
                  <w:pPr>
                    <w:rPr>
                      <w:rFonts w:ascii="Microsoft YaHei" w:eastAsia="Microsoft YaHei" w:hAnsi="Microsoft YaHei"/>
                      <w:color w:val="333333"/>
                      <w:sz w:val="23"/>
                      <w:szCs w:val="23"/>
                      <w:lang w:val="fr-FR"/>
                    </w:rPr>
                  </w:pPr>
                </w:p>
              </w:tc>
            </w:tr>
            <w:tr w:rsidR="00094FDD" w14:paraId="1C6EFF02" w14:textId="77777777" w:rsidTr="00094FDD">
              <w:trPr>
                <w:jc w:val="center"/>
              </w:trPr>
              <w:tc>
                <w:tcPr>
                  <w:tcW w:w="0" w:type="auto"/>
                  <w:tcBorders>
                    <w:top w:val="nil"/>
                    <w:left w:val="nil"/>
                    <w:bottom w:val="nil"/>
                    <w:right w:val="nil"/>
                  </w:tcBorders>
                  <w:shd w:val="clear" w:color="auto" w:fill="FFFFFF"/>
                  <w:vAlign w:val="center"/>
                  <w:hideMark/>
                </w:tcPr>
                <w:p w14:paraId="12A9F029" w14:textId="77777777" w:rsidR="00094FDD" w:rsidRDefault="00094FDD" w:rsidP="00094FDD">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9 o'clock on February 18, Shaanxi has no new confirmed cases of new coronary pneumonia today. 22 new suspected cases were added. Shaanxi has reported a total of 240 confirmed cases of new coronary pneumonia (79 cases were cured and discharged), including 116 imported cases, 109 close contacts, and 15 cases with no clear contact history. Among the cumulative confirmed cases, 117 cases in Xi'an, 13 cases in Baoji, 17 cases in Xianyang, 8 cases in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cases in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cases in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cases in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25 cases in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25 cases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79 suspected cases in the province. There were 322 new close contacts in the province, with a total of 16,650 people, all concentrated in medical observation. 667 new close contacts were added, and 11,339 close contacts were released.</w:t>
                  </w: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80E67" w14:paraId="6D102C9E" w14:textId="77777777" w:rsidTr="00280E67">
              <w:trPr>
                <w:jc w:val="center"/>
              </w:trPr>
              <w:tc>
                <w:tcPr>
                  <w:tcW w:w="0" w:type="auto"/>
                  <w:tcBorders>
                    <w:top w:val="nil"/>
                    <w:left w:val="nil"/>
                    <w:bottom w:val="nil"/>
                    <w:right w:val="nil"/>
                  </w:tcBorders>
                  <w:shd w:val="clear" w:color="auto" w:fill="FFFFFF"/>
                  <w:vAlign w:val="center"/>
                  <w:hideMark/>
                </w:tcPr>
                <w:p w14:paraId="7555865A" w14:textId="77777777" w:rsidR="00280E67" w:rsidRDefault="00280E67" w:rsidP="00280E67"/>
              </w:tc>
            </w:tr>
            <w:tr w:rsidR="00C06B7A" w14:paraId="21C74658" w14:textId="77777777" w:rsidTr="00C06B7A">
              <w:trPr>
                <w:jc w:val="center"/>
              </w:trPr>
              <w:tc>
                <w:tcPr>
                  <w:tcW w:w="0" w:type="auto"/>
                  <w:tcBorders>
                    <w:top w:val="nil"/>
                    <w:left w:val="nil"/>
                    <w:bottom w:val="nil"/>
                    <w:right w:val="nil"/>
                  </w:tcBorders>
                  <w:shd w:val="clear" w:color="auto" w:fill="FFFFFF"/>
                  <w:vAlign w:val="center"/>
                  <w:hideMark/>
                </w:tcPr>
                <w:p w14:paraId="1924546B" w14:textId="77777777" w:rsidR="00C06B7A" w:rsidRDefault="00C06B7A" w:rsidP="00C06B7A"/>
              </w:tc>
            </w:tr>
            <w:tr w:rsidR="00094FDD" w14:paraId="17024FF5" w14:textId="77777777" w:rsidTr="00094FDD">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20166A8C" w14:textId="77777777" w:rsidR="00094FDD" w:rsidRDefault="00094FDD" w:rsidP="00094FDD">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lastRenderedPageBreak/>
                    <w:t>陕西今日无新增新冠肺炎 确诊病例累计240例</w:t>
                  </w:r>
                </w:p>
              </w:tc>
            </w:tr>
            <w:tr w:rsidR="00094FDD" w14:paraId="3B3261D3" w14:textId="77777777" w:rsidTr="00094FDD">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094FDD" w14:paraId="7D73649F"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4EC22E57" w14:textId="77777777" w:rsidR="00094FDD" w:rsidRDefault="00094FDD" w:rsidP="00094FDD">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A788C43" w14:textId="77777777" w:rsidR="00094FDD" w:rsidRDefault="00094FDD" w:rsidP="00094FDD">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2020-02-18 09:02</w:t>
                        </w:r>
                      </w:p>
                    </w:tc>
                    <w:tc>
                      <w:tcPr>
                        <w:tcW w:w="0" w:type="auto"/>
                        <w:tcBorders>
                          <w:top w:val="nil"/>
                          <w:left w:val="nil"/>
                          <w:bottom w:val="nil"/>
                          <w:right w:val="nil"/>
                        </w:tcBorders>
                        <w:shd w:val="clear" w:color="auto" w:fill="auto"/>
                        <w:vAlign w:val="center"/>
                        <w:hideMark/>
                      </w:tcPr>
                      <w:p w14:paraId="4DA992D9" w14:textId="77777777" w:rsidR="00094FDD" w:rsidRDefault="00094FDD" w:rsidP="00094FDD">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8"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4EE82724" w14:textId="77777777" w:rsidR="00094FDD" w:rsidRDefault="00094FDD" w:rsidP="00094FDD">
                  <w:pPr>
                    <w:rPr>
                      <w:rFonts w:ascii="Microsoft YaHei" w:eastAsia="Microsoft YaHei" w:hAnsi="Microsoft YaHei"/>
                      <w:color w:val="333333"/>
                      <w:sz w:val="23"/>
                      <w:szCs w:val="23"/>
                    </w:rPr>
                  </w:pPr>
                </w:p>
              </w:tc>
            </w:tr>
            <w:tr w:rsidR="00094FDD" w14:paraId="203C8932" w14:textId="77777777" w:rsidTr="00094FDD">
              <w:trPr>
                <w:jc w:val="center"/>
              </w:trPr>
              <w:tc>
                <w:tcPr>
                  <w:tcW w:w="0" w:type="auto"/>
                  <w:tcBorders>
                    <w:top w:val="nil"/>
                    <w:left w:val="nil"/>
                    <w:bottom w:val="nil"/>
                    <w:right w:val="nil"/>
                  </w:tcBorders>
                  <w:shd w:val="clear" w:color="auto" w:fill="FFFFFF"/>
                  <w:vAlign w:val="center"/>
                  <w:hideMark/>
                </w:tcPr>
                <w:p w14:paraId="16DFBC03" w14:textId="77777777" w:rsidR="00094FDD" w:rsidRDefault="00094FDD" w:rsidP="00094FDD">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18日9时，陕西今日无新增新冠肺炎确诊病例。新增疑似病例22例。陕西累计报告新冠肺炎确诊病例240例（79例治愈出院），其中输入性病例116例，密切接触者109例，无明确接触史病例15例。累计确诊病例中，西安市117例、宝鸡市13例、咸阳市17例、铜川市8例、渭南市15例、延安市8例、榆林市3例、汉中市25例、安康市25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7例、杨凌示范区1例，韩城市1例。全省现有疑似病例79例。全省新增密切接触者322人，累计16650人，均集中医学观察。新增解除密切接触者667人，累计解除密切接触者11339人。</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94FD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6)"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javascript:doZoom(1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4)"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3.xml"/><Relationship Id="rId10" Type="http://schemas.openxmlformats.org/officeDocument/2006/relationships/hyperlink" Target="javascript:doZoom(12)" TargetMode="External"/><Relationship Id="rId4" Type="http://schemas.openxmlformats.org/officeDocument/2006/relationships/footnotes" Target="footnotes.xml"/><Relationship Id="rId9" Type="http://schemas.openxmlformats.org/officeDocument/2006/relationships/hyperlink" Target="javascript:doZoom(14)"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D280F7A-2951-440A-AF87-E3E8BCF9E68D}"/>
</file>

<file path=customXml/itemProps2.xml><?xml version="1.0" encoding="utf-8"?>
<ds:datastoreItem xmlns:ds="http://schemas.openxmlformats.org/officeDocument/2006/customXml" ds:itemID="{2E111286-3825-41E2-883F-CD70FF153731}"/>
</file>

<file path=customXml/itemProps3.xml><?xml version="1.0" encoding="utf-8"?>
<ds:datastoreItem xmlns:ds="http://schemas.openxmlformats.org/officeDocument/2006/customXml" ds:itemID="{67F18B99-DAAB-42B3-ACAE-5E8A41100945}"/>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2020-05-10T13:02:00Z</dcterms:created>
  <dcterms:modified xsi:type="dcterms:W3CDTF">2020-05-10T13:02:00Z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