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CDEA201" w14:textId="77777777" w:rsidR="006A799A" w:rsidRPr="006A799A" w:rsidRDefault="006A799A" w:rsidP="006A799A">
      <w:pPr>
        <w:rPr>
          <w:rFonts w:ascii="Times New Roman" w:eastAsia="Times New Roman" w:hAnsi="Times New Roman" w:cs="Times New Roman"/>
        </w:rPr>
      </w:pPr>
      <w:r w:rsidRPr="006A799A">
        <w:rPr>
          <w:rFonts w:ascii="Times New Roman" w:eastAsia="Times New Roman" w:hAnsi="Times New Roman" w:cs="Times New Roman"/>
        </w:rPr>
        <w:fldChar w:fldCharType="begin"/>
      </w:r>
      <w:r w:rsidRPr="006A799A">
        <w:rPr>
          <w:rFonts w:ascii="Times New Roman" w:eastAsia="Times New Roman" w:hAnsi="Times New Roman" w:cs="Times New Roman"/>
        </w:rPr>
        <w:instrText xml:space="preserve"> HYPERLINK "http://wsjkw.shandong.gov.cn/ztzl/rdzt/qlzhfkgz/tzgg/202002/t20200223_2582619.html" </w:instrText>
      </w:r>
      <w:r w:rsidRPr="006A799A">
        <w:rPr>
          <w:rFonts w:ascii="Times New Roman" w:eastAsia="Times New Roman" w:hAnsi="Times New Roman" w:cs="Times New Roman"/>
        </w:rPr>
        <w:fldChar w:fldCharType="separate"/>
      </w:r>
      <w:r w:rsidRPr="006A799A">
        <w:rPr>
          <w:rFonts w:ascii="Times New Roman" w:eastAsia="Times New Roman" w:hAnsi="Times New Roman" w:cs="Times New Roman"/>
          <w:color w:val="0000FF"/>
          <w:u w:val="single"/>
        </w:rPr>
        <w:t>http://wsjkw.shandong.gov.cn/ztzl/rdzt/qlzhfkgz/tzgg/202002/t20200223_2582619.html</w:t>
      </w:r>
      <w:r w:rsidRPr="006A799A">
        <w:rPr>
          <w:rFonts w:ascii="Times New Roman" w:eastAsia="Times New Roman" w:hAnsi="Times New Roman" w:cs="Times New Roman"/>
        </w:rPr>
        <w:fldChar w:fldCharType="end"/>
      </w:r>
    </w:p>
    <w:bookmarkEnd w:id="0"/>
    <w:p w14:paraId="50E30351" w14:textId="03F9ED3D" w:rsidR="006A799A" w:rsidRDefault="006A799A" w:rsidP="006A799A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AppleSystemUIFont" w:hAnsi="AppleSystemUIFont" w:cs="AppleSystemUIFont"/>
        </w:rPr>
        <w:t>Date accessed 2020-02-28</w:t>
      </w:r>
    </w:p>
    <w:p w14:paraId="0097CD1B" w14:textId="77777777" w:rsidR="006A799A" w:rsidRDefault="006A799A" w:rsidP="006A799A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14:paraId="6FFA3281" w14:textId="3003105F" w:rsidR="006A799A" w:rsidRPr="006A799A" w:rsidRDefault="006A799A" w:rsidP="006A799A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A799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A799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A799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6A799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A799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22</w:t>
      </w:r>
      <w:r w:rsidRPr="006A799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A799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A799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A799A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6A799A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A799A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C707C84" w14:textId="77777777" w:rsidR="006A799A" w:rsidRPr="006A799A" w:rsidRDefault="006A799A" w:rsidP="006A799A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A799A">
        <w:rPr>
          <w:rFonts w:ascii="SimSun" w:eastAsia="SimSun" w:hAnsi="SimSun" w:cs="Times New Roman" w:hint="eastAsia"/>
          <w:color w:val="000000"/>
        </w:rPr>
        <w:t>2020年2月22日12-24时，山东省报告新增新型冠状病毒肺炎确诊病例4例，累计确诊病例754例(含重症病例5例，危重症病例11例，治愈出院311例，死亡病例4例);新增疑似病例2例，现有疑似病例18例。截至目前，追踪到密切接触者16562人，已解除医学观察14638人，诊断为疑似或确诊病例291例，尚有1633人正在接受医学观察。</w:t>
      </w:r>
    </w:p>
    <w:p w14:paraId="3265C552" w14:textId="77777777" w:rsidR="006A799A" w:rsidRPr="006A799A" w:rsidRDefault="006A799A" w:rsidP="006A799A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A799A">
        <w:rPr>
          <w:rFonts w:ascii="SimSun" w:eastAsia="SimSun" w:hAnsi="SimSun" w:cs="Times New Roman" w:hint="eastAsia"/>
          <w:color w:val="000000"/>
        </w:rPr>
        <w:t>详见下表(单位:例):</w:t>
      </w:r>
    </w:p>
    <w:p w14:paraId="507181D1" w14:textId="77777777" w:rsidR="006A799A" w:rsidRPr="006A799A" w:rsidRDefault="006A799A" w:rsidP="006A799A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6A799A">
        <w:rPr>
          <w:rFonts w:ascii="SimSun" w:eastAsia="SimSun" w:hAnsi="SimSun" w:cs="Times New Roman" w:hint="eastAsia"/>
          <w:color w:val="333333"/>
          <w:spacing w:val="8"/>
        </w:rPr>
        <w:t>备注:根据要求，按病例确诊时医院所在县区统计。</w:t>
      </w:r>
    </w:p>
    <w:p w14:paraId="2D8E11FC" w14:textId="77777777" w:rsidR="006A799A" w:rsidRPr="006A799A" w:rsidRDefault="006A799A" w:rsidP="006A799A">
      <w:pPr>
        <w:rPr>
          <w:rFonts w:ascii="Times New Roman" w:eastAsia="Times New Roman" w:hAnsi="Times New Roman" w:cs="Times New Roman" w:hint="eastAsia"/>
        </w:rPr>
      </w:pPr>
    </w:p>
    <w:p w14:paraId="53DEBBA7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9A"/>
    <w:rsid w:val="00483419"/>
    <w:rsid w:val="006A799A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D810"/>
  <w15:chartTrackingRefBased/>
  <w15:docId w15:val="{90DDD1FC-D52D-FC46-8E89-D3959E2F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9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A7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3D97143-6D5F-4717-B504-3409D512B433}"/>
</file>

<file path=customXml/itemProps2.xml><?xml version="1.0" encoding="utf-8"?>
<ds:datastoreItem xmlns:ds="http://schemas.openxmlformats.org/officeDocument/2006/customXml" ds:itemID="{B792B2B7-236C-4324-8A3C-5674687CEE22}"/>
</file>

<file path=customXml/itemProps3.xml><?xml version="1.0" encoding="utf-8"?>
<ds:datastoreItem xmlns:ds="http://schemas.openxmlformats.org/officeDocument/2006/customXml" ds:itemID="{B70680C6-5245-42F0-8C4F-7049164778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2020-02-28T18:33:00Z</dcterms:created>
  <dcterms:modified xsi:type="dcterms:W3CDTF">2020-02-28T18:35:00Z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