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9235" w14:textId="77777777" w:rsidR="00F7619C" w:rsidRPr="00F7619C" w:rsidRDefault="00F7619C" w:rsidP="00F7619C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F7619C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上海新增4例新型冠状病毒感染的肺炎确诊病例</w:t>
      </w:r>
    </w:p>
    <w:p w14:paraId="7E44BD30" w14:textId="77777777" w:rsidR="00F7619C" w:rsidRPr="00F7619C" w:rsidRDefault="00F7619C" w:rsidP="00F7619C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F7619C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( 2020-01-21)</w:t>
      </w:r>
    </w:p>
    <w:p w14:paraId="2E1AD4A6" w14:textId="77777777" w:rsidR="00F7619C" w:rsidRPr="00F7619C" w:rsidRDefault="00F7619C" w:rsidP="00F7619C">
      <w:pPr>
        <w:spacing w:after="375" w:line="64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7619C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截至1月21日19:00，本市新增4例新型冠状病毒感染的肺炎确诊病例。患者中男性3例、女性1例，本市户籍2例、武汉户籍2例。其中，3例有武汉居住史或旅行史，1例从密切接触者中发现，目前均已在定点医院接受隔离治疗。密切接触者正在接受医学观察。</w:t>
      </w:r>
    </w:p>
    <w:p w14:paraId="565CA1AC" w14:textId="4955C69B" w:rsidR="00F7619C" w:rsidRPr="00F7619C" w:rsidRDefault="00F7619C" w:rsidP="00F7619C">
      <w:pPr>
        <w:spacing w:after="375" w:line="64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7619C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截至目前，上海累计发现确诊病例</w:t>
      </w:r>
      <w:r w:rsidR="00D85CF7">
        <w:rPr>
          <w:rFonts w:ascii="FangSong_GB2312" w:eastAsia="FangSong_GB2312" w:hint="eastAsia"/>
          <w:color w:val="444444"/>
          <w:sz w:val="32"/>
          <w:szCs w:val="32"/>
        </w:rPr>
        <w:t>6例，患者目前病情平稳，无重症病例。另有3例疑似病例正在排查中。</w:t>
      </w:r>
      <w:bookmarkStart w:id="0" w:name="_GoBack"/>
      <w:bookmarkEnd w:id="0"/>
    </w:p>
    <w:p w14:paraId="3591A733" w14:textId="77777777" w:rsidR="00773F04" w:rsidRDefault="00773F04" w:rsidP="00773F04">
      <w:pPr>
        <w:pStyle w:val="Heading2"/>
        <w:spacing w:before="300" w:beforeAutospacing="0" w:after="15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sz w:val="45"/>
          <w:szCs w:val="45"/>
        </w:rPr>
        <w:t>Four new cases of pneumonia confirmed by new coronavirus infection in Shanghai</w:t>
      </w:r>
    </w:p>
    <w:p w14:paraId="2FC819C8" w14:textId="77777777" w:rsidR="00773F04" w:rsidRDefault="00773F04" w:rsidP="00773F04">
      <w:pPr>
        <w:pStyle w:val="Heading2"/>
        <w:spacing w:before="0" w:beforeAutospacing="0" w:after="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b w:val="0"/>
          <w:bCs w:val="0"/>
          <w:color w:val="999999"/>
          <w:sz w:val="18"/>
          <w:szCs w:val="18"/>
        </w:rPr>
        <w:t>(2020-01-21)</w:t>
      </w:r>
    </w:p>
    <w:p w14:paraId="2A91E7B9" w14:textId="77777777" w:rsidR="00773F04" w:rsidRDefault="00773F04" w:rsidP="00773F04">
      <w:pPr>
        <w:pStyle w:val="NormalWeb"/>
        <w:spacing w:before="0" w:beforeAutospacing="0" w:after="375" w:afterAutospacing="0" w:line="645" w:lineRule="atLeast"/>
        <w:ind w:firstLine="645"/>
        <w:rPr>
          <w:rFonts w:ascii="SimSun" w:eastAsia="SimSun" w:hAnsi="SimSun"/>
        </w:rPr>
      </w:pPr>
      <w:r>
        <w:rPr>
          <w:rFonts w:ascii="FangSong_GB2312" w:eastAsia="FangSong_GB2312" w:hAnsi="SimSun" w:hint="eastAsia"/>
          <w:sz w:val="32"/>
          <w:szCs w:val="32"/>
        </w:rPr>
        <w:t>As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1 Yue 21 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19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: 00 Municipality 4 new cases of pneumonia confirmed cases of novel coronavirus infection.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Among the patients, 3 were male, 1 was female, 2 were registered in the city, and 2 were registered in Wuhan.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Among them, 3 cases had a history of residence or travel in Wuhan, and 1 case was found from close contacts. All of them have received isolation </w:t>
      </w:r>
      <w:r>
        <w:rPr>
          <w:rFonts w:ascii="FangSong_GB2312" w:eastAsia="FangSong_GB2312" w:hAnsi="SimSun" w:hint="eastAsia"/>
          <w:sz w:val="32"/>
          <w:szCs w:val="32"/>
        </w:rPr>
        <w:lastRenderedPageBreak/>
        <w:t>treatment at designated hospitals.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Close contacts are receiving medical observation.</w:t>
      </w:r>
    </w:p>
    <w:p w14:paraId="3A73646C" w14:textId="77777777" w:rsidR="00773F04" w:rsidRDefault="00773F04" w:rsidP="00773F04">
      <w:pPr>
        <w:pStyle w:val="NormalWeb"/>
        <w:spacing w:before="0" w:beforeAutospacing="0" w:after="375" w:afterAutospacing="0" w:line="645" w:lineRule="atLeast"/>
        <w:ind w:firstLine="645"/>
        <w:rPr>
          <w:rFonts w:ascii="SimSun" w:eastAsia="SimSun" w:hAnsi="SimSun" w:hint="eastAsia"/>
        </w:rPr>
      </w:pPr>
      <w:r>
        <w:rPr>
          <w:rFonts w:ascii="FangSong_GB2312" w:eastAsia="FangSong_GB2312" w:hAnsi="SimSun" w:hint="eastAsia"/>
          <w:sz w:val="32"/>
          <w:szCs w:val="32"/>
        </w:rPr>
        <w:t>As of now,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confirmed cases have been found in Shanghai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 the patient is currently in a stable condition without severe cases.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Another three suspected cases are under investigation.</w:t>
      </w:r>
    </w:p>
    <w:p w14:paraId="7BE43A56" w14:textId="77777777" w:rsidR="00F32B7F" w:rsidRDefault="00F32B7F"/>
    <w:sectPr w:rsidR="00F3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D2"/>
    <w:rsid w:val="00773F04"/>
    <w:rsid w:val="009E57D2"/>
    <w:rsid w:val="00D85CF7"/>
    <w:rsid w:val="00F32B7F"/>
    <w:rsid w:val="00F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BF42"/>
  <w15:chartTrackingRefBased/>
  <w15:docId w15:val="{28FACC40-B1E8-4CCC-A82E-8C1D42E3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1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45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254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16C0CE7-4EE4-49F7-94F3-629C395F5F2B}"/>
</file>

<file path=customXml/itemProps2.xml><?xml version="1.0" encoding="utf-8"?>
<ds:datastoreItem xmlns:ds="http://schemas.openxmlformats.org/officeDocument/2006/customXml" ds:itemID="{B5AF2B71-5DEA-4867-B428-E615DF04B19E}"/>
</file>

<file path=customXml/itemProps3.xml><?xml version="1.0" encoding="utf-8"?>
<ds:datastoreItem xmlns:ds="http://schemas.openxmlformats.org/officeDocument/2006/customXml" ds:itemID="{8AE07884-A599-4667-868D-79919F4C2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2020-02-12T11:14:00Z</dcterms:created>
  <dcterms:modified xsi:type="dcterms:W3CDTF">2020-02-12T11:15:00Z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