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81AE9" w14:textId="77777777" w:rsidR="00BC7507" w:rsidRPr="00BC7507" w:rsidRDefault="00BC7507" w:rsidP="00BC7507">
      <w:pPr>
        <w:spacing w:before="300" w:after="150" w:line="240" w:lineRule="auto"/>
        <w:jc w:val="center"/>
        <w:outlineLvl w:val="1"/>
        <w:rPr>
          <w:rFonts w:ascii="Microsoft YaHei" w:eastAsia="Microsoft YaHei" w:hAnsi="Microsoft YaHei" w:cs="Times New Roman"/>
          <w:b/>
          <w:bCs/>
          <w:color w:val="444444"/>
          <w:sz w:val="45"/>
          <w:szCs w:val="45"/>
        </w:rPr>
      </w:pPr>
      <w:r w:rsidRPr="00BC7507">
        <w:rPr>
          <w:rFonts w:ascii="Microsoft YaHei" w:eastAsia="Microsoft YaHei" w:hAnsi="Microsoft YaHei" w:cs="Times New Roman" w:hint="eastAsia"/>
          <w:b/>
          <w:bCs/>
          <w:color w:val="444444"/>
          <w:sz w:val="45"/>
          <w:szCs w:val="45"/>
        </w:rPr>
        <w:t>上海新增13例新型冠状病毒感染的肺炎确诊病例</w:t>
      </w:r>
    </w:p>
    <w:p w14:paraId="3F3D43E5" w14:textId="77777777" w:rsidR="00BC7507" w:rsidRPr="00BC7507" w:rsidRDefault="00BC7507" w:rsidP="00BC7507">
      <w:pPr>
        <w:spacing w:after="0" w:line="240" w:lineRule="auto"/>
        <w:jc w:val="center"/>
        <w:outlineLvl w:val="1"/>
        <w:rPr>
          <w:rFonts w:ascii="Microsoft YaHei" w:eastAsia="Microsoft YaHei" w:hAnsi="Microsoft YaHei" w:cs="Times New Roman" w:hint="eastAsia"/>
          <w:b/>
          <w:bCs/>
          <w:color w:val="444444"/>
          <w:sz w:val="45"/>
          <w:szCs w:val="45"/>
        </w:rPr>
      </w:pPr>
      <w:r w:rsidRPr="00BC7507">
        <w:rPr>
          <w:rFonts w:ascii="Microsoft YaHei" w:eastAsia="Microsoft YaHei" w:hAnsi="Microsoft YaHei" w:cs="Times New Roman" w:hint="eastAsia"/>
          <w:color w:val="999999"/>
          <w:sz w:val="18"/>
          <w:szCs w:val="18"/>
        </w:rPr>
        <w:t>( 2020-01-28)</w:t>
      </w:r>
    </w:p>
    <w:p w14:paraId="2C628D92" w14:textId="77777777" w:rsidR="00BC7507" w:rsidRPr="00BC7507" w:rsidRDefault="00BC7507" w:rsidP="00BC7507">
      <w:pPr>
        <w:spacing w:after="375" w:line="240" w:lineRule="auto"/>
        <w:rPr>
          <w:rFonts w:ascii="SimSun" w:eastAsia="SimSun" w:hAnsi="SimSun" w:cs="Times New Roman" w:hint="eastAsia"/>
          <w:color w:val="444444"/>
          <w:sz w:val="24"/>
          <w:szCs w:val="24"/>
        </w:rPr>
      </w:pPr>
      <w:r w:rsidRPr="00BC7507">
        <w:rPr>
          <w:rFonts w:ascii="SimSun" w:eastAsia="SimSun" w:hAnsi="SimSun" w:cs="Times New Roman" w:hint="eastAsia"/>
          <w:color w:val="444444"/>
          <w:sz w:val="30"/>
          <w:szCs w:val="30"/>
        </w:rPr>
        <w:t>    2020年1月27日0—24时，上海市新增新型冠状病毒感染的肺炎确诊病例13例。</w:t>
      </w:r>
    </w:p>
    <w:p w14:paraId="5BDDEAA9" w14:textId="77777777" w:rsidR="00BC7507" w:rsidRPr="00BC7507" w:rsidRDefault="00BC7507" w:rsidP="00BC7507">
      <w:pPr>
        <w:spacing w:after="375" w:line="240" w:lineRule="auto"/>
        <w:rPr>
          <w:rFonts w:ascii="SimSun" w:eastAsia="SimSun" w:hAnsi="SimSun" w:cs="Times New Roman" w:hint="eastAsia"/>
          <w:color w:val="444444"/>
          <w:sz w:val="24"/>
          <w:szCs w:val="24"/>
        </w:rPr>
      </w:pPr>
      <w:r w:rsidRPr="00BC7507">
        <w:rPr>
          <w:rFonts w:ascii="SimSun" w:eastAsia="SimSun" w:hAnsi="SimSun" w:cs="Times New Roman" w:hint="eastAsia"/>
          <w:color w:val="444444"/>
          <w:sz w:val="30"/>
          <w:szCs w:val="30"/>
        </w:rPr>
        <w:t>截至1月27日24时，上海市累计发现确诊病例66例，其中，男性35例，女性31例；年龄最大88岁，最小7岁。</w:t>
      </w:r>
    </w:p>
    <w:p w14:paraId="6B804051" w14:textId="1CF8088E" w:rsidR="00BC7507" w:rsidRPr="00BC7507" w:rsidRDefault="00BC7507" w:rsidP="00BC7507">
      <w:pPr>
        <w:spacing w:after="375" w:line="240" w:lineRule="auto"/>
        <w:rPr>
          <w:rFonts w:ascii="SimSun" w:eastAsia="SimSun" w:hAnsi="SimSun" w:cs="Times New Roman" w:hint="eastAsia"/>
          <w:color w:val="444444"/>
          <w:sz w:val="24"/>
          <w:szCs w:val="24"/>
        </w:rPr>
      </w:pPr>
      <w:r w:rsidRPr="00BC7507">
        <w:rPr>
          <w:rFonts w:ascii="SimSun" w:eastAsia="SimSun" w:hAnsi="SimSun" w:cs="Times New Roman" w:hint="eastAsia"/>
          <w:color w:val="444444"/>
          <w:sz w:val="30"/>
          <w:szCs w:val="30"/>
        </w:rPr>
        <w:t>累计确诊病例中，27例有湖北居住史、23例有湖北旅行史、16例有相关确诊病例接触史；外地来沪人员33例，本市常住人口33例，具体分布情况如下：</w:t>
      </w:r>
      <w:r w:rsidR="00DC01BD">
        <w:rPr>
          <w:rFonts w:ascii="SimSun" w:eastAsia="SimSun" w:hAnsi="SimSun" w:cs="Times New Roman" w:hint="eastAsia"/>
          <w:color w:val="444444"/>
          <w:sz w:val="30"/>
          <w:szCs w:val="30"/>
        </w:rPr>
        <w:t>（表格为图片，未显示）</w:t>
      </w:r>
    </w:p>
    <w:p w14:paraId="55BB4EF2" w14:textId="77777777" w:rsidR="0057703E" w:rsidRDefault="0057703E" w:rsidP="0057703E">
      <w:pPr>
        <w:pStyle w:val="NormalWeb"/>
        <w:spacing w:before="0" w:beforeAutospacing="0" w:after="375" w:afterAutospacing="0"/>
      </w:pPr>
      <w:r>
        <w:rPr>
          <w:rFonts w:ascii="SimSun" w:eastAsia="SimSun" w:hAnsi="SimSun" w:hint="eastAsia"/>
          <w:sz w:val="30"/>
          <w:szCs w:val="30"/>
        </w:rPr>
        <w:t>目前，60例病情平稳，2例病情危重，3例出院，1例死亡。</w:t>
      </w:r>
    </w:p>
    <w:p w14:paraId="0DD0758E" w14:textId="77777777" w:rsidR="0057703E" w:rsidRDefault="0057703E" w:rsidP="0057703E">
      <w:pPr>
        <w:pStyle w:val="NormalWeb"/>
        <w:spacing w:before="0" w:beforeAutospacing="0" w:after="375" w:afterAutospacing="0"/>
      </w:pPr>
      <w:r>
        <w:rPr>
          <w:rFonts w:ascii="SimSun" w:eastAsia="SimSun" w:hAnsi="SimSun" w:hint="eastAsia"/>
          <w:sz w:val="30"/>
          <w:szCs w:val="30"/>
        </w:rPr>
        <w:t>    目前已累计排除75例疑似病例，尚有129例疑似病例正在排查中。</w:t>
      </w:r>
    </w:p>
    <w:p w14:paraId="046C8476" w14:textId="77777777" w:rsidR="0057703E" w:rsidRDefault="0057703E" w:rsidP="0057703E">
      <w:pPr>
        <w:pStyle w:val="Heading2"/>
        <w:spacing w:before="300" w:beforeAutospacing="0" w:after="150" w:afterAutospacing="0"/>
        <w:jc w:val="center"/>
        <w:rPr>
          <w:rFonts w:ascii="Microsoft YaHei" w:eastAsia="Microsoft YaHei" w:hAnsi="Microsoft YaHei"/>
          <w:color w:val="444444"/>
          <w:sz w:val="45"/>
          <w:szCs w:val="45"/>
        </w:rPr>
      </w:pPr>
      <w:r>
        <w:rPr>
          <w:rFonts w:ascii="Microsoft YaHei" w:eastAsia="Microsoft YaHei" w:hAnsi="Microsoft YaHei" w:hint="eastAsia"/>
          <w:color w:val="444444"/>
          <w:sz w:val="45"/>
          <w:szCs w:val="45"/>
        </w:rPr>
        <w:t>13 new cases of pneumonia confirmed by new coronavirus infection in Shanghai</w:t>
      </w:r>
    </w:p>
    <w:p w14:paraId="522262DB" w14:textId="77777777" w:rsidR="0057703E" w:rsidRDefault="0057703E" w:rsidP="0057703E">
      <w:pPr>
        <w:pStyle w:val="Heading2"/>
        <w:spacing w:before="0" w:beforeAutospacing="0" w:after="0" w:afterAutospacing="0"/>
        <w:jc w:val="center"/>
        <w:rPr>
          <w:rFonts w:ascii="Microsoft YaHei" w:eastAsia="Microsoft YaHei" w:hAnsi="Microsoft YaHei" w:hint="eastAsia"/>
          <w:color w:val="444444"/>
          <w:sz w:val="45"/>
          <w:szCs w:val="45"/>
        </w:rPr>
      </w:pPr>
      <w:r>
        <w:rPr>
          <w:rFonts w:ascii="Microsoft YaHei" w:eastAsia="Microsoft YaHei" w:hAnsi="Microsoft YaHei" w:hint="eastAsia"/>
          <w:b w:val="0"/>
          <w:bCs w:val="0"/>
          <w:color w:val="999999"/>
          <w:sz w:val="18"/>
          <w:szCs w:val="18"/>
        </w:rPr>
        <w:t>(2020-01-28)</w:t>
      </w:r>
    </w:p>
    <w:p w14:paraId="0C374A0C" w14:textId="77777777" w:rsidR="0057703E" w:rsidRDefault="0057703E" w:rsidP="0057703E">
      <w:pPr>
        <w:pStyle w:val="NormalWeb"/>
        <w:spacing w:before="0" w:beforeAutospacing="0" w:after="375" w:afterAutospacing="0"/>
        <w:rPr>
          <w:rFonts w:ascii="SimSun" w:eastAsia="SimSun" w:hAnsi="SimSun" w:hint="eastAsia"/>
          <w:color w:val="444444"/>
        </w:rPr>
      </w:pPr>
      <w:r>
        <w:rPr>
          <w:rFonts w:ascii="SimSun" w:eastAsia="SimSun" w:hAnsi="SimSun" w:hint="eastAsia"/>
          <w:color w:val="444444"/>
          <w:sz w:val="30"/>
          <w:szCs w:val="30"/>
        </w:rPr>
        <w:t>    At 04:00 on January 27, 2020, 13 new cases of pneumonia were confirmed in Shanghai.</w:t>
      </w:r>
    </w:p>
    <w:p w14:paraId="402063B5" w14:textId="77777777" w:rsidR="0057703E" w:rsidRDefault="0057703E" w:rsidP="0057703E">
      <w:pPr>
        <w:pStyle w:val="NormalWeb"/>
        <w:spacing w:before="0" w:beforeAutospacing="0" w:after="375" w:afterAutospacing="0"/>
        <w:rPr>
          <w:rFonts w:ascii="SimSun" w:eastAsia="SimSun" w:hAnsi="SimSun" w:hint="eastAsia"/>
          <w:color w:val="444444"/>
        </w:rPr>
      </w:pPr>
      <w:r>
        <w:rPr>
          <w:rFonts w:ascii="SimSun" w:eastAsia="SimSun" w:hAnsi="SimSun" w:hint="eastAsia"/>
          <w:color w:val="444444"/>
          <w:sz w:val="30"/>
          <w:szCs w:val="30"/>
        </w:rPr>
        <w:t>As of 24:00 on January 27th, 66 confirmed cases have been found in Shanghai, including 35 males and 31 females; the oldest is 88 years old and the youngest is 7 years old.</w:t>
      </w:r>
    </w:p>
    <w:p w14:paraId="359DFD2F" w14:textId="335EBD4E" w:rsidR="0057703E" w:rsidRDefault="0057703E" w:rsidP="0057703E">
      <w:pPr>
        <w:pStyle w:val="NormalWeb"/>
        <w:spacing w:before="0" w:beforeAutospacing="0" w:after="375" w:afterAutospacing="0"/>
        <w:rPr>
          <w:rFonts w:ascii="SimSun" w:eastAsia="SimSun" w:hAnsi="SimSun" w:hint="eastAsia"/>
          <w:color w:val="444444"/>
        </w:rPr>
      </w:pPr>
      <w:r>
        <w:rPr>
          <w:rFonts w:ascii="SimSun" w:eastAsia="SimSun" w:hAnsi="SimSun" w:hint="eastAsia"/>
          <w:color w:val="444444"/>
          <w:sz w:val="30"/>
          <w:szCs w:val="30"/>
        </w:rPr>
        <w:lastRenderedPageBreak/>
        <w:t>Of the cumulative confirmed cases, 27 had a history of living in Hubei, 23 had a history of travel in Hubei, and 16 had a history of contact with related confirmed cases. There were 33 cases of foreigners coming to Shanghai and 33 cases of permanent residents in the city. The specific distribution is as follows</w:t>
      </w:r>
      <w:r w:rsidR="00DC01BD">
        <w:rPr>
          <w:rFonts w:ascii="SimSun" w:eastAsia="SimSun" w:hAnsi="SimSun"/>
          <w:color w:val="444444"/>
          <w:sz w:val="30"/>
          <w:szCs w:val="30"/>
        </w:rPr>
        <w:t xml:space="preserve">: (the chart </w:t>
      </w:r>
      <w:r w:rsidR="006928E5">
        <w:rPr>
          <w:rFonts w:ascii="SimSun" w:eastAsia="SimSun" w:hAnsi="SimSun"/>
          <w:color w:val="444444"/>
          <w:sz w:val="30"/>
          <w:szCs w:val="30"/>
        </w:rPr>
        <w:t>is presented as an image, did not show here)</w:t>
      </w:r>
      <w:bookmarkStart w:id="0" w:name="_GoBack"/>
      <w:bookmarkEnd w:id="0"/>
    </w:p>
    <w:p w14:paraId="643D7E5C" w14:textId="77777777" w:rsidR="00DC01BD" w:rsidRDefault="00DC01BD" w:rsidP="00DC01BD">
      <w:pPr>
        <w:pStyle w:val="NormalWeb"/>
        <w:spacing w:before="0" w:beforeAutospacing="0" w:after="375" w:afterAutospacing="0"/>
      </w:pPr>
      <w:r>
        <w:rPr>
          <w:rFonts w:ascii="SimSun" w:eastAsia="SimSun" w:hAnsi="SimSun" w:hint="eastAsia"/>
          <w:sz w:val="30"/>
          <w:szCs w:val="30"/>
        </w:rPr>
        <w:t> Currently, 60 patients are in stable condition, 2 patients are in critical condition, 3 patients are discharged, and 1 patient has died.</w:t>
      </w:r>
    </w:p>
    <w:p w14:paraId="262581B1" w14:textId="77777777" w:rsidR="00DC01BD" w:rsidRDefault="00DC01BD" w:rsidP="00DC01BD">
      <w:pPr>
        <w:pStyle w:val="NormalWeb"/>
        <w:spacing w:before="0" w:beforeAutospacing="0" w:after="375" w:afterAutospacing="0"/>
      </w:pPr>
      <w:r>
        <w:rPr>
          <w:rFonts w:ascii="SimSun" w:eastAsia="SimSun" w:hAnsi="SimSun" w:hint="eastAsia"/>
          <w:sz w:val="30"/>
          <w:szCs w:val="30"/>
        </w:rPr>
        <w:t>    A total of 75 suspected cases have been ruled out, and 129 suspected cases are still being investigated.</w:t>
      </w:r>
    </w:p>
    <w:p w14:paraId="50BBF4F5" w14:textId="77777777" w:rsidR="00912CE4" w:rsidRDefault="00912CE4"/>
    <w:sectPr w:rsidR="00912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FC"/>
    <w:rsid w:val="0057703E"/>
    <w:rsid w:val="006928E5"/>
    <w:rsid w:val="00912CE4"/>
    <w:rsid w:val="00B00AFC"/>
    <w:rsid w:val="00BC7507"/>
    <w:rsid w:val="00DC01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32A8"/>
  <w15:chartTrackingRefBased/>
  <w15:docId w15:val="{758169E6-9D3D-4DC9-B0BD-59FCAAD5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75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5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75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2142">
      <w:bodyDiv w:val="1"/>
      <w:marLeft w:val="0"/>
      <w:marRight w:val="0"/>
      <w:marTop w:val="0"/>
      <w:marBottom w:val="0"/>
      <w:divBdr>
        <w:top w:val="none" w:sz="0" w:space="0" w:color="auto"/>
        <w:left w:val="none" w:sz="0" w:space="0" w:color="auto"/>
        <w:bottom w:val="none" w:sz="0" w:space="0" w:color="auto"/>
        <w:right w:val="none" w:sz="0" w:space="0" w:color="auto"/>
      </w:divBdr>
      <w:divsChild>
        <w:div w:id="282158077">
          <w:marLeft w:val="0"/>
          <w:marRight w:val="0"/>
          <w:marTop w:val="0"/>
          <w:marBottom w:val="0"/>
          <w:divBdr>
            <w:top w:val="single" w:sz="6" w:space="23" w:color="EEEEEE"/>
            <w:left w:val="none" w:sz="0" w:space="0" w:color="auto"/>
            <w:bottom w:val="none" w:sz="0" w:space="0" w:color="auto"/>
            <w:right w:val="none" w:sz="0" w:space="0" w:color="auto"/>
          </w:divBdr>
        </w:div>
      </w:divsChild>
    </w:div>
    <w:div w:id="531505233">
      <w:bodyDiv w:val="1"/>
      <w:marLeft w:val="0"/>
      <w:marRight w:val="0"/>
      <w:marTop w:val="0"/>
      <w:marBottom w:val="0"/>
      <w:divBdr>
        <w:top w:val="none" w:sz="0" w:space="0" w:color="auto"/>
        <w:left w:val="none" w:sz="0" w:space="0" w:color="auto"/>
        <w:bottom w:val="none" w:sz="0" w:space="0" w:color="auto"/>
        <w:right w:val="none" w:sz="0" w:space="0" w:color="auto"/>
      </w:divBdr>
    </w:div>
    <w:div w:id="874273906">
      <w:bodyDiv w:val="1"/>
      <w:marLeft w:val="0"/>
      <w:marRight w:val="0"/>
      <w:marTop w:val="0"/>
      <w:marBottom w:val="0"/>
      <w:divBdr>
        <w:top w:val="none" w:sz="0" w:space="0" w:color="auto"/>
        <w:left w:val="none" w:sz="0" w:space="0" w:color="auto"/>
        <w:bottom w:val="none" w:sz="0" w:space="0" w:color="auto"/>
        <w:right w:val="none" w:sz="0" w:space="0" w:color="auto"/>
      </w:divBdr>
      <w:divsChild>
        <w:div w:id="954750409">
          <w:marLeft w:val="0"/>
          <w:marRight w:val="0"/>
          <w:marTop w:val="0"/>
          <w:marBottom w:val="0"/>
          <w:divBdr>
            <w:top w:val="single" w:sz="6" w:space="23" w:color="EEEEEE"/>
            <w:left w:val="none" w:sz="0" w:space="0" w:color="auto"/>
            <w:bottom w:val="none" w:sz="0" w:space="0" w:color="auto"/>
            <w:right w:val="none" w:sz="0" w:space="0" w:color="auto"/>
          </w:divBdr>
        </w:div>
      </w:divsChild>
    </w:div>
    <w:div w:id="15798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5C76A2C-F5EA-44E9-83AF-7341584D9DA7}"/>
</file>

<file path=customXml/itemProps2.xml><?xml version="1.0" encoding="utf-8"?>
<ds:datastoreItem xmlns:ds="http://schemas.openxmlformats.org/officeDocument/2006/customXml" ds:itemID="{28EDD109-6BF6-4746-B84A-B7A0524B4C06}"/>
</file>

<file path=customXml/itemProps3.xml><?xml version="1.0" encoding="utf-8"?>
<ds:datastoreItem xmlns:ds="http://schemas.openxmlformats.org/officeDocument/2006/customXml" ds:itemID="{CD6D6D4D-F52F-4C69-8B11-6AB74D3B62BE}"/>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5</cp:revision>
  <dcterms:created xsi:type="dcterms:W3CDTF">2020-02-12T11:26:00Z</dcterms:created>
  <dcterms:modified xsi:type="dcterms:W3CDTF">2020-02-12T11:27:00Z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