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037D" w14:textId="77777777" w:rsidR="00A63788" w:rsidRDefault="00A63788" w:rsidP="00A63788">
      <w:r>
        <w:t>Situation of new coronavirus pneumonia in Tianjin on March 10, 2020</w:t>
      </w:r>
    </w:p>
    <w:p w14:paraId="6C61941F" w14:textId="77777777" w:rsidR="00A63788" w:rsidRDefault="00A63788" w:rsidP="00A63788">
      <w:r>
        <w:t>Release Date: 2020-03-10 09:12</w:t>
      </w:r>
    </w:p>
    <w:p w14:paraId="767C4E90" w14:textId="77777777" w:rsidR="00A63788" w:rsidRDefault="00A63788" w:rsidP="00A63788">
      <w:r>
        <w:t>Source: Committee Office</w:t>
      </w:r>
    </w:p>
    <w:p w14:paraId="19DEDA55" w14:textId="77777777" w:rsidR="00A63788" w:rsidRDefault="00A63788" w:rsidP="00A63788"/>
    <w:p w14:paraId="156AB7A3" w14:textId="77777777" w:rsidR="00A63788" w:rsidRDefault="00A63788" w:rsidP="00A63788">
      <w:r>
        <w:t>From 0 to 24:00 on March 9, 2020, Tianjin reported 0 newly confirmed cases of new coronavirus pneumonia, 0 newly added critical and severe cases, 0 newly added severe cases, 0 newly added death cases, and newly cured One case was discharged.</w:t>
      </w:r>
    </w:p>
    <w:p w14:paraId="3A13AA01" w14:textId="77777777" w:rsidR="00A63788" w:rsidRDefault="00A63788" w:rsidP="00A63788"/>
    <w:p w14:paraId="1F6DAE46" w14:textId="77777777" w:rsidR="00A63788" w:rsidRDefault="00A63788" w:rsidP="00A63788">
      <w:r>
        <w:t>As of 24 o'clock on March 9, Tianjin has reported 136 confirmed cases of new coronavirus pneumonia, 130 discharged cases, and 3 dead cases. There are 3 confirmed cases (0 critical cases and 0 severe cases). among them:</w:t>
      </w:r>
    </w:p>
    <w:p w14:paraId="4DC378F6" w14:textId="77777777" w:rsidR="00A63788" w:rsidRDefault="00A63788" w:rsidP="00A63788"/>
    <w:p w14:paraId="5F0464C9" w14:textId="77777777" w:rsidR="00A63788" w:rsidRDefault="00A63788" w:rsidP="00A63788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469B50AE" w14:textId="77777777" w:rsidR="00A63788" w:rsidRDefault="00A63788" w:rsidP="00A63788"/>
    <w:p w14:paraId="4F72FEFF" w14:textId="77777777" w:rsidR="00A63788" w:rsidRDefault="00A63788" w:rsidP="00A63788">
      <w:r>
        <w:t>Among the discharged cases, 57 were in Baodi District, 14 in Hedong District, 11 in Hebei District, 6 in Heping District, 6 in Nankai District, 6 in Beichen District, 4 in Hexi District, 4 in Ninghe District, and 4 in Dongli District. 4 cases in Xiqing District, 3 cases in Binhai New District, 2 cases in Hongqiao District, 2 cases in Wuqing District, 1 case in Jinnan District, and 6 cases from other places.</w:t>
      </w:r>
    </w:p>
    <w:p w14:paraId="09AD6A09" w14:textId="77777777" w:rsidR="00A63788" w:rsidRDefault="00A63788" w:rsidP="00A63788"/>
    <w:p w14:paraId="2F117B0C" w14:textId="5CC9963D" w:rsidR="00216EE3" w:rsidRDefault="00A63788" w:rsidP="00A63788">
      <w:r>
        <w:t>At present, 2472 close contacts have been traced, 2248 medical observations have been dismissed, and 178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D2"/>
    <w:rsid w:val="00407F83"/>
    <w:rsid w:val="00A63788"/>
    <w:rsid w:val="00A939D2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653E"/>
  <w15:chartTrackingRefBased/>
  <w15:docId w15:val="{9B823209-F042-4AB7-A275-F752F53A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B8FAC03-5763-4FE4-A750-74CCAA0ED8B9}"/>
</file>

<file path=customXml/itemProps2.xml><?xml version="1.0" encoding="utf-8"?>
<ds:datastoreItem xmlns:ds="http://schemas.openxmlformats.org/officeDocument/2006/customXml" ds:itemID="{CCA2AFB4-BA4D-41EB-B73B-23C181012281}"/>
</file>

<file path=customXml/itemProps3.xml><?xml version="1.0" encoding="utf-8"?>
<ds:datastoreItem xmlns:ds="http://schemas.openxmlformats.org/officeDocument/2006/customXml" ds:itemID="{8899A7EF-963F-4A82-9DEF-F14F071AB4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2020-04-09T17:46:00Z</dcterms:created>
  <dcterms:modified xsi:type="dcterms:W3CDTF">2020-04-09T17:46:00Z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