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3C737183" w14:textId="1A216E37" w:rsidR="00EA0E29" w:rsidRDefault="00EA0E29" w:rsidP="00AB35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525D3A">
          <w:rPr>
            <w:rStyle w:val="Hyperlink"/>
          </w:rPr>
          <w:t>http://www.zjwjw.gov.cn/art/2020/2/26/art_1202101_41992099.html</w:t>
        </w:r>
      </w:hyperlink>
    </w:p>
    <w:p w14:paraId="22ED5AF8" w14:textId="77777777" w:rsidR="00EA0E29" w:rsidRPr="00EA0E29" w:rsidRDefault="00EA0E29" w:rsidP="00EA0E29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EA0E29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February 26, 2020</w:t>
      </w:r>
    </w:p>
    <w:p w14:paraId="06C79FAF" w14:textId="77777777" w:rsidR="00EA0E29" w:rsidRPr="00EA0E29" w:rsidRDefault="00EA0E29" w:rsidP="00EA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3"/>
          <w:szCs w:val="23"/>
        </w:rPr>
        <w:t xml:space="preserve">Date: 2020-02-26 09:05Source: Provincial health </w:t>
      </w:r>
      <w:proofErr w:type="spellStart"/>
      <w:r w:rsidRPr="00EA0E29">
        <w:rPr>
          <w:rFonts w:ascii="Times New Roman" w:eastAsia="Times New Roman" w:hAnsi="Times New Roman" w:cs="Times New Roman"/>
          <w:sz w:val="23"/>
          <w:szCs w:val="23"/>
        </w:rPr>
        <w:t>committeeViews</w:t>
      </w:r>
      <w:proofErr w:type="spellEnd"/>
      <w:r w:rsidRPr="00EA0E29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3345A9E8" w14:textId="77777777" w:rsidR="00EA0E29" w:rsidRPr="00EA0E29" w:rsidRDefault="00EA0E29" w:rsidP="00EA0E2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4"/>
          <w:szCs w:val="24"/>
        </w:rPr>
        <w:t>       At 04:00 on February 25, 2020, there were no new confirmed cases of new coronavirus pneumonia in Zhejiang Province, and 20 new cases were discharged. among them:</w:t>
      </w:r>
    </w:p>
    <w:p w14:paraId="1293FF01" w14:textId="77777777" w:rsidR="00EA0E29" w:rsidRPr="00EA0E29" w:rsidRDefault="00EA0E29" w:rsidP="00EA0E2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       Among the </w:t>
      </w:r>
      <w:proofErr w:type="gramStart"/>
      <w:r w:rsidRPr="00EA0E29">
        <w:rPr>
          <w:rFonts w:ascii="Times New Roman" w:eastAsia="Times New Roman" w:hAnsi="Times New Roman" w:cs="Times New Roman"/>
          <w:sz w:val="24"/>
          <w:szCs w:val="24"/>
        </w:rPr>
        <w:t>newly-discharged</w:t>
      </w:r>
      <w:proofErr w:type="gram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cases, 3 were in Hangzhou, 1 in Ningbo, 11 in Wenzhou, 1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, 1 in Zhoushan, and 3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Prison.</w:t>
      </w:r>
    </w:p>
    <w:p w14:paraId="52AA750C" w14:textId="77777777" w:rsidR="00EA0E29" w:rsidRPr="00EA0E29" w:rsidRDefault="00EA0E29" w:rsidP="00EA0E2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4"/>
          <w:szCs w:val="24"/>
        </w:rPr>
        <w:t>       As of 24:00 on February 25, Zhejiang Province had reported 1,205 confirmed cases of new coronavirus pneumonia, 35 cases of severe cases (including 16 critical cases), 1 death, and 814 discharges. among them:</w:t>
      </w:r>
    </w:p>
    <w:p w14:paraId="70592339" w14:textId="77777777" w:rsidR="00EA0E29" w:rsidRPr="00EA0E29" w:rsidRDefault="00EA0E29" w:rsidP="00EA0E2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, 10 in Zhoushan, and Taizhou. There were 146 cases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City, 17 cases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City, and 36 cases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Prison in the province. Among the severe cases, there were 6 cases in Hangzhou, 5 cases in Ningbo, 10 cases in Wenzhou, 3 cases in Jiaxing, 1 case in Shaoxing, 3 cases in Jinhua, </w:t>
      </w:r>
      <w:proofErr w:type="gramStart"/>
      <w:r w:rsidRPr="00EA0E29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were 2 cases in Zhoushan City, 4 cases in Taizhou City, and 1 case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Prison. Among the deaths, 1 was in Wenzhou City; among the discharged cases, 139 were in Hangzhou, 122 were in Ningbo, 317 were in Wenzhou, and 7 were in Huzhou. There were 28 cases in Jiaxing, 30 in Shaoxing, 39 in Jinhua, 11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, 6 in Zhoushan, 98 in Taizhou, 14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, and 3 in </w:t>
      </w:r>
      <w:proofErr w:type="spellStart"/>
      <w:r w:rsidRPr="00EA0E2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EA0E29">
        <w:rPr>
          <w:rFonts w:ascii="Times New Roman" w:eastAsia="Times New Roman" w:hAnsi="Times New Roman" w:cs="Times New Roman"/>
          <w:sz w:val="24"/>
          <w:szCs w:val="24"/>
        </w:rPr>
        <w:t xml:space="preserve"> Prison.</w:t>
      </w:r>
    </w:p>
    <w:p w14:paraId="26A9480E" w14:textId="77777777" w:rsidR="00EA0E29" w:rsidRPr="00EA0E29" w:rsidRDefault="00EA0E29" w:rsidP="00EA0E2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A0E29">
        <w:rPr>
          <w:rFonts w:ascii="Times New Roman" w:eastAsia="Times New Roman" w:hAnsi="Times New Roman" w:cs="Times New Roman"/>
          <w:sz w:val="24"/>
          <w:szCs w:val="24"/>
        </w:rPr>
        <w:t>       A total of 40,939 close contacts were tracked in the province. 507 were removed from medical observation on the same day, and 1966 were still receiving medical observation.</w:t>
      </w:r>
    </w:p>
    <w:p w14:paraId="458804D5" w14:textId="77777777" w:rsidR="00EA0E29" w:rsidRPr="00EA0E29" w:rsidRDefault="00EA0E29" w:rsidP="00EA0E2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A0E29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2020年2月26日浙江省新型冠状病毒肺炎疫情情况</w:t>
      </w:r>
    </w:p>
    <w:p w14:paraId="0E2E3E8B" w14:textId="77777777" w:rsidR="00EA0E29" w:rsidRPr="00EA0E29" w:rsidRDefault="00EA0E29" w:rsidP="00EA0E29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2020-02-26 09:05信息来源： 省卫生健康委浏览次数：</w:t>
      </w:r>
    </w:p>
    <w:p w14:paraId="1F2201D6" w14:textId="77777777" w:rsidR="00EA0E29" w:rsidRPr="00EA0E29" w:rsidRDefault="00EA0E29" w:rsidP="00EA0E2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2020年2月25日0-24时，浙江省无新增新型冠状病毒肺炎确诊病例，新增出院病例20例。其中：</w:t>
      </w:r>
    </w:p>
    <w:p w14:paraId="76AD3014" w14:textId="77777777" w:rsidR="00EA0E29" w:rsidRPr="00EA0E29" w:rsidRDefault="00EA0E29" w:rsidP="00EA0E2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新增出院病例中，杭州市3例、宁波市1例、温州市11例、衢州市1例、舟山市1例、省十里丰监狱3例。</w:t>
      </w:r>
    </w:p>
    <w:p w14:paraId="6D1A5816" w14:textId="77777777" w:rsidR="00EA0E29" w:rsidRPr="00EA0E29" w:rsidRDefault="00EA0E29" w:rsidP="00EA0E2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截至2月25日24时，浙江省累计报告新型冠状病毒肺炎确诊病例1205例，现有重症病例35例（其中危重16例），累计死亡1例，累计出院814例。其中：</w:t>
      </w:r>
    </w:p>
    <w:p w14:paraId="26B248B1" w14:textId="77777777" w:rsidR="00EA0E29" w:rsidRPr="00EA0E29" w:rsidRDefault="00EA0E29" w:rsidP="00EA0E2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6例、宁波市5例、温州市10例、嘉兴市3例、绍兴市1例、金华市3例、舟山市2例、台州市4例、省十里丰监狱1例；死亡病例中，温州市1例；出院病例中，杭州市139例、宁波市122例、温州市317例、湖州市7例、嘉兴市28例、绍兴市30例、金华市39例、衢州市11例、舟山市6例、台州市98例、丽水市14例、省十里丰监狱3例。</w:t>
      </w:r>
    </w:p>
    <w:p w14:paraId="209B7C27" w14:textId="77777777" w:rsidR="00EA0E29" w:rsidRPr="00EA0E29" w:rsidRDefault="00EA0E29" w:rsidP="00EA0E2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A0E2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全省共追踪到密切接触者40939人，当日解除医学观察507人，尚有1966人正在接受医学观察。</w:t>
      </w:r>
    </w:p>
    <w:p w14:paraId="11C33AF2" w14:textId="034A8E37" w:rsidR="00396F25" w:rsidRDefault="00396F25" w:rsidP="00EA0E2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D37834"/>
    <w:rsid w:val="00E949A4"/>
    <w:rsid w:val="00EA0E29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6/art_1202101_4199209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F7C519F-7350-457B-9D4D-D959C43C7815}"/>
</file>

<file path=customXml/itemProps2.xml><?xml version="1.0" encoding="utf-8"?>
<ds:datastoreItem xmlns:ds="http://schemas.openxmlformats.org/officeDocument/2006/customXml" ds:itemID="{9083DE64-5BEE-4CF6-805D-2CF95C74EB2F}"/>
</file>

<file path=customXml/itemProps3.xml><?xml version="1.0" encoding="utf-8"?>
<ds:datastoreItem xmlns:ds="http://schemas.openxmlformats.org/officeDocument/2006/customXml" ds:itemID="{620BBB19-FBD8-4065-937C-0E2861DD8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2020-03-04T19:43:00Z</dcterms:created>
  <dcterms:modified xsi:type="dcterms:W3CDTF">2020-03-04T19:43:00Z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