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F6843B7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91095">
        <w:t>4</w:t>
      </w:r>
    </w:p>
    <w:p w14:paraId="4586D377" w14:textId="77777777" w:rsidR="00F24FD9" w:rsidRDefault="00F24FD9" w:rsidP="00D34A2B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http://www.zjwjw.gov.cn/art/2020/2/29/art_1202101_42042551.html</w:t>
        </w:r>
      </w:hyperlink>
    </w:p>
    <w:p w14:paraId="2E856561" w14:textId="77777777" w:rsidR="00F24FD9" w:rsidRPr="00F24FD9" w:rsidRDefault="00F24FD9" w:rsidP="00F24FD9">
      <w:pPr>
        <w:pBdr>
          <w:bottom w:val="single" w:sz="12" w:space="8" w:color="717171"/>
        </w:pBdr>
        <w:spacing w:after="0" w:line="870" w:lineRule="atLeast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F24FD9">
        <w:rPr>
          <w:rFonts w:ascii="Times New Roman" w:eastAsia="Times New Roman" w:hAnsi="Times New Roman" w:cs="Times New Roman"/>
          <w:color w:val="000000"/>
          <w:sz w:val="38"/>
          <w:szCs w:val="38"/>
        </w:rPr>
        <w:t>Epidemic Situation of New Coronavirus Pneumonia in Zhejiang Province on February 29, 2020</w:t>
      </w:r>
    </w:p>
    <w:p w14:paraId="4E8F0265" w14:textId="77777777" w:rsidR="00F24FD9" w:rsidRPr="00F24FD9" w:rsidRDefault="00F24FD9" w:rsidP="00F2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FD9">
        <w:rPr>
          <w:rFonts w:ascii="Times New Roman" w:eastAsia="Times New Roman" w:hAnsi="Times New Roman" w:cs="Times New Roman"/>
          <w:sz w:val="23"/>
          <w:szCs w:val="23"/>
        </w:rPr>
        <w:t xml:space="preserve">Date: 2020-02-29 09:00Source: Provincial health </w:t>
      </w:r>
      <w:proofErr w:type="spellStart"/>
      <w:r w:rsidRPr="00F24FD9">
        <w:rPr>
          <w:rFonts w:ascii="Times New Roman" w:eastAsia="Times New Roman" w:hAnsi="Times New Roman" w:cs="Times New Roman"/>
          <w:sz w:val="23"/>
          <w:szCs w:val="23"/>
        </w:rPr>
        <w:t>committeeViews</w:t>
      </w:r>
      <w:proofErr w:type="spellEnd"/>
      <w:r w:rsidRPr="00F24FD9">
        <w:rPr>
          <w:rFonts w:ascii="Times New Roman" w:eastAsia="Times New Roman" w:hAnsi="Times New Roman" w:cs="Times New Roman"/>
          <w:sz w:val="23"/>
          <w:szCs w:val="23"/>
        </w:rPr>
        <w:t>:</w:t>
      </w:r>
    </w:p>
    <w:p w14:paraId="5F5BB375" w14:textId="77777777" w:rsidR="00F24FD9" w:rsidRPr="00F24FD9" w:rsidRDefault="00F24FD9" w:rsidP="00F24FD9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F24FD9">
        <w:rPr>
          <w:rFonts w:ascii="Times New Roman" w:eastAsia="Times New Roman" w:hAnsi="Times New Roman" w:cs="Times New Roman"/>
          <w:sz w:val="24"/>
          <w:szCs w:val="24"/>
        </w:rPr>
        <w:t>       At 04:00 on February 28, 2020, there were no new confirmed cases of new coronavirus pneumonia in Zhejiang Province, and 44 new cases were discharged. among them:</w:t>
      </w:r>
    </w:p>
    <w:p w14:paraId="5C007661" w14:textId="77777777" w:rsidR="00F24FD9" w:rsidRPr="00F24FD9" w:rsidRDefault="00F24FD9" w:rsidP="00F24FD9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F24FD9">
        <w:rPr>
          <w:rFonts w:ascii="Times New Roman" w:eastAsia="Times New Roman" w:hAnsi="Times New Roman" w:cs="Times New Roman"/>
          <w:sz w:val="24"/>
          <w:szCs w:val="24"/>
        </w:rPr>
        <w:t xml:space="preserve">       Among the </w:t>
      </w:r>
      <w:proofErr w:type="gramStart"/>
      <w:r w:rsidRPr="00F24FD9">
        <w:rPr>
          <w:rFonts w:ascii="Times New Roman" w:eastAsia="Times New Roman" w:hAnsi="Times New Roman" w:cs="Times New Roman"/>
          <w:sz w:val="24"/>
          <w:szCs w:val="24"/>
        </w:rPr>
        <w:t>newly-discharged</w:t>
      </w:r>
      <w:proofErr w:type="gramEnd"/>
      <w:r w:rsidRPr="00F24FD9">
        <w:rPr>
          <w:rFonts w:ascii="Times New Roman" w:eastAsia="Times New Roman" w:hAnsi="Times New Roman" w:cs="Times New Roman"/>
          <w:sz w:val="24"/>
          <w:szCs w:val="24"/>
        </w:rPr>
        <w:t xml:space="preserve"> cases, 8 were from Hangzhou, 7 from Ningbo, 21 from Wenzhou, 3 from Jiaxing, 1 from Jinhua, 1 from </w:t>
      </w:r>
      <w:proofErr w:type="spellStart"/>
      <w:r w:rsidRPr="00F24FD9">
        <w:rPr>
          <w:rFonts w:ascii="Times New Roman" w:eastAsia="Times New Roman" w:hAnsi="Times New Roman" w:cs="Times New Roman"/>
          <w:sz w:val="24"/>
          <w:szCs w:val="24"/>
        </w:rPr>
        <w:t>Luzhou</w:t>
      </w:r>
      <w:proofErr w:type="spellEnd"/>
      <w:r w:rsidRPr="00F24FD9">
        <w:rPr>
          <w:rFonts w:ascii="Times New Roman" w:eastAsia="Times New Roman" w:hAnsi="Times New Roman" w:cs="Times New Roman"/>
          <w:sz w:val="24"/>
          <w:szCs w:val="24"/>
        </w:rPr>
        <w:t>, and 3 from Taizhou.</w:t>
      </w:r>
    </w:p>
    <w:p w14:paraId="18CA5024" w14:textId="77777777" w:rsidR="00F24FD9" w:rsidRPr="00F24FD9" w:rsidRDefault="00F24FD9" w:rsidP="00F24FD9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F24FD9">
        <w:rPr>
          <w:rFonts w:ascii="Times New Roman" w:eastAsia="Times New Roman" w:hAnsi="Times New Roman" w:cs="Times New Roman"/>
          <w:sz w:val="24"/>
          <w:szCs w:val="24"/>
        </w:rPr>
        <w:t>       As of 24:00 on February 28, Zhejiang Province had reported a total of 1,205 confirmed cases of new coronavirus pneumonia, 19 cases of severe cases (including 9 critical cases), 1 death, and 987 hospital discharges. among them:</w:t>
      </w:r>
    </w:p>
    <w:p w14:paraId="247133F2" w14:textId="77777777" w:rsidR="00F24FD9" w:rsidRPr="00F24FD9" w:rsidRDefault="00F24FD9" w:rsidP="00F24FD9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F24FD9">
        <w:rPr>
          <w:rFonts w:ascii="Times New Roman" w:eastAsia="Times New Roman" w:hAnsi="Times New Roman" w:cs="Times New Roman"/>
          <w:sz w:val="24"/>
          <w:szCs w:val="24"/>
        </w:rPr>
        <w:t xml:space="preserve">       Among the confirmed cases, there were 169 cases in Hangzhou, 157 in Ningbo, 504 in Wenzhou, 10 in Huzhou, 45 in Jiaxing, 42 in Shaoxing, 55 in Jinhua, 14 in </w:t>
      </w:r>
      <w:proofErr w:type="spellStart"/>
      <w:r w:rsidRPr="00F24FD9">
        <w:rPr>
          <w:rFonts w:ascii="Times New Roman" w:eastAsia="Times New Roman" w:hAnsi="Times New Roman" w:cs="Times New Roman"/>
          <w:sz w:val="24"/>
          <w:szCs w:val="24"/>
        </w:rPr>
        <w:t>Luzhou</w:t>
      </w:r>
      <w:proofErr w:type="spellEnd"/>
      <w:r w:rsidRPr="00F24FD9">
        <w:rPr>
          <w:rFonts w:ascii="Times New Roman" w:eastAsia="Times New Roman" w:hAnsi="Times New Roman" w:cs="Times New Roman"/>
          <w:sz w:val="24"/>
          <w:szCs w:val="24"/>
        </w:rPr>
        <w:t xml:space="preserve">, 10 in Zhoushan, and Taizhou. There were 146 cases in </w:t>
      </w:r>
      <w:proofErr w:type="spellStart"/>
      <w:r w:rsidRPr="00F24FD9">
        <w:rPr>
          <w:rFonts w:ascii="Times New Roman" w:eastAsia="Times New Roman" w:hAnsi="Times New Roman" w:cs="Times New Roman"/>
          <w:sz w:val="24"/>
          <w:szCs w:val="24"/>
        </w:rPr>
        <w:t>Lishui</w:t>
      </w:r>
      <w:proofErr w:type="spellEnd"/>
      <w:r w:rsidRPr="00F24FD9">
        <w:rPr>
          <w:rFonts w:ascii="Times New Roman" w:eastAsia="Times New Roman" w:hAnsi="Times New Roman" w:cs="Times New Roman"/>
          <w:sz w:val="24"/>
          <w:szCs w:val="24"/>
        </w:rPr>
        <w:t xml:space="preserve"> City, 17 cases in </w:t>
      </w:r>
      <w:proofErr w:type="spellStart"/>
      <w:r w:rsidRPr="00F24FD9">
        <w:rPr>
          <w:rFonts w:ascii="Times New Roman" w:eastAsia="Times New Roman" w:hAnsi="Times New Roman" w:cs="Times New Roman"/>
          <w:sz w:val="24"/>
          <w:szCs w:val="24"/>
        </w:rPr>
        <w:t>Lishui</w:t>
      </w:r>
      <w:proofErr w:type="spellEnd"/>
      <w:r w:rsidRPr="00F24FD9">
        <w:rPr>
          <w:rFonts w:ascii="Times New Roman" w:eastAsia="Times New Roman" w:hAnsi="Times New Roman" w:cs="Times New Roman"/>
          <w:sz w:val="24"/>
          <w:szCs w:val="24"/>
        </w:rPr>
        <w:t xml:space="preserve"> City, and 36 cases in </w:t>
      </w:r>
      <w:proofErr w:type="spellStart"/>
      <w:r w:rsidRPr="00F24FD9">
        <w:rPr>
          <w:rFonts w:ascii="Times New Roman" w:eastAsia="Times New Roman" w:hAnsi="Times New Roman" w:cs="Times New Roman"/>
          <w:sz w:val="24"/>
          <w:szCs w:val="24"/>
        </w:rPr>
        <w:t>Shilifeng</w:t>
      </w:r>
      <w:proofErr w:type="spellEnd"/>
      <w:r w:rsidRPr="00F24FD9">
        <w:rPr>
          <w:rFonts w:ascii="Times New Roman" w:eastAsia="Times New Roman" w:hAnsi="Times New Roman" w:cs="Times New Roman"/>
          <w:sz w:val="24"/>
          <w:szCs w:val="24"/>
        </w:rPr>
        <w:t xml:space="preserve"> Prison in the province. Among the severe cases, there were 2 cases in Hangzhou, 2 cases in Ningbo, 7 cases in Wenzhou, 1 case in Jiaxing, 1 case in Shaoxing, 1 case in Jinhua, There were 2 cases in Zhoushan City, 2 cases in Taizhou City, and 1 case in </w:t>
      </w:r>
      <w:proofErr w:type="spellStart"/>
      <w:r w:rsidRPr="00F24FD9">
        <w:rPr>
          <w:rFonts w:ascii="Times New Roman" w:eastAsia="Times New Roman" w:hAnsi="Times New Roman" w:cs="Times New Roman"/>
          <w:sz w:val="24"/>
          <w:szCs w:val="24"/>
        </w:rPr>
        <w:t>Shilifeng</w:t>
      </w:r>
      <w:proofErr w:type="spellEnd"/>
      <w:r w:rsidRPr="00F24FD9">
        <w:rPr>
          <w:rFonts w:ascii="Times New Roman" w:eastAsia="Times New Roman" w:hAnsi="Times New Roman" w:cs="Times New Roman"/>
          <w:sz w:val="24"/>
          <w:szCs w:val="24"/>
        </w:rPr>
        <w:t xml:space="preserve"> Prison. Among the deaths, 1 was in Wenzhou City; among the discharged cases, 159 were in Hangzhou, 145 were in Ningbo, 405 were in Wenzhou, and 9 were in Huzhou. There were 35 cases in Jiaxing, 36 in Shaoxing, 51 in Jinhua, 12 in </w:t>
      </w:r>
      <w:proofErr w:type="spellStart"/>
      <w:r w:rsidRPr="00F24FD9">
        <w:rPr>
          <w:rFonts w:ascii="Times New Roman" w:eastAsia="Times New Roman" w:hAnsi="Times New Roman" w:cs="Times New Roman"/>
          <w:sz w:val="24"/>
          <w:szCs w:val="24"/>
        </w:rPr>
        <w:t>Luzhou</w:t>
      </w:r>
      <w:proofErr w:type="spellEnd"/>
      <w:r w:rsidRPr="00F24FD9">
        <w:rPr>
          <w:rFonts w:ascii="Times New Roman" w:eastAsia="Times New Roman" w:hAnsi="Times New Roman" w:cs="Times New Roman"/>
          <w:sz w:val="24"/>
          <w:szCs w:val="24"/>
        </w:rPr>
        <w:t xml:space="preserve">, 7 in Zhoushan, 106 in Taizhou, 17 in </w:t>
      </w:r>
      <w:proofErr w:type="spellStart"/>
      <w:r w:rsidRPr="00F24FD9">
        <w:rPr>
          <w:rFonts w:ascii="Times New Roman" w:eastAsia="Times New Roman" w:hAnsi="Times New Roman" w:cs="Times New Roman"/>
          <w:sz w:val="24"/>
          <w:szCs w:val="24"/>
        </w:rPr>
        <w:t>Lishui</w:t>
      </w:r>
      <w:proofErr w:type="spellEnd"/>
      <w:r w:rsidRPr="00F24FD9">
        <w:rPr>
          <w:rFonts w:ascii="Times New Roman" w:eastAsia="Times New Roman" w:hAnsi="Times New Roman" w:cs="Times New Roman"/>
          <w:sz w:val="24"/>
          <w:szCs w:val="24"/>
        </w:rPr>
        <w:t xml:space="preserve">, and 5 in </w:t>
      </w:r>
      <w:proofErr w:type="spellStart"/>
      <w:r w:rsidRPr="00F24FD9">
        <w:rPr>
          <w:rFonts w:ascii="Times New Roman" w:eastAsia="Times New Roman" w:hAnsi="Times New Roman" w:cs="Times New Roman"/>
          <w:sz w:val="24"/>
          <w:szCs w:val="24"/>
        </w:rPr>
        <w:t>Shilifeng</w:t>
      </w:r>
      <w:proofErr w:type="spellEnd"/>
      <w:r w:rsidRPr="00F24FD9">
        <w:rPr>
          <w:rFonts w:ascii="Times New Roman" w:eastAsia="Times New Roman" w:hAnsi="Times New Roman" w:cs="Times New Roman"/>
          <w:sz w:val="24"/>
          <w:szCs w:val="24"/>
        </w:rPr>
        <w:t xml:space="preserve"> Prison.</w:t>
      </w:r>
    </w:p>
    <w:p w14:paraId="25E28D9A" w14:textId="77777777" w:rsidR="00F24FD9" w:rsidRPr="00F24FD9" w:rsidRDefault="00F24FD9" w:rsidP="00F24FD9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F24FD9">
        <w:rPr>
          <w:rFonts w:ascii="Times New Roman" w:eastAsia="Times New Roman" w:hAnsi="Times New Roman" w:cs="Times New Roman"/>
          <w:sz w:val="24"/>
          <w:szCs w:val="24"/>
        </w:rPr>
        <w:t>       A total of 41,045 close contacts were tracked across the province. 238 medical observations were lifted that day, and 945 were still receiving medical observations.</w:t>
      </w:r>
    </w:p>
    <w:p w14:paraId="08F7FBEF" w14:textId="77777777" w:rsidR="00F24FD9" w:rsidRPr="00F24FD9" w:rsidRDefault="00F24FD9" w:rsidP="00F24FD9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F24FD9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2020年2月29日浙江省新型冠状病毒肺炎疫情情况</w:t>
      </w:r>
    </w:p>
    <w:p w14:paraId="2C88A5D0" w14:textId="77777777" w:rsidR="00F24FD9" w:rsidRPr="00F24FD9" w:rsidRDefault="00F24FD9" w:rsidP="00F24FD9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24FD9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2020-02-29 09:00信息来源： 省卫生健康委浏览次数：</w:t>
      </w:r>
    </w:p>
    <w:p w14:paraId="114DF9ED" w14:textId="77777777" w:rsidR="00F24FD9" w:rsidRPr="00F24FD9" w:rsidRDefault="00F24FD9" w:rsidP="00F24FD9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24FD9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2020年2月28日0-24时，浙江省无新增新型冠状病毒肺炎确诊病例，新增出院病例44例。其中：</w:t>
      </w:r>
    </w:p>
    <w:p w14:paraId="7779B902" w14:textId="77777777" w:rsidR="00F24FD9" w:rsidRPr="00F24FD9" w:rsidRDefault="00F24FD9" w:rsidP="00F24FD9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24FD9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新增出院病例中，杭州市8例、宁波市7例、温州市21例、嘉兴市3例、金华市1例、衢州市1例、台州市3例。</w:t>
      </w:r>
    </w:p>
    <w:p w14:paraId="13BB7F9C" w14:textId="77777777" w:rsidR="00F24FD9" w:rsidRPr="00F24FD9" w:rsidRDefault="00F24FD9" w:rsidP="00F24FD9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24FD9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截至2月28日24时，浙江省累计报告新型冠状病毒肺炎确诊病例1205例，现有重症病例19例（其中危重9例），累计死亡1例，累计出院987例。其中：</w:t>
      </w:r>
    </w:p>
    <w:p w14:paraId="1B1B3D25" w14:textId="77777777" w:rsidR="00F24FD9" w:rsidRPr="00F24FD9" w:rsidRDefault="00F24FD9" w:rsidP="00F24FD9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24FD9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确诊病例中，杭州市169例、宁波市157例、温州市504例、湖州市10例、嘉兴市45例、绍兴市42例、金华市55例、衢州市14例、舟山市10例、台州市146例、丽水市17例、省十里丰监狱36例；重症病例中，杭州市2例、宁波市2例、温州市7例、嘉兴市1例、绍兴市1例、金华市1例、舟山市2例、台州市2例、省十里丰监狱1例；死亡病例中，温州市1例；出院病例中，杭州市159例、宁波市145例、温州市405例、湖州市9例、嘉兴市35例、绍兴市36例、金华市51例、衢州市12例、舟山市7例、台州市106例、丽水市17例、省十里丰监狱5例。</w:t>
      </w:r>
    </w:p>
    <w:p w14:paraId="7F057420" w14:textId="77777777" w:rsidR="00F24FD9" w:rsidRPr="00F24FD9" w:rsidRDefault="00F24FD9" w:rsidP="00F24FD9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24FD9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全省共追踪到密切接触者41045人，当日解除医学观察238人，尚有945人正在接受医学观察。</w:t>
      </w:r>
    </w:p>
    <w:p w14:paraId="11C33AF2" w14:textId="034A8E37" w:rsidR="00396F25" w:rsidRDefault="00396F25" w:rsidP="00F24FD9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2213ED"/>
    <w:rsid w:val="00275EBE"/>
    <w:rsid w:val="002A7FF2"/>
    <w:rsid w:val="00396F25"/>
    <w:rsid w:val="003B061C"/>
    <w:rsid w:val="004B5647"/>
    <w:rsid w:val="004C613F"/>
    <w:rsid w:val="004E7946"/>
    <w:rsid w:val="00595B51"/>
    <w:rsid w:val="005962CF"/>
    <w:rsid w:val="00643191"/>
    <w:rsid w:val="00684BE5"/>
    <w:rsid w:val="006E2CF7"/>
    <w:rsid w:val="0073502A"/>
    <w:rsid w:val="0074611B"/>
    <w:rsid w:val="00790A20"/>
    <w:rsid w:val="00833A17"/>
    <w:rsid w:val="00891095"/>
    <w:rsid w:val="008E5ACD"/>
    <w:rsid w:val="0093393C"/>
    <w:rsid w:val="009B3F84"/>
    <w:rsid w:val="009E1FDB"/>
    <w:rsid w:val="009E4114"/>
    <w:rsid w:val="00A52492"/>
    <w:rsid w:val="00A77E32"/>
    <w:rsid w:val="00AB35A4"/>
    <w:rsid w:val="00B538E6"/>
    <w:rsid w:val="00B92BF7"/>
    <w:rsid w:val="00BE0331"/>
    <w:rsid w:val="00CA3559"/>
    <w:rsid w:val="00D34A2B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2/29/art_1202101_42042551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92BE404-C77C-4DA4-A50A-48CC92CE1B4E}"/>
</file>

<file path=customXml/itemProps2.xml><?xml version="1.0" encoding="utf-8"?>
<ds:datastoreItem xmlns:ds="http://schemas.openxmlformats.org/officeDocument/2006/customXml" ds:itemID="{09BEB83D-495B-4809-8C3B-8742A256851C}"/>
</file>

<file path=customXml/itemProps3.xml><?xml version="1.0" encoding="utf-8"?>
<ds:datastoreItem xmlns:ds="http://schemas.openxmlformats.org/officeDocument/2006/customXml" ds:itemID="{C12A5222-A235-453C-B990-38B540AD4E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2020-03-04T19:50:00Z</dcterms:created>
  <dcterms:modified xsi:type="dcterms:W3CDTF">2020-03-04T19:50:00Z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