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0F6843B7" w:rsidR="00396F25" w:rsidRDefault="00396F25" w:rsidP="00396F25">
      <w:r>
        <w:t>Date accessed: 2020-0</w:t>
      </w:r>
      <w:r w:rsidR="00275EBE">
        <w:t>3</w:t>
      </w:r>
      <w:r>
        <w:t>-</w:t>
      </w:r>
      <w:r w:rsidR="00275EBE">
        <w:t>0</w:t>
      </w:r>
      <w:r w:rsidR="00891095">
        <w:t>4</w:t>
      </w:r>
    </w:p>
    <w:p w14:paraId="319F0591" w14:textId="77777777" w:rsidR="00CF1DB7" w:rsidRDefault="00CF1DB7" w:rsidP="00F24FD9">
      <w:pPr>
        <w:pBdr>
          <w:bottom w:val="single" w:sz="12" w:space="8" w:color="717171"/>
        </w:pBdr>
        <w:spacing w:after="0" w:line="870" w:lineRule="atLeast"/>
        <w:jc w:val="center"/>
      </w:pPr>
      <w:hyperlink r:id="rId6" w:history="1">
        <w:r>
          <w:rPr>
            <w:rStyle w:val="Hyperlink"/>
          </w:rPr>
          <w:t>http://www.zjwjw.gov.cn/art/2020/3/1/art_1202101_42044158.html</w:t>
        </w:r>
      </w:hyperlink>
    </w:p>
    <w:p w14:paraId="62E1C289" w14:textId="77777777" w:rsidR="00CF1DB7" w:rsidRPr="00CF1DB7" w:rsidRDefault="00CF1DB7" w:rsidP="00CF1DB7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CF1DB7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Epidemic situation of new coronavirus pneumonia in Zhejiang Province on March 1, 2020</w:t>
      </w:r>
    </w:p>
    <w:p w14:paraId="09F0F2C4" w14:textId="77777777" w:rsidR="00CF1DB7" w:rsidRPr="00CF1DB7" w:rsidRDefault="00CF1DB7" w:rsidP="00CF1DB7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CF1DB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Date: 2020-03-01 09:00Source: Provincial health </w:t>
      </w:r>
      <w:proofErr w:type="spellStart"/>
      <w:r w:rsidRPr="00CF1DB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committeeViews</w:t>
      </w:r>
      <w:proofErr w:type="spellEnd"/>
      <w:r w:rsidRPr="00CF1DB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:</w:t>
      </w:r>
    </w:p>
    <w:p w14:paraId="7B9DF961" w14:textId="77777777" w:rsidR="00CF1DB7" w:rsidRPr="00CF1DB7" w:rsidRDefault="00CF1DB7" w:rsidP="00CF1DB7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CF1DB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At 04:00 on February 29, 2020, there were no new confirmed cases of new coronavirus pneumonia in Zhejiang Province, and 40 new cases were discharged. among them:</w:t>
      </w:r>
    </w:p>
    <w:p w14:paraId="7674F692" w14:textId="77777777" w:rsidR="00CF1DB7" w:rsidRPr="00CF1DB7" w:rsidRDefault="00CF1DB7" w:rsidP="00CF1DB7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CF1DB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Among the newly discharged cases, there were 5 cases in Hangzhou, 3 in Ningbo, 27 in Wenzhou, 3 in Jiaxing, 1 in Zhoushan, and 1 in Taizhou.</w:t>
      </w:r>
    </w:p>
    <w:p w14:paraId="00243475" w14:textId="77777777" w:rsidR="00CF1DB7" w:rsidRPr="00CF1DB7" w:rsidRDefault="00CF1DB7" w:rsidP="00CF1DB7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CF1DB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As of 24:00 on February 29, Zhejiang Province had reported 1,205 confirmed cases of new coronavirus pneumonia, 16 cases of severe cases (including 8 critical cases), 1 case of death, and 1027 cases of discharge. among them:</w:t>
      </w:r>
    </w:p>
    <w:p w14:paraId="07FD11E6" w14:textId="77777777" w:rsidR="00CF1DB7" w:rsidRPr="00CF1DB7" w:rsidRDefault="00CF1DB7" w:rsidP="00CF1DB7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CF1DB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       Among the confirmed cases, there were 169 cases in Hangzhou, 157 in Ningbo, 504 in Wenzhou, 10 in Huzhou, 45 in Jiaxing, 42 in Shaoxing, 55 in Jinhua, 14 in </w:t>
      </w:r>
      <w:proofErr w:type="spellStart"/>
      <w:r w:rsidRPr="00CF1DB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Luzhou</w:t>
      </w:r>
      <w:proofErr w:type="spellEnd"/>
      <w:r w:rsidRPr="00CF1DB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, 10 in Zhoushan, and Taizhou. There were 146 cases in </w:t>
      </w:r>
      <w:proofErr w:type="spellStart"/>
      <w:r w:rsidRPr="00CF1DB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CF1DB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City, 17 cases in </w:t>
      </w:r>
      <w:proofErr w:type="spellStart"/>
      <w:r w:rsidRPr="00CF1DB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CF1DB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City, and 36 cases in </w:t>
      </w:r>
      <w:proofErr w:type="spellStart"/>
      <w:r w:rsidRPr="00CF1DB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Shilifeng</w:t>
      </w:r>
      <w:proofErr w:type="spellEnd"/>
      <w:r w:rsidRPr="00CF1DB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Prison in the province. Among the severe cases, there were 1 in Hangzhou, 2 in Ningbo, 6 in Wenzhou, 1 in Jiaxing, 1 in Shaoxing, 1 in Jinhua, 1 in Zhoushan City, 2 in Taizhou City, and 1 in </w:t>
      </w:r>
      <w:proofErr w:type="spellStart"/>
      <w:r w:rsidRPr="00CF1DB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Shilifeng</w:t>
      </w:r>
      <w:proofErr w:type="spellEnd"/>
      <w:r w:rsidRPr="00CF1DB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Prison of the province; among the deaths, 1 was in Wenzhou; among the discharged patients, 164 were in Hangzhou, 148 were in Ningbo, 432 were in Wenzhou, and 9 were in Huzhou. There were 38 cases in Jiaxing, 36 in Shaoxing, 51 in Jinhua, 12 in </w:t>
      </w:r>
      <w:proofErr w:type="spellStart"/>
      <w:r w:rsidRPr="00CF1DB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Luzhou</w:t>
      </w:r>
      <w:proofErr w:type="spellEnd"/>
      <w:r w:rsidRPr="00CF1DB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, 8 in Zhoushan, 107 in Taizhou, 17 in </w:t>
      </w:r>
      <w:proofErr w:type="spellStart"/>
      <w:r w:rsidRPr="00CF1DB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Lishui</w:t>
      </w:r>
      <w:proofErr w:type="spellEnd"/>
      <w:r w:rsidRPr="00CF1DB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, and 5 in </w:t>
      </w:r>
      <w:proofErr w:type="spellStart"/>
      <w:r w:rsidRPr="00CF1DB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Shilifeng</w:t>
      </w:r>
      <w:proofErr w:type="spellEnd"/>
      <w:r w:rsidRPr="00CF1DB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 xml:space="preserve"> Prison.</w:t>
      </w:r>
    </w:p>
    <w:p w14:paraId="12A44A2C" w14:textId="77777777" w:rsidR="00CF1DB7" w:rsidRPr="00CF1DB7" w:rsidRDefault="00CF1DB7" w:rsidP="00CF1DB7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CF1DB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lastRenderedPageBreak/>
        <w:t>       A total of 41,050 close contacts were tracked across the province. 159 people were released from medical observation that day, and 775 people were still receiving medical observation.</w:t>
      </w:r>
    </w:p>
    <w:p w14:paraId="167DDECF" w14:textId="77777777" w:rsidR="00CF1DB7" w:rsidRPr="00CF1DB7" w:rsidRDefault="00CF1DB7" w:rsidP="00CF1DB7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  <w:rPr>
          <w:rFonts w:ascii="Microsoft YaHei" w:eastAsia="Microsoft YaHei" w:hAnsi="Microsoft YaHei" w:cs="Times New Roman"/>
          <w:color w:val="000000"/>
          <w:sz w:val="38"/>
          <w:szCs w:val="38"/>
        </w:rPr>
      </w:pPr>
      <w:r w:rsidRPr="00CF1DB7">
        <w:rPr>
          <w:rFonts w:ascii="Microsoft YaHei" w:eastAsia="Microsoft YaHei" w:hAnsi="Microsoft YaHei" w:cs="Times New Roman" w:hint="eastAsia"/>
          <w:color w:val="000000"/>
          <w:sz w:val="38"/>
          <w:szCs w:val="38"/>
        </w:rPr>
        <w:t>2020年3月1日浙江省新型冠状病毒肺炎疫情情况</w:t>
      </w:r>
    </w:p>
    <w:p w14:paraId="75D9571B" w14:textId="77777777" w:rsidR="00CF1DB7" w:rsidRPr="00CF1DB7" w:rsidRDefault="00CF1DB7" w:rsidP="00CF1DB7">
      <w:pPr>
        <w:shd w:val="clear" w:color="auto" w:fill="FFFFFF"/>
        <w:spacing w:after="0" w:line="240" w:lineRule="auto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CF1DB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发布日期： 2020-03-01 09:00信息来源： 省卫生健康委浏览次数：</w:t>
      </w:r>
    </w:p>
    <w:p w14:paraId="2DEF9195" w14:textId="77777777" w:rsidR="00CF1DB7" w:rsidRPr="00CF1DB7" w:rsidRDefault="00CF1DB7" w:rsidP="00CF1DB7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CF1DB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2020年2月29日0-24时，浙江省无新增新型冠状病毒肺炎确诊病例，新增出院病例40例。其中：</w:t>
      </w:r>
    </w:p>
    <w:p w14:paraId="5AB0D4D3" w14:textId="77777777" w:rsidR="00CF1DB7" w:rsidRPr="00CF1DB7" w:rsidRDefault="00CF1DB7" w:rsidP="00CF1DB7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CF1DB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新增出院病例中，杭州市5例、宁波市3例、温州市27例、嘉兴市3例、舟山市1例、台州市1例。</w:t>
      </w:r>
    </w:p>
    <w:p w14:paraId="4CE1785F" w14:textId="77777777" w:rsidR="00CF1DB7" w:rsidRPr="00CF1DB7" w:rsidRDefault="00CF1DB7" w:rsidP="00CF1DB7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CF1DB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截至2月29日24时，浙江省累计报告新型冠状病毒肺炎确诊病例1205例，现有重症病例16例（其中危重8例），累计死亡1例，累计出院1027例。其中：</w:t>
      </w:r>
    </w:p>
    <w:p w14:paraId="00D3A690" w14:textId="77777777" w:rsidR="00CF1DB7" w:rsidRPr="00CF1DB7" w:rsidRDefault="00CF1DB7" w:rsidP="00CF1DB7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CF1DB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确诊病例中，杭州市169例、宁波市157例、温州市504例、湖州市10例、嘉兴市45例、绍兴市42例、金华市55例、衢州市14例、舟山市10例、台州市146例、丽水市17例、省十里丰监狱36例；重症病例中，杭州市1例、宁波市2例、温州市6例、嘉兴市1例、绍兴市1例、金华市1例、舟山市1例、台州市2例、省十里丰监狱1例；死亡病例中，温州市1例；出院病例中，杭州市164例、宁波市148例、温州市432例、湖州市9例、嘉兴市38例、绍兴市36例、金华市51例、衢州市12例、舟山市8例、台州市107例、丽水市17例、省十里丰监狱5例。</w:t>
      </w:r>
    </w:p>
    <w:p w14:paraId="52A991D1" w14:textId="77777777" w:rsidR="00CF1DB7" w:rsidRPr="00CF1DB7" w:rsidRDefault="00CF1DB7" w:rsidP="00CF1DB7">
      <w:pPr>
        <w:shd w:val="clear" w:color="auto" w:fill="FFFFFF"/>
        <w:spacing w:after="0" w:line="450" w:lineRule="atLeast"/>
        <w:ind w:firstLine="150"/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</w:pPr>
      <w:r w:rsidRPr="00CF1DB7">
        <w:rPr>
          <w:rFonts w:ascii="Microsoft YaHei" w:eastAsia="Microsoft YaHei" w:hAnsi="Microsoft YaHei" w:cs="Times New Roman" w:hint="eastAsia"/>
          <w:color w:val="333333"/>
          <w:sz w:val="23"/>
          <w:szCs w:val="23"/>
        </w:rPr>
        <w:t>       全省共追踪到密切接触者41050人，当日解除医学观察159人，尚有775人正在接受医学观察。</w:t>
      </w:r>
    </w:p>
    <w:p w14:paraId="11C33AF2" w14:textId="034A8E37" w:rsidR="00396F25" w:rsidRDefault="00396F25" w:rsidP="00CF1DB7">
      <w:pPr>
        <w:pBdr>
          <w:bottom w:val="single" w:sz="12" w:space="8" w:color="717171"/>
        </w:pBdr>
        <w:shd w:val="clear" w:color="auto" w:fill="FFFFFF"/>
        <w:spacing w:after="0" w:line="87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6562"/>
    <w:rsid w:val="000F6692"/>
    <w:rsid w:val="002213ED"/>
    <w:rsid w:val="00275EBE"/>
    <w:rsid w:val="002A7FF2"/>
    <w:rsid w:val="00396F25"/>
    <w:rsid w:val="003B061C"/>
    <w:rsid w:val="004B5647"/>
    <w:rsid w:val="004C613F"/>
    <w:rsid w:val="004E7946"/>
    <w:rsid w:val="00595B51"/>
    <w:rsid w:val="005962CF"/>
    <w:rsid w:val="00643191"/>
    <w:rsid w:val="00684BE5"/>
    <w:rsid w:val="006E2CF7"/>
    <w:rsid w:val="0073502A"/>
    <w:rsid w:val="0074611B"/>
    <w:rsid w:val="00790A20"/>
    <w:rsid w:val="00833A17"/>
    <w:rsid w:val="00891095"/>
    <w:rsid w:val="008E5ACD"/>
    <w:rsid w:val="0093393C"/>
    <w:rsid w:val="009B3F84"/>
    <w:rsid w:val="009E1FDB"/>
    <w:rsid w:val="009E4114"/>
    <w:rsid w:val="00A52492"/>
    <w:rsid w:val="00A77E32"/>
    <w:rsid w:val="00AB35A4"/>
    <w:rsid w:val="00B538E6"/>
    <w:rsid w:val="00B92BF7"/>
    <w:rsid w:val="00BE0331"/>
    <w:rsid w:val="00CA3559"/>
    <w:rsid w:val="00CF1DB7"/>
    <w:rsid w:val="00D34A2B"/>
    <w:rsid w:val="00D37834"/>
    <w:rsid w:val="00E1375C"/>
    <w:rsid w:val="00E949A4"/>
    <w:rsid w:val="00EA0E29"/>
    <w:rsid w:val="00EB0B6D"/>
    <w:rsid w:val="00F070B7"/>
    <w:rsid w:val="00F24FD9"/>
    <w:rsid w:val="00F327DF"/>
    <w:rsid w:val="00F37C69"/>
    <w:rsid w:val="00F96015"/>
    <w:rsid w:val="00FB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zjwjw.gov.cn/art/2020/3/1/art_1202101_42044158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A7737122-CFCC-4B70-94D6-2022CA411F72}"/>
</file>

<file path=customXml/itemProps2.xml><?xml version="1.0" encoding="utf-8"?>
<ds:datastoreItem xmlns:ds="http://schemas.openxmlformats.org/officeDocument/2006/customXml" ds:itemID="{3F273163-F5B1-418B-89CC-7A1FA4C3AD15}"/>
</file>

<file path=customXml/itemProps3.xml><?xml version="1.0" encoding="utf-8"?>
<ds:datastoreItem xmlns:ds="http://schemas.openxmlformats.org/officeDocument/2006/customXml" ds:itemID="{59EDB6F1-53E1-4426-AF9D-96AEA7F7877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2020-03-04T19:55:00Z</dcterms:created>
  <dcterms:modified xsi:type="dcterms:W3CDTF">2020-03-04T19:55:00Z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