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43F14F" w:rsidR="00396F25" w:rsidRDefault="00396F25" w:rsidP="00396F25">
      <w:r>
        <w:t>Date accessed: 2020-0</w:t>
      </w:r>
      <w:r w:rsidR="00275EBE">
        <w:t>3</w:t>
      </w:r>
      <w:r>
        <w:t>-</w:t>
      </w:r>
      <w:r w:rsidR="0094715F">
        <w:rPr>
          <w:rFonts w:cs="Browallia New"/>
          <w:szCs w:val="28"/>
          <w:lang w:bidi="th-TH"/>
        </w:rPr>
        <w:t>1</w:t>
      </w:r>
      <w:r w:rsidR="00901222">
        <w:t>9</w:t>
      </w:r>
    </w:p>
    <w:p w14:paraId="61D5FED7" w14:textId="43019547" w:rsidR="00934F5F" w:rsidRDefault="00A141C3" w:rsidP="00B806D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100E00">
          <w:rPr>
            <w:rStyle w:val="Hyperlink"/>
          </w:rPr>
          <w:t>http://www.zjwjw.gov.cn/art/2020/3/16/art_1202101_42278028.html</w:t>
        </w:r>
      </w:hyperlink>
    </w:p>
    <w:p w14:paraId="28F81056" w14:textId="77777777" w:rsidR="00A141C3" w:rsidRPr="00A141C3" w:rsidRDefault="00A141C3" w:rsidP="00A141C3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A141C3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16, 2020</w:t>
      </w:r>
    </w:p>
    <w:p w14:paraId="4F97831D" w14:textId="77777777" w:rsidR="00A141C3" w:rsidRPr="00A141C3" w:rsidRDefault="00A141C3" w:rsidP="00A141C3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2020-03-16 08:57Source: Provincial health </w:t>
      </w:r>
      <w:proofErr w:type="spell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028DE181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15, 2020, there were no new confirmed cases of new coronavirus pneumonia in Zhejiang Province, and two new cases were discharged. among them:</w:t>
      </w:r>
    </w:p>
    <w:p w14:paraId="1810CFE8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</w:t>
      </w:r>
      <w:proofErr w:type="gram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newly-discharged</w:t>
      </w:r>
      <w:proofErr w:type="gram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cases, 2 were from Hangzhou.</w:t>
      </w:r>
    </w:p>
    <w:p w14:paraId="5804BA0B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15th, Zhejiang Province had reported a total of 1,231 confirmed cases of new coronavirus pneumonia (including 14 imported cases abroad), 1 case of severe cases (1 of which was critically ill), 1 case of death, and 1213 discharges. example. among them:</w:t>
      </w:r>
    </w:p>
    <w:p w14:paraId="486222C5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182 cases in Hangzhou (including 1 case imported overseas), 157 in Ningbo, 504 in Wenzhou, 12 in Huzhou (including 2 imported cases), 45 in Jiaxing, 42 in Shaoxing, There were 55 cases in Jinhua City, 14 cases in </w:t>
      </w:r>
      <w:proofErr w:type="spell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Shengzhou</w:t>
      </w:r>
      <w:proofErr w:type="spell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10 cases in Zhoushan City, 146 cases in Taizhou City, 28 cases in </w:t>
      </w:r>
      <w:proofErr w:type="spell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(11 cases were imported overseas), 36 cases in </w:t>
      </w:r>
      <w:proofErr w:type="spell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in the province; 1 case was severe in Jiaxing City; Among the cases, one was from Wenzhou; among the discharged patients, there were 181 in Hangzhou, 157 in Ningbo, 501 in Wenzhou, 10 in Huzhou, 44 in Jiaxing, 41 in Shaoxing, 55 in Jinhua, and 14 in </w:t>
      </w:r>
      <w:proofErr w:type="spell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. There were 10 cases in Zhoushan City, 146 cases in Taizhou City, 18 cases in </w:t>
      </w:r>
      <w:proofErr w:type="spell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and 36 cases in </w:t>
      </w:r>
      <w:proofErr w:type="spellStart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of the province.</w:t>
      </w:r>
    </w:p>
    <w:p w14:paraId="77DCB32F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42,954 close contacts were tracked in the province. Of the 79 people who were released from medical observation on the day, 991 were still receiving medical observation.</w:t>
      </w:r>
    </w:p>
    <w:p w14:paraId="4C344ECE" w14:textId="77777777" w:rsidR="00A141C3" w:rsidRPr="00A141C3" w:rsidRDefault="00A141C3" w:rsidP="00A141C3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A141C3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2020年3月16日浙江省新型冠状病毒肺炎疫情情况</w:t>
      </w:r>
    </w:p>
    <w:p w14:paraId="0DC0211C" w14:textId="77777777" w:rsidR="00A141C3" w:rsidRPr="00A141C3" w:rsidRDefault="00A141C3" w:rsidP="00A141C3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2020-03-16 08:57信息来源： 省卫生健康委浏览次数：</w:t>
      </w:r>
    </w:p>
    <w:p w14:paraId="1EC2F4B5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2020年3月15日0-24时，浙江省无新增新型冠状病毒肺炎确诊病例，新增出院病例2例。其中：</w:t>
      </w:r>
    </w:p>
    <w:p w14:paraId="38328CCF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新增出院病例中，杭州市2例。</w:t>
      </w:r>
    </w:p>
    <w:p w14:paraId="0650BEDD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截至3月15日24时，浙江省累计报告新型冠状病毒肺炎确诊病例1231例(其中境外输入病例14例)，现有重症病例1例（其中危重1例），累计死亡1例，累计出院1213例。其中：</w:t>
      </w:r>
    </w:p>
    <w:p w14:paraId="62B6D9B5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182例（其中境外输入病例1例）、宁波市157例、温州市504例、湖州市12例（其中境外输入病例2例）、嘉兴市45例、绍兴市42例、金华市55例、衢州市14例、舟山市10例、台州市146例、丽水市28例（其中境外输入病例11例）、省十里丰监狱36例；重症病例中，嘉兴市1例；死亡病例中，温州市1例；出院病例中，杭州市181例、宁波市157例、温州市501例、湖州市10例、嘉兴市44例、绍兴市41例、金华市55例、衢州市14例、舟山市10例、台州市146例、丽水市18例、省十里丰监狱36例。</w:t>
      </w:r>
    </w:p>
    <w:p w14:paraId="1BCAE227" w14:textId="77777777" w:rsidR="00A141C3" w:rsidRPr="00A141C3" w:rsidRDefault="00A141C3" w:rsidP="00A141C3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141C3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全省共追踪到密切接触者42954人，当日解除医学观察79人，尚有991人正在接受医学观察。</w:t>
      </w:r>
    </w:p>
    <w:p w14:paraId="11C33AF2" w14:textId="034A8E37" w:rsidR="00396F25" w:rsidRPr="00C71C7A" w:rsidRDefault="00396F25" w:rsidP="00FF1AA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184CDD"/>
    <w:rsid w:val="001E437B"/>
    <w:rsid w:val="001E5B2B"/>
    <w:rsid w:val="002213ED"/>
    <w:rsid w:val="0025410D"/>
    <w:rsid w:val="00275EBE"/>
    <w:rsid w:val="002A7FF2"/>
    <w:rsid w:val="00396F25"/>
    <w:rsid w:val="003B061C"/>
    <w:rsid w:val="003C45F4"/>
    <w:rsid w:val="004B5647"/>
    <w:rsid w:val="004C613F"/>
    <w:rsid w:val="004E7946"/>
    <w:rsid w:val="00595B51"/>
    <w:rsid w:val="005962CF"/>
    <w:rsid w:val="00643191"/>
    <w:rsid w:val="0066215F"/>
    <w:rsid w:val="00684BE5"/>
    <w:rsid w:val="006E2CF7"/>
    <w:rsid w:val="0073502A"/>
    <w:rsid w:val="0074611B"/>
    <w:rsid w:val="00790A20"/>
    <w:rsid w:val="00833A17"/>
    <w:rsid w:val="00891095"/>
    <w:rsid w:val="008E5ACD"/>
    <w:rsid w:val="00901222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16/art_1202101_4227802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60FF82A-261A-42A7-922F-018BF52A57F3}"/>
</file>

<file path=customXml/itemProps2.xml><?xml version="1.0" encoding="utf-8"?>
<ds:datastoreItem xmlns:ds="http://schemas.openxmlformats.org/officeDocument/2006/customXml" ds:itemID="{5CF04916-0632-4CAA-AB9F-0FB865EE0D47}"/>
</file>

<file path=customXml/itemProps3.xml><?xml version="1.0" encoding="utf-8"?>
<ds:datastoreItem xmlns:ds="http://schemas.openxmlformats.org/officeDocument/2006/customXml" ds:itemID="{7E6E613A-9D48-4F61-B119-2E4D379FFF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2020-03-20T00:01:00Z</dcterms:created>
  <dcterms:modified xsi:type="dcterms:W3CDTF">2020-03-20T00:01:00Z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