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A378F" w14:textId="18629E76" w:rsidR="00AB7C58" w:rsidRDefault="00F13ABE">
      <w:r>
        <w:t>(“critical care” OR “intensive care” OR “ICU” OR “CCU”) AND capacity AND (</w:t>
      </w:r>
      <w:r w:rsidR="00F51527">
        <w:t>Afghanistan OR Albania OR Algeria OR “American Samoa” OR Angola OR Argentina OR Armenia OR Azerbaijan OR Bangladesh OR Belarus OR Belize OR Benin OR Bhutan OR Bolivia OR “Bosnia and Herzegovina” OR Botswana OR Brazil OR Bulgaria OR “Burkina Faso” OR Burundi OR “Cabo Verde” OR Cambodia OR Cameroon OR “Central African Republic” OR Chad OR China OR Colombia AND Comoros OR “Democratic Republic of Congo” OR “DRC” OR “Republic of Congo” OR “Congo” OR “Costa Rica” OR “Cote d’Ivoire” OR “Ivory Coast” OR Cuba OR Djibouti OR Dominica OR “Dominican Republic” OR Ecuador OR Egypt OR “El Salvador” OR “Equatorial Guinea” OR Eritrea OR Eswatini OR Ethiopia OR Fiji OR Gabon OR Gambia OR Georgia OR Ghana OR Grenada OR Guatemala OR Guinea OR “Guinea Bissau” OR Guyana OR Haiti OR Honduras OR India OR Indonesia OR Iran OR Iraq OR Jamaica OR Jordan OR Kazakhstan OR Kenya OR Kiribati OR Korea OR Kosovo OR “Kyrgyz Republic” OR Kyrgyzstan OR Lao OR Lebanon OR Lesotho OR Liberia OR Libya OR Madagascar OR Malawi OR Malaysia OR Maldives OR Mali OR Mauritania OR Mauritius OR Mexico OR Moldova OR Mongolia OR Montenegro OR Morocco OR Mozambique OR Myanmar OR Namibia OR Nauru OR Nepal OR Nicaragua OR Niger OR Nigeria OR “North Macedonia” OR Pakistan OR “Papua New Guinea” OR Paraguay OR Peru OR Philippines OR Romania OR Russia OR Rwanda OR Samoa OR Senegal OR Serbia OR “Sierra Leone” OR Somalia OR Sudan OR Suriname OR Syria OR Tajikistan OR Tanzania OR Thailand OR “Timor-Leste” OR Togo OR Tonga OR Tunisia OR Turkey OR Turkmenistan OR Tuvalu OR Uganda OR Ukraine OR Uzbekistan OR Vanuatu OR Venezuela OR Vietnam OR Yemen OR Zambia OR Zimbabwe</w:t>
      </w:r>
      <w:r>
        <w:t>)</w:t>
      </w:r>
    </w:p>
    <w:p w14:paraId="051B6A50" w14:textId="57D41EFD" w:rsidR="005119ED" w:rsidRDefault="005119ED">
      <w:r>
        <w:t>174 results</w:t>
      </w:r>
    </w:p>
    <w:p w14:paraId="7FB5B343" w14:textId="7A4470C7" w:rsidR="005119ED" w:rsidRDefault="001E1B61">
      <w:r>
        <w:t>30</w:t>
      </w:r>
      <w:r w:rsidR="005119ED">
        <w:t xml:space="preserve"> after Abstract</w:t>
      </w:r>
    </w:p>
    <w:p w14:paraId="3E320672" w14:textId="2B782840" w:rsidR="005119ED" w:rsidRDefault="001E1B61">
      <w:r>
        <w:t>2</w:t>
      </w:r>
      <w:r w:rsidR="00F603FE">
        <w:t>0</w:t>
      </w:r>
      <w:bookmarkStart w:id="0" w:name="_GoBack"/>
      <w:bookmarkEnd w:id="0"/>
      <w:r w:rsidR="005119ED">
        <w:t xml:space="preserve"> after Full Text Screening </w:t>
      </w:r>
    </w:p>
    <w:p w14:paraId="1DC1F5A2" w14:textId="01A66ADC" w:rsidR="001E1B61" w:rsidRDefault="001E1B61">
      <w:r>
        <w:t>Earlier than 2000 = excluded</w:t>
      </w:r>
    </w:p>
    <w:sectPr w:rsidR="001E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27"/>
    <w:rsid w:val="001E1B61"/>
    <w:rsid w:val="005119ED"/>
    <w:rsid w:val="008B4D1C"/>
    <w:rsid w:val="00A22A14"/>
    <w:rsid w:val="00AB2A14"/>
    <w:rsid w:val="00AB7C58"/>
    <w:rsid w:val="00F13ABE"/>
    <w:rsid w:val="00F51527"/>
    <w:rsid w:val="00F60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C77C"/>
  <w15:chartTrackingRefBased/>
  <w15:docId w15:val="{5CE315C0-A9A3-45CC-8B1A-1236645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 Wright</cp:lastModifiedBy>
  <cp:revision>8</cp:revision>
  <dcterms:created xsi:type="dcterms:W3CDTF">2020-03-12T11:27:00Z</dcterms:created>
  <dcterms:modified xsi:type="dcterms:W3CDTF">2020-03-13T11:58:00Z</dcterms:modified>
</cp:coreProperties>
</file>