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D2CC2" w14:textId="77777777" w:rsidR="00F35A46" w:rsidRPr="00F35A46" w:rsidRDefault="00F35A46" w:rsidP="00F35A46">
      <w:pPr>
        <w:shd w:val="clear" w:color="auto" w:fill="FFFFFF"/>
        <w:spacing w:after="0" w:line="240" w:lineRule="auto"/>
        <w:textAlignment w:val="baseline"/>
        <w:rPr>
          <w:rFonts w:ascii="Roboto" w:eastAsia="Times New Roman" w:hAnsi="Roboto" w:cs="Arial"/>
          <w:b/>
          <w:bCs/>
          <w:kern w:val="0"/>
          <w:sz w:val="24"/>
          <w:szCs w:val="24"/>
          <w:lang w:eastAsia="en-GB"/>
          <w14:ligatures w14:val="none"/>
        </w:rPr>
      </w:pPr>
      <w:r w:rsidRPr="00F35A46">
        <w:rPr>
          <w:rFonts w:ascii="Roboto" w:eastAsia="Times New Roman" w:hAnsi="Roboto" w:cs="Arial"/>
          <w:b/>
          <w:bCs/>
          <w:kern w:val="0"/>
          <w:sz w:val="24"/>
          <w:szCs w:val="24"/>
          <w:lang w:eastAsia="en-GB"/>
          <w14:ligatures w14:val="none"/>
        </w:rPr>
        <w:t>Quantifying the impact of a broadly protective sarbecovirus vaccine in a future SARS-X pandemic</w:t>
      </w:r>
    </w:p>
    <w:p w14:paraId="443C9AE4" w14:textId="095B64BB" w:rsidR="00932CE4" w:rsidRPr="003009F7" w:rsidRDefault="00932CE4" w:rsidP="00932CE4">
      <w:pPr>
        <w:spacing w:after="0"/>
        <w:rPr>
          <w:rFonts w:ascii="Roboto" w:hAnsi="Roboto"/>
        </w:rPr>
      </w:pPr>
      <w:r w:rsidRPr="003009F7">
        <w:rPr>
          <w:rFonts w:ascii="Roboto" w:hAnsi="Roboto"/>
        </w:rPr>
        <w:t>Charles Whittaker</w:t>
      </w:r>
      <w:r w:rsidRPr="003009F7">
        <w:rPr>
          <w:rFonts w:ascii="Roboto" w:hAnsi="Roboto"/>
          <w:vertAlign w:val="superscript"/>
        </w:rPr>
        <w:t>1</w:t>
      </w:r>
      <w:r w:rsidRPr="003009F7">
        <w:rPr>
          <w:rFonts w:ascii="Roboto" w:hAnsi="Roboto"/>
        </w:rPr>
        <w:t>, Gregory Barnsley</w:t>
      </w:r>
      <w:r w:rsidRPr="003009F7">
        <w:rPr>
          <w:rFonts w:ascii="Roboto" w:hAnsi="Roboto"/>
          <w:vertAlign w:val="superscript"/>
        </w:rPr>
        <w:t>1,2</w:t>
      </w:r>
      <w:r w:rsidRPr="003009F7">
        <w:rPr>
          <w:rFonts w:ascii="Roboto" w:hAnsi="Roboto"/>
        </w:rPr>
        <w:t>, Daniela Olivera Mesa</w:t>
      </w:r>
      <w:r w:rsidRPr="003009F7">
        <w:rPr>
          <w:rFonts w:ascii="Roboto" w:hAnsi="Roboto"/>
          <w:vertAlign w:val="superscript"/>
        </w:rPr>
        <w:t>1</w:t>
      </w:r>
      <w:r w:rsidRPr="003009F7">
        <w:rPr>
          <w:rFonts w:ascii="Roboto" w:hAnsi="Roboto"/>
        </w:rPr>
        <w:t xml:space="preserve">, </w:t>
      </w:r>
      <w:r w:rsidRPr="003009F7">
        <w:rPr>
          <w:rFonts w:ascii="Roboto" w:hAnsi="Roboto"/>
          <w:i/>
          <w:iCs/>
        </w:rPr>
        <w:t>[</w:t>
      </w:r>
      <w:r w:rsidRPr="003009F7">
        <w:rPr>
          <w:rFonts w:ascii="Roboto" w:hAnsi="Roboto"/>
          <w:b/>
          <w:bCs/>
          <w:i/>
          <w:iCs/>
        </w:rPr>
        <w:t>Alexandra?, Pete?, Linfa? Katharina? Rob?</w:t>
      </w:r>
      <w:r w:rsidR="002A5148" w:rsidRPr="003009F7">
        <w:rPr>
          <w:rFonts w:ascii="Roboto" w:hAnsi="Roboto"/>
          <w:b/>
          <w:bCs/>
          <w:i/>
          <w:iCs/>
        </w:rPr>
        <w:t xml:space="preserve"> Folks from CEPI?</w:t>
      </w:r>
      <w:r w:rsidRPr="003009F7">
        <w:rPr>
          <w:rFonts w:ascii="Roboto" w:hAnsi="Roboto"/>
          <w:b/>
          <w:bCs/>
          <w:i/>
          <w:iCs/>
        </w:rPr>
        <w:t>]</w:t>
      </w:r>
      <w:r w:rsidRPr="003009F7">
        <w:rPr>
          <w:rFonts w:ascii="Roboto" w:hAnsi="Roboto"/>
        </w:rPr>
        <w:t xml:space="preserve"> Oliver J Watson</w:t>
      </w:r>
      <w:r w:rsidRPr="003009F7">
        <w:rPr>
          <w:rFonts w:ascii="Roboto" w:hAnsi="Roboto"/>
          <w:vertAlign w:val="superscript"/>
        </w:rPr>
        <w:t>1</w:t>
      </w:r>
      <w:r w:rsidRPr="003009F7">
        <w:rPr>
          <w:rFonts w:ascii="Roboto" w:hAnsi="Roboto"/>
        </w:rPr>
        <w:t xml:space="preserve"> &amp; Azra Ghani</w:t>
      </w:r>
      <w:r w:rsidRPr="003009F7">
        <w:rPr>
          <w:rFonts w:ascii="Roboto" w:hAnsi="Roboto"/>
          <w:vertAlign w:val="superscript"/>
        </w:rPr>
        <w:t>1</w:t>
      </w:r>
    </w:p>
    <w:p w14:paraId="7AD136E1" w14:textId="6EE00798" w:rsidR="00932CE4" w:rsidRPr="003009F7" w:rsidRDefault="00932CE4" w:rsidP="00932CE4">
      <w:pPr>
        <w:autoSpaceDE w:val="0"/>
        <w:autoSpaceDN w:val="0"/>
        <w:adjustRightInd w:val="0"/>
        <w:spacing w:after="0" w:line="240" w:lineRule="auto"/>
        <w:rPr>
          <w:rFonts w:ascii="Roboto" w:eastAsia="Times New Roman" w:hAnsi="Roboto" w:cs="Arial"/>
          <w:b/>
          <w:bCs/>
          <w:color w:val="031D39"/>
          <w:spacing w:val="3"/>
          <w:kern w:val="0"/>
          <w:sz w:val="18"/>
          <w:szCs w:val="18"/>
          <w:lang w:eastAsia="en-GB"/>
          <w14:ligatures w14:val="none"/>
        </w:rPr>
      </w:pPr>
      <w:r w:rsidRPr="003009F7">
        <w:rPr>
          <w:rFonts w:ascii="Roboto" w:hAnsi="Roboto" w:cs="Arial"/>
          <w:kern w:val="0"/>
          <w:sz w:val="18"/>
          <w:szCs w:val="18"/>
          <w:vertAlign w:val="superscript"/>
        </w:rPr>
        <w:t>1</w:t>
      </w:r>
      <w:r w:rsidRPr="003009F7">
        <w:rPr>
          <w:rFonts w:ascii="Roboto" w:hAnsi="Roboto" w:cs="Arial"/>
          <w:kern w:val="0"/>
          <w:sz w:val="18"/>
          <w:szCs w:val="18"/>
        </w:rPr>
        <w:t>MRC Centre for Global Infectious Disease Analysis, Department of Infectious Disease Epidemiology, Imperial</w:t>
      </w:r>
      <w:r w:rsidRPr="003009F7">
        <w:rPr>
          <w:rFonts w:ascii="Roboto" w:hAnsi="Roboto" w:cs="Arial"/>
          <w:kern w:val="0"/>
          <w:sz w:val="18"/>
          <w:szCs w:val="18"/>
        </w:rPr>
        <w:t xml:space="preserve"> College London</w:t>
      </w:r>
      <w:r w:rsidRPr="003009F7">
        <w:rPr>
          <w:rFonts w:ascii="Roboto" w:hAnsi="Roboto" w:cs="Arial"/>
          <w:kern w:val="0"/>
          <w:sz w:val="18"/>
          <w:szCs w:val="18"/>
        </w:rPr>
        <w:t>, UK</w:t>
      </w:r>
    </w:p>
    <w:p w14:paraId="183E073F" w14:textId="63D17A5E" w:rsidR="00932CE4" w:rsidRPr="003009F7" w:rsidRDefault="00932CE4" w:rsidP="00932CE4">
      <w:pPr>
        <w:autoSpaceDE w:val="0"/>
        <w:autoSpaceDN w:val="0"/>
        <w:adjustRightInd w:val="0"/>
        <w:spacing w:after="0" w:line="240" w:lineRule="auto"/>
        <w:rPr>
          <w:rFonts w:ascii="Roboto" w:hAnsi="Roboto" w:cs="Arial"/>
          <w:kern w:val="0"/>
          <w:sz w:val="18"/>
          <w:szCs w:val="18"/>
        </w:rPr>
      </w:pPr>
      <w:r w:rsidRPr="003009F7">
        <w:rPr>
          <w:rFonts w:ascii="Roboto" w:hAnsi="Roboto" w:cs="Arial"/>
          <w:kern w:val="0"/>
          <w:sz w:val="18"/>
          <w:szCs w:val="18"/>
          <w:vertAlign w:val="superscript"/>
        </w:rPr>
        <w:t>2</w:t>
      </w:r>
      <w:r w:rsidRPr="003009F7">
        <w:rPr>
          <w:rFonts w:ascii="Roboto" w:hAnsi="Roboto" w:cs="Arial"/>
          <w:kern w:val="0"/>
          <w:sz w:val="18"/>
          <w:szCs w:val="18"/>
        </w:rPr>
        <w:t>Department of Infectious Disease Epidemiology, Faculty of Epidemiology and Population Health, London</w:t>
      </w:r>
      <w:r w:rsidRPr="003009F7">
        <w:rPr>
          <w:rFonts w:ascii="Roboto" w:hAnsi="Roboto" w:cs="Arial"/>
          <w:kern w:val="0"/>
          <w:sz w:val="18"/>
          <w:szCs w:val="18"/>
        </w:rPr>
        <w:t xml:space="preserve"> </w:t>
      </w:r>
      <w:r w:rsidRPr="003009F7">
        <w:rPr>
          <w:rFonts w:ascii="Roboto" w:hAnsi="Roboto" w:cs="Arial"/>
          <w:kern w:val="0"/>
          <w:sz w:val="18"/>
          <w:szCs w:val="18"/>
        </w:rPr>
        <w:t>School of Hygiene and Tropical Medicine, London, UK</w:t>
      </w:r>
    </w:p>
    <w:p w14:paraId="2CEC1D66" w14:textId="37157DA9" w:rsidR="00932CE4" w:rsidRPr="003009F7" w:rsidRDefault="00932CE4" w:rsidP="00932CE4">
      <w:pPr>
        <w:shd w:val="clear" w:color="auto" w:fill="FFFFFF"/>
        <w:spacing w:after="0" w:line="240" w:lineRule="auto"/>
        <w:textAlignment w:val="baseline"/>
        <w:rPr>
          <w:rFonts w:ascii="Roboto" w:hAnsi="Roboto" w:cs="Arial"/>
          <w:kern w:val="0"/>
          <w:sz w:val="18"/>
          <w:szCs w:val="18"/>
        </w:rPr>
      </w:pPr>
      <w:r w:rsidRPr="003009F7">
        <w:rPr>
          <w:rFonts w:ascii="Roboto" w:hAnsi="Roboto" w:cs="Arial"/>
          <w:kern w:val="0"/>
          <w:sz w:val="18"/>
          <w:szCs w:val="18"/>
          <w:vertAlign w:val="superscript"/>
        </w:rPr>
        <w:t>3</w:t>
      </w:r>
      <w:r w:rsidRPr="003009F7">
        <w:rPr>
          <w:rFonts w:ascii="Roboto" w:hAnsi="Roboto" w:cs="Arial"/>
          <w:kern w:val="0"/>
          <w:sz w:val="18"/>
          <w:szCs w:val="18"/>
        </w:rPr>
        <w:t>School of Population Health, University of New South Wales, S</w:t>
      </w:r>
      <w:r w:rsidRPr="003009F7">
        <w:rPr>
          <w:rFonts w:ascii="Roboto" w:hAnsi="Roboto" w:cs="Arial"/>
          <w:kern w:val="0"/>
          <w:sz w:val="18"/>
          <w:szCs w:val="18"/>
        </w:rPr>
        <w:t>ydney, Australia</w:t>
      </w:r>
    </w:p>
    <w:p w14:paraId="45F620AE" w14:textId="77777777" w:rsidR="00932CE4" w:rsidRPr="003009F7" w:rsidRDefault="00932CE4" w:rsidP="00932CE4">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6E4E5848" w14:textId="1A664ED6" w:rsidR="00F54C4D" w:rsidRPr="003009F7" w:rsidRDefault="00F54C4D" w:rsidP="00932CE4">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One Sentence Summary: </w:t>
      </w:r>
    </w:p>
    <w:p w14:paraId="54DCDA62" w14:textId="77777777" w:rsidR="000B5B0D" w:rsidRPr="003009F7" w:rsidRDefault="000B5B0D" w:rsidP="00932CE4">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5A9FF448" w14:textId="6F9C28F9" w:rsidR="00DD18F7" w:rsidRPr="003009F7" w:rsidRDefault="00DD18F7" w:rsidP="00932CE4">
      <w:pPr>
        <w:shd w:val="clear" w:color="auto" w:fill="FFFFFF"/>
        <w:spacing w:after="0" w:line="240" w:lineRule="auto"/>
        <w:textAlignment w:val="baseline"/>
        <w:rPr>
          <w:rFonts w:ascii="Roboto" w:eastAsia="Times New Roman" w:hAnsi="Roboto" w:cs="Times New Roman"/>
          <w:b/>
          <w:bCs/>
          <w:i/>
          <w:i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Submission Target: </w:t>
      </w:r>
      <w:r w:rsidRPr="003009F7">
        <w:rPr>
          <w:rFonts w:ascii="Roboto" w:eastAsia="Times New Roman" w:hAnsi="Roboto" w:cs="Times New Roman"/>
          <w:b/>
          <w:bCs/>
          <w:i/>
          <w:iCs/>
          <w:color w:val="031D39"/>
          <w:spacing w:val="3"/>
          <w:kern w:val="0"/>
          <w:sz w:val="24"/>
          <w:szCs w:val="24"/>
          <w:lang w:eastAsia="en-GB"/>
          <w14:ligatures w14:val="none"/>
        </w:rPr>
        <w:t>Science Translational Medicine</w:t>
      </w:r>
    </w:p>
    <w:p w14:paraId="7BBFF0C8" w14:textId="5F836D0B" w:rsidR="00DD18F7" w:rsidRPr="003009F7" w:rsidRDefault="00DD18F7" w:rsidP="00DD18F7">
      <w:pPr>
        <w:rPr>
          <w:rFonts w:ascii="Roboto" w:hAnsi="Roboto" w:cs="Arial"/>
          <w:sz w:val="20"/>
          <w:szCs w:val="20"/>
        </w:rPr>
      </w:pPr>
      <w:r w:rsidRPr="003009F7">
        <w:rPr>
          <w:rFonts w:ascii="Roboto" w:hAnsi="Roboto" w:cs="Arial"/>
          <w:b/>
          <w:bCs/>
          <w:sz w:val="20"/>
          <w:szCs w:val="20"/>
        </w:rPr>
        <w:t xml:space="preserve">Information: </w:t>
      </w:r>
      <w:r w:rsidRPr="003009F7">
        <w:rPr>
          <w:rFonts w:ascii="Roboto" w:hAnsi="Roboto" w:cs="Arial"/>
          <w:sz w:val="20"/>
          <w:szCs w:val="20"/>
        </w:rPr>
        <w:t xml:space="preserve">Research Articles are original research papers that represent significant advances in translational research. They should be structured as follows: Title, Abstract, Introduction, Results, Discussion, Materials and Methods, References, Figures and Figure Legends, Tables and Table Legends, and Supplementary Materials. Research Articles </w:t>
      </w:r>
      <w:r w:rsidRPr="003009F7">
        <w:rPr>
          <w:rFonts w:ascii="Roboto" w:hAnsi="Roboto" w:cs="Arial"/>
          <w:b/>
          <w:bCs/>
          <w:sz w:val="20"/>
          <w:szCs w:val="20"/>
        </w:rPr>
        <w:t>should be no more than 10,000 words in length (including main text, references and figure legends)</w:t>
      </w:r>
      <w:r w:rsidRPr="003009F7">
        <w:rPr>
          <w:rFonts w:ascii="Roboto" w:hAnsi="Roboto" w:cs="Arial"/>
          <w:sz w:val="20"/>
          <w:szCs w:val="20"/>
        </w:rPr>
        <w:t xml:space="preserve"> and may have up to </w:t>
      </w:r>
      <w:r w:rsidRPr="003009F7">
        <w:rPr>
          <w:rFonts w:ascii="Roboto" w:hAnsi="Roboto" w:cs="Arial"/>
          <w:b/>
          <w:bCs/>
          <w:sz w:val="20"/>
          <w:szCs w:val="20"/>
        </w:rPr>
        <w:t>8 figures/tables</w:t>
      </w:r>
      <w:r w:rsidRPr="003009F7">
        <w:rPr>
          <w:rFonts w:ascii="Roboto" w:hAnsi="Roboto" w:cs="Arial"/>
          <w:sz w:val="20"/>
          <w:szCs w:val="20"/>
        </w:rPr>
        <w:t>. Supplementary materials are permitted but should be limited to information that is not essential to the general understanding of the research presented in the main text. Shorter Research Articles with fewer figures will also be considered and may be published as Reports at the discretion of the editors.</w:t>
      </w:r>
      <w:r w:rsidRPr="003009F7">
        <w:rPr>
          <w:rFonts w:ascii="Roboto" w:hAnsi="Roboto" w:cs="Arial"/>
          <w:sz w:val="20"/>
          <w:szCs w:val="20"/>
        </w:rPr>
        <w:t xml:space="preserve"> See </w:t>
      </w:r>
      <w:hyperlink r:id="rId6" w:history="1">
        <w:r w:rsidRPr="003009F7">
          <w:rPr>
            <w:rStyle w:val="Hyperlink"/>
            <w:rFonts w:ascii="Roboto" w:hAnsi="Roboto" w:cs="Arial"/>
            <w:sz w:val="20"/>
            <w:szCs w:val="20"/>
          </w:rPr>
          <w:t>https://www.science.org/content/page/stm-instructions-research-articles-initial-submission</w:t>
        </w:r>
      </w:hyperlink>
      <w:r w:rsidRPr="003009F7">
        <w:rPr>
          <w:rFonts w:ascii="Roboto" w:hAnsi="Roboto" w:cs="Arial"/>
          <w:sz w:val="20"/>
          <w:szCs w:val="20"/>
        </w:rPr>
        <w:t xml:space="preserve"> for more information. Key take homes are Abstract 125-250 words with a</w:t>
      </w:r>
      <w:r w:rsidRPr="003009F7">
        <w:rPr>
          <w:rFonts w:ascii="Roboto" w:hAnsi="Roboto" w:cs="Arial"/>
          <w:sz w:val="20"/>
          <w:szCs w:val="20"/>
        </w:rPr>
        <w:t>n opening sentence that sets the question that you address and is comprehensible to the general reader, background content specific to this study, results, and a concluding sentence.  It should be one paragraph only.</w:t>
      </w:r>
      <w:r w:rsidRPr="003009F7">
        <w:rPr>
          <w:rFonts w:ascii="Roboto" w:hAnsi="Roboto" w:cs="Arial"/>
          <w:sz w:val="20"/>
          <w:szCs w:val="20"/>
        </w:rPr>
        <w:t xml:space="preserve"> Results section should be divided into subheadings. Structure should be </w:t>
      </w:r>
      <w:r w:rsidRPr="003009F7">
        <w:rPr>
          <w:rFonts w:ascii="Roboto" w:hAnsi="Roboto" w:cs="Arial"/>
          <w:b/>
          <w:bCs/>
          <w:i/>
          <w:iCs/>
          <w:sz w:val="20"/>
          <w:szCs w:val="20"/>
        </w:rPr>
        <w:t xml:space="preserve">Introduction, Results, Discussion, Materials &amp; Methods. </w:t>
      </w:r>
    </w:p>
    <w:p w14:paraId="5E9FB1CA" w14:textId="33F69DE8" w:rsidR="000B5B0D" w:rsidRPr="003009F7" w:rsidRDefault="000B5B0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Notes:</w:t>
      </w:r>
    </w:p>
    <w:p w14:paraId="56AD46DF" w14:textId="77777777" w:rsidR="000B5B0D" w:rsidRPr="003009F7" w:rsidRDefault="000B5B0D" w:rsidP="000B5B0D">
      <w:pPr>
        <w:spacing w:after="0"/>
        <w:rPr>
          <w:rFonts w:ascii="Roboto" w:hAnsi="Roboto" w:cs="Arial"/>
          <w:sz w:val="24"/>
          <w:szCs w:val="24"/>
        </w:rPr>
      </w:pPr>
      <w:r w:rsidRPr="003009F7">
        <w:rPr>
          <w:rFonts w:ascii="Roboto" w:hAnsi="Roboto" w:cs="Arial"/>
          <w:sz w:val="24"/>
          <w:szCs w:val="24"/>
        </w:rPr>
        <w:t xml:space="preserve">I read through a bunch of papers on STM and collated word counts for different sections. Here’s an example of 4: </w:t>
      </w:r>
    </w:p>
    <w:p w14:paraId="4591A570" w14:textId="7DA1544F" w:rsidR="000B5B0D" w:rsidRPr="003009F7" w:rsidRDefault="000B5B0D" w:rsidP="000B5B0D">
      <w:pPr>
        <w:pStyle w:val="ListParagraph"/>
        <w:numPr>
          <w:ilvl w:val="0"/>
          <w:numId w:val="2"/>
        </w:numPr>
        <w:rPr>
          <w:rFonts w:ascii="Roboto" w:hAnsi="Roboto" w:cs="Arial"/>
          <w:sz w:val="24"/>
          <w:szCs w:val="24"/>
        </w:rPr>
      </w:pPr>
      <w:r w:rsidRPr="003009F7">
        <w:rPr>
          <w:rFonts w:ascii="Roboto" w:hAnsi="Roboto" w:cs="Arial"/>
          <w:sz w:val="24"/>
          <w:szCs w:val="24"/>
        </w:rPr>
        <w:t>Introduction: 691, 719, 1138, 695</w:t>
      </w:r>
      <w:r w:rsidRPr="003009F7">
        <w:rPr>
          <w:rFonts w:ascii="Roboto" w:hAnsi="Roboto" w:cs="Arial"/>
          <w:sz w:val="24"/>
          <w:szCs w:val="24"/>
        </w:rPr>
        <w:t xml:space="preserve"> words</w:t>
      </w:r>
    </w:p>
    <w:p w14:paraId="7F849F70" w14:textId="741D0741" w:rsidR="000B5B0D" w:rsidRPr="003009F7" w:rsidRDefault="000B5B0D" w:rsidP="000B5B0D">
      <w:pPr>
        <w:pStyle w:val="ListParagraph"/>
        <w:numPr>
          <w:ilvl w:val="0"/>
          <w:numId w:val="2"/>
        </w:numPr>
        <w:rPr>
          <w:rFonts w:ascii="Roboto" w:hAnsi="Roboto" w:cs="Arial"/>
          <w:sz w:val="24"/>
          <w:szCs w:val="24"/>
        </w:rPr>
      </w:pPr>
      <w:r w:rsidRPr="003009F7">
        <w:rPr>
          <w:rFonts w:ascii="Roboto" w:hAnsi="Roboto" w:cs="Arial"/>
          <w:sz w:val="24"/>
          <w:szCs w:val="24"/>
        </w:rPr>
        <w:t>Results 5500, 3000, 1900, 3100</w:t>
      </w:r>
      <w:r w:rsidRPr="003009F7">
        <w:rPr>
          <w:rFonts w:ascii="Roboto" w:hAnsi="Roboto" w:cs="Arial"/>
          <w:sz w:val="24"/>
          <w:szCs w:val="24"/>
        </w:rPr>
        <w:t xml:space="preserve"> words</w:t>
      </w:r>
    </w:p>
    <w:p w14:paraId="1DE57F28" w14:textId="0040B501" w:rsidR="000B5B0D" w:rsidRPr="003009F7" w:rsidRDefault="000B5B0D" w:rsidP="000B5B0D">
      <w:pPr>
        <w:pStyle w:val="ListParagraph"/>
        <w:numPr>
          <w:ilvl w:val="0"/>
          <w:numId w:val="2"/>
        </w:numPr>
        <w:rPr>
          <w:rFonts w:ascii="Roboto" w:hAnsi="Roboto" w:cs="Arial"/>
          <w:sz w:val="24"/>
          <w:szCs w:val="24"/>
        </w:rPr>
      </w:pPr>
      <w:r w:rsidRPr="003009F7">
        <w:rPr>
          <w:rFonts w:ascii="Roboto" w:hAnsi="Roboto" w:cs="Arial"/>
          <w:sz w:val="24"/>
          <w:szCs w:val="24"/>
        </w:rPr>
        <w:t>Discussion 1350, 2231, 1300, 775</w:t>
      </w:r>
      <w:r w:rsidRPr="003009F7">
        <w:rPr>
          <w:rFonts w:ascii="Roboto" w:hAnsi="Roboto" w:cs="Arial"/>
          <w:sz w:val="24"/>
          <w:szCs w:val="24"/>
        </w:rPr>
        <w:t xml:space="preserve"> words</w:t>
      </w:r>
    </w:p>
    <w:p w14:paraId="6A35E248" w14:textId="1FABAF43" w:rsidR="000B5B0D" w:rsidRPr="003009F7" w:rsidRDefault="000B5B0D" w:rsidP="000B5B0D">
      <w:pPr>
        <w:pStyle w:val="ListParagraph"/>
        <w:numPr>
          <w:ilvl w:val="0"/>
          <w:numId w:val="2"/>
        </w:numPr>
        <w:rPr>
          <w:rFonts w:ascii="Roboto" w:hAnsi="Roboto" w:cs="Arial"/>
          <w:sz w:val="24"/>
          <w:szCs w:val="24"/>
        </w:rPr>
      </w:pPr>
      <w:r w:rsidRPr="003009F7">
        <w:rPr>
          <w:rFonts w:ascii="Roboto" w:hAnsi="Roboto" w:cs="Arial"/>
          <w:sz w:val="24"/>
          <w:szCs w:val="24"/>
        </w:rPr>
        <w:t>Ratio of Results to Discussion Length: Average is 2.72x</w:t>
      </w:r>
    </w:p>
    <w:p w14:paraId="32FA6CB9" w14:textId="3FBD28D3" w:rsidR="000B5B0D" w:rsidRPr="003009F7" w:rsidRDefault="000B5B0D" w:rsidP="000B5B0D">
      <w:pPr>
        <w:spacing w:after="0"/>
        <w:rPr>
          <w:rFonts w:ascii="Roboto" w:hAnsi="Roboto" w:cs="Arial"/>
          <w:b/>
          <w:bCs/>
          <w:sz w:val="24"/>
          <w:szCs w:val="24"/>
        </w:rPr>
      </w:pPr>
      <w:r w:rsidRPr="003009F7">
        <w:rPr>
          <w:rFonts w:ascii="Roboto" w:hAnsi="Roboto" w:cs="Arial"/>
          <w:b/>
          <w:bCs/>
          <w:sz w:val="24"/>
          <w:szCs w:val="24"/>
        </w:rPr>
        <w:t xml:space="preserve">Based off this, will aim for the following word counts: </w:t>
      </w:r>
    </w:p>
    <w:p w14:paraId="084BD190" w14:textId="02C3F77F" w:rsidR="000B5B0D" w:rsidRPr="003009F7" w:rsidRDefault="000B5B0D" w:rsidP="000B5B0D">
      <w:pPr>
        <w:pStyle w:val="ListParagraph"/>
        <w:numPr>
          <w:ilvl w:val="0"/>
          <w:numId w:val="3"/>
        </w:numPr>
        <w:spacing w:after="0"/>
        <w:rPr>
          <w:rFonts w:ascii="Roboto" w:hAnsi="Roboto" w:cs="Arial"/>
          <w:b/>
          <w:bCs/>
          <w:sz w:val="24"/>
          <w:szCs w:val="24"/>
        </w:rPr>
      </w:pPr>
      <w:r w:rsidRPr="003009F7">
        <w:rPr>
          <w:rFonts w:ascii="Roboto" w:hAnsi="Roboto" w:cs="Arial"/>
          <w:b/>
          <w:bCs/>
          <w:sz w:val="24"/>
          <w:szCs w:val="24"/>
        </w:rPr>
        <w:t>Introduction: 800 words</w:t>
      </w:r>
    </w:p>
    <w:p w14:paraId="5FB34559" w14:textId="77777777" w:rsidR="000B5B0D" w:rsidRPr="003009F7" w:rsidRDefault="000B5B0D" w:rsidP="000B5B0D">
      <w:pPr>
        <w:pStyle w:val="ListParagraph"/>
        <w:numPr>
          <w:ilvl w:val="0"/>
          <w:numId w:val="3"/>
        </w:numPr>
        <w:spacing w:after="0"/>
        <w:rPr>
          <w:rFonts w:ascii="Roboto" w:hAnsi="Roboto" w:cs="Arial"/>
          <w:b/>
          <w:bCs/>
          <w:sz w:val="24"/>
          <w:szCs w:val="24"/>
        </w:rPr>
      </w:pPr>
      <w:r w:rsidRPr="003009F7">
        <w:rPr>
          <w:rFonts w:ascii="Roboto" w:hAnsi="Roboto" w:cs="Arial"/>
          <w:b/>
          <w:bCs/>
          <w:sz w:val="24"/>
          <w:szCs w:val="24"/>
        </w:rPr>
        <w:t>Results: 3000-3500 words</w:t>
      </w:r>
    </w:p>
    <w:p w14:paraId="7B783E78" w14:textId="77777777" w:rsidR="000B5B0D" w:rsidRPr="003009F7" w:rsidRDefault="000B5B0D" w:rsidP="000B5B0D">
      <w:pPr>
        <w:pStyle w:val="ListParagraph"/>
        <w:numPr>
          <w:ilvl w:val="0"/>
          <w:numId w:val="3"/>
        </w:numPr>
        <w:rPr>
          <w:rFonts w:ascii="Roboto" w:hAnsi="Roboto" w:cs="Arial"/>
          <w:b/>
          <w:bCs/>
          <w:sz w:val="24"/>
          <w:szCs w:val="24"/>
        </w:rPr>
      </w:pPr>
      <w:r w:rsidRPr="003009F7">
        <w:rPr>
          <w:rFonts w:ascii="Roboto" w:hAnsi="Roboto" w:cs="Arial"/>
          <w:b/>
          <w:bCs/>
          <w:sz w:val="24"/>
          <w:szCs w:val="24"/>
        </w:rPr>
        <w:t xml:space="preserve">Discussion: 1500 words </w:t>
      </w:r>
    </w:p>
    <w:p w14:paraId="0D8D2B40" w14:textId="77777777" w:rsidR="000B5B0D" w:rsidRPr="003009F7" w:rsidRDefault="000B5B0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5816CA12" w14:textId="37B2BA3E" w:rsidR="00185E37" w:rsidRPr="003009F7" w:rsidRDefault="00F35A46"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F35A46">
        <w:rPr>
          <w:rFonts w:ascii="Roboto" w:eastAsia="Times New Roman" w:hAnsi="Roboto" w:cs="Times New Roman"/>
          <w:b/>
          <w:bCs/>
          <w:color w:val="031D39"/>
          <w:spacing w:val="3"/>
          <w:kern w:val="0"/>
          <w:sz w:val="24"/>
          <w:szCs w:val="24"/>
          <w:lang w:eastAsia="en-GB"/>
          <w14:ligatures w14:val="none"/>
        </w:rPr>
        <w:t>Abstract</w:t>
      </w:r>
    </w:p>
    <w:p w14:paraId="3CCBC10C" w14:textId="77777777" w:rsidR="00185E37" w:rsidRPr="003009F7" w:rsidRDefault="00185E3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0D321F7F" w14:textId="77777777" w:rsidR="007C5479" w:rsidRPr="003009F7" w:rsidRDefault="007C5479">
      <w:pPr>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br w:type="page"/>
      </w:r>
    </w:p>
    <w:p w14:paraId="0C91EEF1" w14:textId="24328EEE" w:rsidR="00431E40" w:rsidRPr="003009F7" w:rsidRDefault="00431E40"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lastRenderedPageBreak/>
        <w:t>Relevant References</w:t>
      </w:r>
      <w:r w:rsidR="00663402" w:rsidRPr="003009F7">
        <w:rPr>
          <w:rFonts w:ascii="Roboto" w:eastAsia="Times New Roman" w:hAnsi="Roboto" w:cs="Times New Roman"/>
          <w:b/>
          <w:bCs/>
          <w:color w:val="031D39"/>
          <w:spacing w:val="3"/>
          <w:kern w:val="0"/>
          <w:sz w:val="24"/>
          <w:szCs w:val="24"/>
          <w:lang w:eastAsia="en-GB"/>
          <w14:ligatures w14:val="none"/>
        </w:rPr>
        <w:t xml:space="preserve"> (see also DCP work)</w:t>
      </w:r>
      <w:r w:rsidRPr="003009F7">
        <w:rPr>
          <w:rFonts w:ascii="Roboto" w:eastAsia="Times New Roman" w:hAnsi="Roboto" w:cs="Times New Roman"/>
          <w:b/>
          <w:bCs/>
          <w:color w:val="031D39"/>
          <w:spacing w:val="3"/>
          <w:kern w:val="0"/>
          <w:sz w:val="24"/>
          <w:szCs w:val="24"/>
          <w:lang w:eastAsia="en-GB"/>
          <w14:ligatures w14:val="none"/>
        </w:rPr>
        <w:t>:</w:t>
      </w:r>
    </w:p>
    <w:p w14:paraId="4EDFD75E" w14:textId="085BF9D7" w:rsidR="00D53F13" w:rsidRPr="003009F7" w:rsidRDefault="00D53F13"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Baker global change and infectious disease: </w:t>
      </w:r>
      <w:hyperlink r:id="rId7" w:history="1">
        <w:r w:rsidRPr="003009F7">
          <w:rPr>
            <w:rStyle w:val="Hyperlink"/>
            <w:rFonts w:ascii="Roboto" w:eastAsia="Times New Roman" w:hAnsi="Roboto" w:cs="Times New Roman"/>
            <w:b/>
            <w:bCs/>
            <w:spacing w:val="3"/>
            <w:kern w:val="0"/>
            <w:sz w:val="20"/>
            <w:szCs w:val="20"/>
            <w:lang w:eastAsia="en-GB"/>
            <w14:ligatures w14:val="none"/>
          </w:rPr>
          <w:t>https://www.nature.com/articles/s41579-021-00639-z</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5A70D182" w14:textId="03FBDC03" w:rsidR="00D53F13" w:rsidRPr="003009F7" w:rsidRDefault="00D53F13"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Carlson climate change spillover risk: </w:t>
      </w:r>
      <w:hyperlink r:id="rId8" w:history="1">
        <w:r w:rsidRPr="003009F7">
          <w:rPr>
            <w:rStyle w:val="Hyperlink"/>
            <w:rFonts w:ascii="Roboto" w:eastAsia="Times New Roman" w:hAnsi="Roboto" w:cs="Times New Roman"/>
            <w:b/>
            <w:bCs/>
            <w:spacing w:val="3"/>
            <w:kern w:val="0"/>
            <w:sz w:val="20"/>
            <w:szCs w:val="20"/>
            <w:lang w:eastAsia="en-GB"/>
            <w14:ligatures w14:val="none"/>
          </w:rPr>
          <w:t>https://www.nature.com/articles/s41586%20-022-04788-w</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4C00E238" w14:textId="4829FCF5" w:rsidR="00663402" w:rsidRPr="003009F7" w:rsidRDefault="00663402"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Plowright paper: </w:t>
      </w:r>
      <w:hyperlink r:id="rId9" w:history="1">
        <w:r w:rsidRPr="003009F7">
          <w:rPr>
            <w:rStyle w:val="Hyperlink"/>
            <w:rFonts w:ascii="Roboto" w:eastAsia="Times New Roman" w:hAnsi="Roboto" w:cs="Times New Roman"/>
            <w:b/>
            <w:bCs/>
            <w:spacing w:val="3"/>
            <w:kern w:val="0"/>
            <w:sz w:val="20"/>
            <w:szCs w:val="20"/>
            <w:lang w:eastAsia="en-GB"/>
            <w14:ligatures w14:val="none"/>
          </w:rPr>
          <w:t>https://www.nature.com/articles/s41586-022-05506-2</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01D9D52D" w14:textId="5248D352" w:rsidR="00431E40" w:rsidRPr="003009F7" w:rsidRDefault="00431E40"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Linfa Pan-genus/family vaccines: </w:t>
      </w:r>
      <w:hyperlink r:id="rId10" w:history="1">
        <w:r w:rsidRPr="003009F7">
          <w:rPr>
            <w:rStyle w:val="Hyperlink"/>
            <w:rFonts w:ascii="Roboto" w:eastAsia="Times New Roman" w:hAnsi="Roboto" w:cs="Times New Roman"/>
            <w:b/>
            <w:bCs/>
            <w:spacing w:val="3"/>
            <w:kern w:val="0"/>
            <w:sz w:val="20"/>
            <w:szCs w:val="20"/>
            <w:lang w:eastAsia="en-GB"/>
            <w14:ligatures w14:val="none"/>
          </w:rPr>
          <w:t>https://www.cell.com/cell-host-microbe/fulltext/S1931-3128(23)00210-X#%20</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21120A4A" w14:textId="257B2F3D" w:rsidR="007254CE" w:rsidRPr="003009F7" w:rsidRDefault="007254CE"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Greg 100 days mission: </w:t>
      </w:r>
      <w:hyperlink r:id="rId11" w:history="1">
        <w:r w:rsidRPr="003009F7">
          <w:rPr>
            <w:rStyle w:val="Hyperlink"/>
            <w:rFonts w:ascii="Roboto" w:eastAsia="Times New Roman" w:hAnsi="Roboto" w:cs="Times New Roman"/>
            <w:b/>
            <w:bCs/>
            <w:spacing w:val="3"/>
            <w:kern w:val="0"/>
            <w:sz w:val="20"/>
            <w:szCs w:val="20"/>
            <w:lang w:eastAsia="en-GB"/>
            <w14:ligatures w14:val="none"/>
          </w:rPr>
          <w:t>https://papers.ssrn.com/sol3/papers.cfm?abstract_id=4519550</w:t>
        </w:r>
      </w:hyperlink>
      <w:r w:rsidRPr="003009F7">
        <w:rPr>
          <w:rFonts w:ascii="Roboto" w:eastAsia="Times New Roman" w:hAnsi="Roboto" w:cs="Times New Roman"/>
          <w:b/>
          <w:bCs/>
          <w:color w:val="031D39"/>
          <w:spacing w:val="3"/>
          <w:kern w:val="0"/>
          <w:sz w:val="20"/>
          <w:szCs w:val="20"/>
          <w:lang w:eastAsia="en-GB"/>
          <w14:ligatures w14:val="none"/>
        </w:rPr>
        <w:t xml:space="preserve">. Can also cite this: </w:t>
      </w:r>
      <w:hyperlink r:id="rId12" w:history="1">
        <w:r w:rsidRPr="003009F7">
          <w:rPr>
            <w:rStyle w:val="Hyperlink"/>
            <w:rFonts w:ascii="Roboto" w:eastAsia="Times New Roman" w:hAnsi="Roboto" w:cs="Times New Roman"/>
            <w:b/>
            <w:bCs/>
            <w:spacing w:val="3"/>
            <w:kern w:val="0"/>
            <w:sz w:val="20"/>
            <w:szCs w:val="20"/>
            <w:lang w:eastAsia="en-GB"/>
            <w14:ligatures w14:val="none"/>
          </w:rPr>
          <w:t>https://www.medrxiv.org/content/10.1101/2023.06.16.23291442v2</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460D8879" w14:textId="6A212DC0" w:rsidR="007254CE" w:rsidRPr="003009F7" w:rsidRDefault="007254CE"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OJ impact: </w:t>
      </w:r>
      <w:hyperlink r:id="rId13" w:history="1">
        <w:r w:rsidRPr="003009F7">
          <w:rPr>
            <w:rStyle w:val="Hyperlink"/>
            <w:rFonts w:ascii="Roboto" w:eastAsia="Times New Roman" w:hAnsi="Roboto" w:cs="Times New Roman"/>
            <w:b/>
            <w:bCs/>
            <w:spacing w:val="3"/>
            <w:kern w:val="0"/>
            <w:sz w:val="20"/>
            <w:szCs w:val="20"/>
            <w:lang w:eastAsia="en-GB"/>
            <w14:ligatures w14:val="none"/>
          </w:rPr>
          <w:t>https://www.thelancet.com/journals/laninf/article/PIIS1473-3099%2822%2900320-6/fulltext?fbclid=IwAR0gJmq-DBXq88rARWAkTmFKryt955Pa8KKieih_8TQzDx4C8mLx_Dsd3fs&amp;mibextid=Zxz2cZ</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601629DF" w14:textId="013B74E6" w:rsidR="00431E40" w:rsidRPr="003009F7" w:rsidRDefault="00431E40"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Broadly neutralising antibodies to sarbecoviruses: </w:t>
      </w:r>
      <w:hyperlink r:id="rId14" w:history="1">
        <w:r w:rsidRPr="003009F7">
          <w:rPr>
            <w:rStyle w:val="Hyperlink"/>
            <w:rFonts w:ascii="Roboto" w:eastAsia="Times New Roman" w:hAnsi="Roboto" w:cs="Times New Roman"/>
            <w:b/>
            <w:bCs/>
            <w:spacing w:val="3"/>
            <w:kern w:val="0"/>
            <w:sz w:val="20"/>
            <w:szCs w:val="20"/>
            <w:lang w:eastAsia="en-GB"/>
            <w14:ligatures w14:val="none"/>
          </w:rPr>
          <w:t>https://www.science.org/doi/10.1126/sciadv.ade3470</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0525937C" w14:textId="629752DD" w:rsidR="00822B84" w:rsidRPr="003009F7" w:rsidRDefault="00822B84"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Morani et al pandemic frequency: </w:t>
      </w:r>
      <w:hyperlink r:id="rId15" w:history="1">
        <w:r w:rsidRPr="003009F7">
          <w:rPr>
            <w:rStyle w:val="Hyperlink"/>
            <w:rFonts w:ascii="Roboto" w:eastAsia="Times New Roman" w:hAnsi="Roboto" w:cs="Times New Roman"/>
            <w:b/>
            <w:bCs/>
            <w:spacing w:val="3"/>
            <w:kern w:val="0"/>
            <w:sz w:val="20"/>
            <w:szCs w:val="20"/>
            <w:lang w:eastAsia="en-GB"/>
            <w14:ligatures w14:val="none"/>
          </w:rPr>
          <w:t>https://www.pnas.org/doi/10.1073/pnas.2105482118?url_ver=Z39.88-2003&amp;rfr_id=ori%3Arid%3Acrossref.org&amp;rfr_dat=cr_pub++0pubmed</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32C4EDCF" w14:textId="7EA2CB83" w:rsidR="007254CE" w:rsidRPr="003009F7" w:rsidRDefault="007254CE"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Vaccine accessibility increases and benefits: </w:t>
      </w:r>
      <w:hyperlink r:id="rId16" w:history="1">
        <w:r w:rsidRPr="003009F7">
          <w:rPr>
            <w:rStyle w:val="Hyperlink"/>
            <w:rFonts w:ascii="Roboto" w:eastAsia="Times New Roman" w:hAnsi="Roboto" w:cs="Times New Roman"/>
            <w:b/>
            <w:bCs/>
            <w:spacing w:val="3"/>
            <w:kern w:val="0"/>
            <w:sz w:val="20"/>
            <w:szCs w:val="20"/>
            <w:lang w:eastAsia="en-GB"/>
            <w14:ligatures w14:val="none"/>
          </w:rPr>
          <w:t>https://www.nature.com/articles/s41467-023-37075-x</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28501F75" w14:textId="55514480" w:rsidR="00E53584" w:rsidRPr="003009F7" w:rsidRDefault="00E53584"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100 day mission lancet piece: </w:t>
      </w:r>
      <w:hyperlink r:id="rId17" w:history="1">
        <w:r w:rsidRPr="003009F7">
          <w:rPr>
            <w:rStyle w:val="Hyperlink"/>
            <w:rFonts w:ascii="Roboto" w:eastAsia="Times New Roman" w:hAnsi="Roboto" w:cs="Times New Roman"/>
            <w:b/>
            <w:bCs/>
            <w:spacing w:val="3"/>
            <w:kern w:val="0"/>
            <w:sz w:val="20"/>
            <w:szCs w:val="20"/>
            <w:lang w:eastAsia="en-GB"/>
            <w14:ligatures w14:val="none"/>
          </w:rPr>
          <w:t>https://www.thelancet.com/journals/lancet/article/PIIS0140-6736(23)01775-0/fulltext?trk=feed-detail_main-feed-card_feed-article-content#%20</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2ABC2417" w14:textId="3E857307" w:rsidR="00E53584" w:rsidRPr="003009F7" w:rsidRDefault="00E53584"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CEPI what will it take report (220 day ref): </w:t>
      </w:r>
      <w:hyperlink r:id="rId18" w:history="1">
        <w:r w:rsidRPr="003009F7">
          <w:rPr>
            <w:rStyle w:val="Hyperlink"/>
            <w:rFonts w:ascii="Roboto" w:eastAsia="Times New Roman" w:hAnsi="Roboto" w:cs="Times New Roman"/>
            <w:b/>
            <w:bCs/>
            <w:spacing w:val="3"/>
            <w:kern w:val="0"/>
            <w:sz w:val="20"/>
            <w:szCs w:val="20"/>
            <w:lang w:eastAsia="en-GB"/>
            <w14:ligatures w14:val="none"/>
          </w:rPr>
          <w:t>https://cepi.net/news_cepi/what-will-it-take-global-coalition-outlines-how-to-beat-the-next-disease-x-pandemic-in-100-days/</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5175416F" w14:textId="4805435E" w:rsidR="00E53584" w:rsidRPr="003009F7" w:rsidRDefault="00E53584"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CEPI BPSV and similar: </w:t>
      </w:r>
      <w:hyperlink r:id="rId19" w:history="1">
        <w:r w:rsidRPr="003009F7">
          <w:rPr>
            <w:rStyle w:val="Hyperlink"/>
            <w:rFonts w:ascii="Roboto" w:eastAsia="Times New Roman" w:hAnsi="Roboto" w:cs="Times New Roman"/>
            <w:b/>
            <w:bCs/>
            <w:spacing w:val="3"/>
            <w:kern w:val="0"/>
            <w:sz w:val="20"/>
            <w:szCs w:val="20"/>
            <w:lang w:eastAsia="en-GB"/>
            <w14:ligatures w14:val="none"/>
          </w:rPr>
          <w:t>https://cepi.net/news_cepi/the-race-to-future-proof-coronavirus-vaccines/</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0E993C9B" w14:textId="5A842F1F" w:rsidR="00E53584" w:rsidRPr="003009F7" w:rsidRDefault="00E53584"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BPSV paper: </w:t>
      </w:r>
      <w:hyperlink r:id="rId20" w:history="1">
        <w:r w:rsidRPr="003009F7">
          <w:rPr>
            <w:rStyle w:val="Hyperlink"/>
            <w:rFonts w:ascii="Roboto" w:eastAsia="Times New Roman" w:hAnsi="Roboto" w:cs="Times New Roman"/>
            <w:b/>
            <w:bCs/>
            <w:spacing w:val="3"/>
            <w:kern w:val="0"/>
            <w:sz w:val="20"/>
            <w:szCs w:val="20"/>
            <w:lang w:eastAsia="en-GB"/>
            <w14:ligatures w14:val="none"/>
          </w:rPr>
          <w:t>https://www.pnas.org/doi/abs/10.1073/pnas.2314392120</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1ACC2B2F" w14:textId="77777777" w:rsidR="00C76B96" w:rsidRPr="003009F7" w:rsidRDefault="00C76B96"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Another BPSV style: </w:t>
      </w:r>
      <w:hyperlink r:id="rId21" w:history="1">
        <w:r w:rsidRPr="003009F7">
          <w:rPr>
            <w:rStyle w:val="Hyperlink"/>
            <w:rFonts w:ascii="Roboto" w:eastAsia="Times New Roman" w:hAnsi="Roboto" w:cs="Times New Roman"/>
            <w:b/>
            <w:bCs/>
            <w:spacing w:val="3"/>
            <w:kern w:val="0"/>
            <w:sz w:val="20"/>
            <w:szCs w:val="20"/>
            <w:lang w:eastAsia="en-GB"/>
            <w14:ligatures w14:val="none"/>
          </w:rPr>
          <w:t>https://www.nature.com/articles/s41551-023-01094-2</w:t>
        </w:r>
      </w:hyperlink>
    </w:p>
    <w:p w14:paraId="202347D9" w14:textId="5DE65558" w:rsidR="00C76B96" w:rsidRPr="003009F7" w:rsidRDefault="00C76B96"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New approaches to preparedness needed: </w:t>
      </w:r>
      <w:hyperlink r:id="rId22" w:history="1">
        <w:r w:rsidRPr="003009F7">
          <w:rPr>
            <w:rStyle w:val="Hyperlink"/>
            <w:rFonts w:ascii="Roboto" w:eastAsia="Times New Roman" w:hAnsi="Roboto" w:cs="Times New Roman"/>
            <w:b/>
            <w:bCs/>
            <w:spacing w:val="3"/>
            <w:kern w:val="0"/>
            <w:sz w:val="20"/>
            <w:szCs w:val="20"/>
            <w:lang w:eastAsia="en-GB"/>
            <w14:ligatures w14:val="none"/>
          </w:rPr>
          <w:t>https://www.pnas.org/doi/10.1073/pnas.2106795118</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7E909F2E" w14:textId="77777777" w:rsidR="00E53584" w:rsidRPr="003009F7" w:rsidRDefault="00E53584" w:rsidP="00E53584">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2B4FA3AD" w14:textId="15C8C20C" w:rsidR="00E53584" w:rsidRPr="003009F7" w:rsidRDefault="00E53584" w:rsidP="00E53584">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Refs on vaccine equity I’ve found on my travels</w:t>
      </w:r>
    </w:p>
    <w:p w14:paraId="0287DAD7" w14:textId="77777777" w:rsidR="00C65E0A" w:rsidRPr="003009F7" w:rsidRDefault="00C65E0A" w:rsidP="00C65E0A">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0A2D300F" w14:textId="0E884706" w:rsidR="00C65E0A" w:rsidRPr="003009F7" w:rsidRDefault="00C65E0A" w:rsidP="00C65E0A">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Making the point that BPSV probably also potentially helpful in the face of continued erosion of efficacy due to antigenic variation</w:t>
      </w:r>
    </w:p>
    <w:p w14:paraId="61F92DB1" w14:textId="0C759188" w:rsidR="00431E40" w:rsidRPr="003009F7" w:rsidRDefault="00431E40"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Long term effectiveness of SARS-CoV-2 vaccines in face of antigenic variation: </w:t>
      </w:r>
      <w:hyperlink r:id="rId23" w:history="1">
        <w:r w:rsidRPr="003009F7">
          <w:rPr>
            <w:rStyle w:val="Hyperlink"/>
            <w:rFonts w:ascii="Roboto" w:eastAsia="Times New Roman" w:hAnsi="Roboto" w:cs="Times New Roman"/>
            <w:b/>
            <w:bCs/>
            <w:spacing w:val="3"/>
            <w:kern w:val="0"/>
            <w:sz w:val="20"/>
            <w:szCs w:val="20"/>
            <w:lang w:eastAsia="en-GB"/>
            <w14:ligatures w14:val="none"/>
          </w:rPr>
          <w:t>https://www.nature.com/articles/s41467-023-39736-3#Sec2</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6E6387F4" w14:textId="5FFAF571" w:rsidR="00431E40" w:rsidRPr="003009F7" w:rsidRDefault="00431E40"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Forecasting viral escape: </w:t>
      </w:r>
      <w:hyperlink r:id="rId24" w:history="1">
        <w:r w:rsidRPr="003009F7">
          <w:rPr>
            <w:rStyle w:val="Hyperlink"/>
            <w:rFonts w:ascii="Roboto" w:eastAsia="Times New Roman" w:hAnsi="Roboto" w:cs="Times New Roman"/>
            <w:b/>
            <w:bCs/>
            <w:spacing w:val="3"/>
            <w:kern w:val="0"/>
            <w:sz w:val="20"/>
            <w:szCs w:val="20"/>
            <w:lang w:eastAsia="en-GB"/>
            <w14:ligatures w14:val="none"/>
          </w:rPr>
          <w:t>https://www.nature.com/articles/s41586-023-06617-0</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12A982BC" w14:textId="4B975C49" w:rsidR="00C65E0A" w:rsidRPr="003009F7" w:rsidRDefault="00C65E0A"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Population immunity predicts evolutionary trajectory of SARS-CoV-2: </w:t>
      </w:r>
      <w:hyperlink r:id="rId25" w:history="1">
        <w:r w:rsidRPr="003009F7">
          <w:rPr>
            <w:rStyle w:val="Hyperlink"/>
            <w:rFonts w:ascii="Roboto" w:eastAsia="Times New Roman" w:hAnsi="Roboto" w:cs="Times New Roman"/>
            <w:b/>
            <w:bCs/>
            <w:spacing w:val="3"/>
            <w:kern w:val="0"/>
            <w:sz w:val="20"/>
            <w:szCs w:val="20"/>
            <w:lang w:eastAsia="en-GB"/>
            <w14:ligatures w14:val="none"/>
          </w:rPr>
          <w:t>https://www.cell.com/cell/fulltext/S0092-8674(23)01076-0</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06908BB7" w14:textId="77777777" w:rsidR="00431E40" w:rsidRPr="003009F7" w:rsidRDefault="00431E40"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031010EF" w14:textId="031254E0" w:rsidR="00431E40" w:rsidRPr="003009F7" w:rsidRDefault="00D72C4E"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Making the point that maximising the impact of these tools requires timely detection and high quality surveillance, supported by good testing rates:</w:t>
      </w:r>
    </w:p>
    <w:p w14:paraId="76B5A248" w14:textId="5622D4C2" w:rsidR="00D72C4E" w:rsidRPr="003009F7" w:rsidRDefault="00D72C4E" w:rsidP="00D72C4E">
      <w:pPr>
        <w:pStyle w:val="ListParagraph"/>
        <w:numPr>
          <w:ilvl w:val="0"/>
          <w:numId w:val="6"/>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Resolve to Save Lives 7:1:7 </w:t>
      </w:r>
      <w:hyperlink r:id="rId26" w:history="1">
        <w:r w:rsidRPr="003009F7">
          <w:rPr>
            <w:rStyle w:val="Hyperlink"/>
            <w:rFonts w:ascii="Roboto" w:eastAsia="Times New Roman" w:hAnsi="Roboto" w:cs="Times New Roman"/>
            <w:b/>
            <w:bCs/>
            <w:spacing w:val="3"/>
            <w:kern w:val="0"/>
            <w:sz w:val="20"/>
            <w:szCs w:val="20"/>
            <w:lang w:eastAsia="en-GB"/>
            <w14:ligatures w14:val="none"/>
          </w:rPr>
          <w:t>https://www.thelancet.com/journals/langlo/article/PIIS2214-109X(23)00133-X/fulltext</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012CB015" w14:textId="04BDA8B9" w:rsidR="00D72C4E" w:rsidRPr="003009F7" w:rsidRDefault="00D72C4E" w:rsidP="00D72C4E">
      <w:pPr>
        <w:pStyle w:val="ListParagraph"/>
        <w:numPr>
          <w:ilvl w:val="0"/>
          <w:numId w:val="6"/>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Brooke Nichols and team: </w:t>
      </w:r>
      <w:hyperlink r:id="rId27" w:history="1">
        <w:r w:rsidRPr="003009F7">
          <w:rPr>
            <w:rStyle w:val="Hyperlink"/>
            <w:rFonts w:ascii="Roboto" w:eastAsia="Times New Roman" w:hAnsi="Roboto" w:cs="Times New Roman"/>
            <w:b/>
            <w:bCs/>
            <w:spacing w:val="3"/>
            <w:kern w:val="0"/>
            <w:sz w:val="20"/>
            <w:szCs w:val="20"/>
            <w:lang w:eastAsia="en-GB"/>
            <w14:ligatures w14:val="none"/>
          </w:rPr>
          <w:t>https://www.nature.com/articles/s41588-022-01267-w</w:t>
        </w:r>
      </w:hyperlink>
      <w:r w:rsidRPr="003009F7">
        <w:rPr>
          <w:rFonts w:ascii="Roboto" w:eastAsia="Times New Roman" w:hAnsi="Roboto" w:cs="Times New Roman"/>
          <w:b/>
          <w:bCs/>
          <w:color w:val="031D39"/>
          <w:spacing w:val="3"/>
          <w:kern w:val="0"/>
          <w:sz w:val="20"/>
          <w:szCs w:val="20"/>
          <w:lang w:eastAsia="en-GB"/>
          <w14:ligatures w14:val="none"/>
        </w:rPr>
        <w:t xml:space="preserve">, </w:t>
      </w:r>
      <w:hyperlink r:id="rId28" w:history="1">
        <w:r w:rsidRPr="003009F7">
          <w:rPr>
            <w:rStyle w:val="Hyperlink"/>
            <w:rFonts w:ascii="Roboto" w:eastAsia="Times New Roman" w:hAnsi="Roboto" w:cs="Times New Roman"/>
            <w:b/>
            <w:bCs/>
            <w:spacing w:val="3"/>
            <w:kern w:val="0"/>
            <w:sz w:val="20"/>
            <w:szCs w:val="20"/>
            <w:lang w:eastAsia="en-GB"/>
            <w14:ligatures w14:val="none"/>
          </w:rPr>
          <w:t>https://www.medrxiv.org/content/10.1101/2023.11.01.23297901.abstract</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6246BE47" w14:textId="3D1DC363" w:rsidR="00D72C4E" w:rsidRPr="003009F7" w:rsidRDefault="00D72C4E" w:rsidP="00D72C4E">
      <w:pPr>
        <w:pStyle w:val="ListParagraph"/>
        <w:numPr>
          <w:ilvl w:val="0"/>
          <w:numId w:val="6"/>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Anderson’s Paper: </w:t>
      </w:r>
      <w:hyperlink r:id="rId29" w:history="1">
        <w:r w:rsidRPr="003009F7">
          <w:rPr>
            <w:rStyle w:val="Hyperlink"/>
            <w:rFonts w:ascii="Roboto" w:eastAsia="Times New Roman" w:hAnsi="Roboto" w:cs="Times New Roman"/>
            <w:b/>
            <w:bCs/>
            <w:spacing w:val="3"/>
            <w:kern w:val="0"/>
            <w:sz w:val="20"/>
            <w:szCs w:val="20"/>
            <w:lang w:eastAsia="en-GB"/>
            <w14:ligatures w14:val="none"/>
          </w:rPr>
          <w:t>https://www.nature.com/articles/s41467-022-33713-y</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0E66A8EA" w14:textId="3C1E1B63" w:rsidR="00D72C4E" w:rsidRPr="003009F7" w:rsidRDefault="00D72C4E" w:rsidP="00D72C4E">
      <w:pPr>
        <w:pStyle w:val="ListParagraph"/>
        <w:numPr>
          <w:ilvl w:val="0"/>
          <w:numId w:val="6"/>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Economics of improving: </w:t>
      </w:r>
      <w:hyperlink r:id="rId30" w:history="1">
        <w:r w:rsidRPr="003009F7">
          <w:rPr>
            <w:rStyle w:val="Hyperlink"/>
            <w:rFonts w:ascii="Roboto" w:eastAsia="Times New Roman" w:hAnsi="Roboto" w:cs="Times New Roman"/>
            <w:b/>
            <w:bCs/>
            <w:spacing w:val="3"/>
            <w:kern w:val="0"/>
            <w:sz w:val="24"/>
            <w:szCs w:val="24"/>
            <w:lang w:eastAsia="en-GB"/>
            <w14:ligatures w14:val="none"/>
          </w:rPr>
          <w:t>https://gh.bmj.com/content/6/9/e006597</w:t>
        </w:r>
      </w:hyperlink>
      <w:r w:rsidRPr="003009F7">
        <w:rPr>
          <w:rFonts w:ascii="Roboto" w:eastAsia="Times New Roman" w:hAnsi="Roboto" w:cs="Times New Roman"/>
          <w:b/>
          <w:bCs/>
          <w:color w:val="031D39"/>
          <w:spacing w:val="3"/>
          <w:kern w:val="0"/>
          <w:sz w:val="24"/>
          <w:szCs w:val="24"/>
          <w:lang w:eastAsia="en-GB"/>
          <w14:ligatures w14:val="none"/>
        </w:rPr>
        <w:t xml:space="preserve">  </w:t>
      </w:r>
    </w:p>
    <w:p w14:paraId="645ACD06" w14:textId="77777777" w:rsidR="00431E40" w:rsidRDefault="00431E40"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78185127" w14:textId="57EE4405" w:rsidR="003009F7" w:rsidRDefault="003009F7">
      <w:pPr>
        <w:rPr>
          <w:rFonts w:ascii="Roboto" w:eastAsia="Times New Roman" w:hAnsi="Roboto" w:cs="Times New Roman"/>
          <w:b/>
          <w:bCs/>
          <w:color w:val="031D39"/>
          <w:spacing w:val="3"/>
          <w:kern w:val="0"/>
          <w:sz w:val="24"/>
          <w:szCs w:val="24"/>
          <w:lang w:eastAsia="en-GB"/>
          <w14:ligatures w14:val="none"/>
        </w:rPr>
      </w:pPr>
      <w:r>
        <w:rPr>
          <w:rFonts w:ascii="Roboto" w:eastAsia="Times New Roman" w:hAnsi="Roboto" w:cs="Times New Roman"/>
          <w:b/>
          <w:bCs/>
          <w:color w:val="031D39"/>
          <w:spacing w:val="3"/>
          <w:kern w:val="0"/>
          <w:sz w:val="24"/>
          <w:szCs w:val="24"/>
          <w:lang w:eastAsia="en-GB"/>
          <w14:ligatures w14:val="none"/>
        </w:rPr>
        <w:br w:type="page"/>
      </w:r>
    </w:p>
    <w:p w14:paraId="4371397C" w14:textId="5668C672" w:rsidR="00185E37" w:rsidRPr="003009F7" w:rsidRDefault="00185E37" w:rsidP="00185E37">
      <w:pPr>
        <w:shd w:val="clear" w:color="auto" w:fill="FFFFFF"/>
        <w:spacing w:after="0" w:line="240" w:lineRule="auto"/>
        <w:textAlignment w:val="baseline"/>
        <w:rPr>
          <w:rFonts w:ascii="Roboto" w:eastAsia="Times New Roman" w:hAnsi="Roboto" w:cs="Times New Roman"/>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lastRenderedPageBreak/>
        <w:t>Introduction</w:t>
      </w:r>
      <w:r w:rsidR="007C5479" w:rsidRPr="003009F7">
        <w:rPr>
          <w:rFonts w:ascii="Roboto" w:eastAsia="Times New Roman" w:hAnsi="Roboto" w:cs="Times New Roman"/>
          <w:b/>
          <w:bCs/>
          <w:color w:val="031D39"/>
          <w:spacing w:val="3"/>
          <w:kern w:val="0"/>
          <w:sz w:val="24"/>
          <w:szCs w:val="24"/>
          <w:lang w:eastAsia="en-GB"/>
          <w14:ligatures w14:val="none"/>
        </w:rPr>
        <w:t xml:space="preserve"> (approx. 800 words)</w:t>
      </w:r>
      <w:r w:rsidR="001D1C75" w:rsidRPr="003009F7">
        <w:rPr>
          <w:rFonts w:ascii="Roboto" w:eastAsia="Times New Roman" w:hAnsi="Roboto" w:cs="Times New Roman"/>
          <w:b/>
          <w:bCs/>
          <w:color w:val="031D39"/>
          <w:spacing w:val="3"/>
          <w:kern w:val="0"/>
          <w:sz w:val="24"/>
          <w:szCs w:val="24"/>
          <w:lang w:eastAsia="en-GB"/>
          <w14:ligatures w14:val="none"/>
        </w:rPr>
        <w:t xml:space="preserve"> </w:t>
      </w:r>
      <w:r w:rsidR="001D1C75" w:rsidRPr="003009F7">
        <w:rPr>
          <w:rFonts w:ascii="Roboto" w:eastAsia="Times New Roman" w:hAnsi="Roboto" w:cs="Times New Roman"/>
          <w:color w:val="031D39"/>
          <w:spacing w:val="3"/>
          <w:kern w:val="0"/>
          <w:sz w:val="24"/>
          <w:szCs w:val="24"/>
          <w:lang w:eastAsia="en-GB"/>
          <w14:ligatures w14:val="none"/>
        </w:rPr>
        <w:t>[Note: I’m a little unclear currently how coronavirus specific the first couple of paragraphs of this should be]</w:t>
      </w:r>
    </w:p>
    <w:p w14:paraId="6FBBFAB4" w14:textId="4D730325" w:rsidR="00431E40" w:rsidRPr="003009F7" w:rsidRDefault="00B960AB"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Experiences with SARS-CoV-2 have highlighted the significant </w:t>
      </w:r>
      <w:r w:rsidR="00390194" w:rsidRPr="003009F7">
        <w:rPr>
          <w:rFonts w:ascii="Roboto" w:eastAsia="Times New Roman" w:hAnsi="Roboto" w:cs="Times New Roman"/>
          <w:b/>
          <w:bCs/>
          <w:color w:val="031D39"/>
          <w:spacing w:val="3"/>
          <w:kern w:val="0"/>
          <w:sz w:val="24"/>
          <w:szCs w:val="24"/>
          <w:lang w:eastAsia="en-GB"/>
          <w14:ligatures w14:val="none"/>
        </w:rPr>
        <w:t xml:space="preserve">public health </w:t>
      </w:r>
      <w:r w:rsidRPr="003009F7">
        <w:rPr>
          <w:rFonts w:ascii="Roboto" w:eastAsia="Times New Roman" w:hAnsi="Roboto" w:cs="Times New Roman"/>
          <w:b/>
          <w:bCs/>
          <w:color w:val="031D39"/>
          <w:spacing w:val="3"/>
          <w:kern w:val="0"/>
          <w:sz w:val="24"/>
          <w:szCs w:val="24"/>
          <w:lang w:eastAsia="en-GB"/>
          <w14:ligatures w14:val="none"/>
        </w:rPr>
        <w:t xml:space="preserve">impact </w:t>
      </w:r>
      <w:r w:rsidR="00390194" w:rsidRPr="003009F7">
        <w:rPr>
          <w:rFonts w:ascii="Roboto" w:eastAsia="Times New Roman" w:hAnsi="Roboto" w:cs="Times New Roman"/>
          <w:b/>
          <w:bCs/>
          <w:color w:val="031D39"/>
          <w:spacing w:val="3"/>
          <w:kern w:val="0"/>
          <w:sz w:val="24"/>
          <w:szCs w:val="24"/>
          <w:lang w:eastAsia="en-GB"/>
          <w14:ligatures w14:val="none"/>
        </w:rPr>
        <w:t xml:space="preserve">and utility </w:t>
      </w:r>
      <w:r w:rsidRPr="003009F7">
        <w:rPr>
          <w:rFonts w:ascii="Roboto" w:eastAsia="Times New Roman" w:hAnsi="Roboto" w:cs="Times New Roman"/>
          <w:b/>
          <w:bCs/>
          <w:color w:val="031D39"/>
          <w:spacing w:val="3"/>
          <w:kern w:val="0"/>
          <w:sz w:val="24"/>
          <w:szCs w:val="24"/>
          <w:lang w:eastAsia="en-GB"/>
          <w14:ligatures w14:val="none"/>
        </w:rPr>
        <w:t>of</w:t>
      </w:r>
      <w:r w:rsidR="00390194" w:rsidRPr="003009F7">
        <w:rPr>
          <w:rFonts w:ascii="Roboto" w:eastAsia="Times New Roman" w:hAnsi="Roboto" w:cs="Times New Roman"/>
          <w:b/>
          <w:bCs/>
          <w:color w:val="031D39"/>
          <w:spacing w:val="3"/>
          <w:kern w:val="0"/>
          <w:sz w:val="24"/>
          <w:szCs w:val="24"/>
          <w:lang w:eastAsia="en-GB"/>
          <w14:ligatures w14:val="none"/>
        </w:rPr>
        <w:t xml:space="preserve"> vaccinations during pandemics, but also the critical need for more rapid access to vaccines following pathogen emergence. Speak here about the unprecedented timelines of COVID-19 vaccine development, but the fact this still </w:t>
      </w:r>
      <w:r w:rsidR="00431E40" w:rsidRPr="003009F7">
        <w:rPr>
          <w:rFonts w:ascii="Roboto" w:eastAsia="Times New Roman" w:hAnsi="Roboto" w:cs="Times New Roman"/>
          <w:b/>
          <w:bCs/>
          <w:color w:val="031D39"/>
          <w:spacing w:val="3"/>
          <w:kern w:val="0"/>
          <w:sz w:val="24"/>
          <w:szCs w:val="24"/>
          <w:lang w:eastAsia="en-GB"/>
          <w14:ligatures w14:val="none"/>
        </w:rPr>
        <w:t xml:space="preserve">took </w:t>
      </w:r>
      <w:r w:rsidR="00390194" w:rsidRPr="003009F7">
        <w:rPr>
          <w:rFonts w:ascii="Roboto" w:eastAsia="Times New Roman" w:hAnsi="Roboto" w:cs="Times New Roman"/>
          <w:b/>
          <w:bCs/>
          <w:color w:val="031D39"/>
          <w:spacing w:val="3"/>
          <w:kern w:val="0"/>
          <w:sz w:val="24"/>
          <w:szCs w:val="24"/>
          <w:lang w:eastAsia="en-GB"/>
          <w14:ligatures w14:val="none"/>
        </w:rPr>
        <w:t>a year. Highlight the renewed interest in developing vaccines even faster (such as CEPI’s 100 day mission</w:t>
      </w:r>
      <w:r w:rsidR="007254CE" w:rsidRPr="003009F7">
        <w:rPr>
          <w:rFonts w:ascii="Roboto" w:eastAsia="Times New Roman" w:hAnsi="Roboto" w:cs="Times New Roman"/>
          <w:b/>
          <w:bCs/>
          <w:color w:val="031D39"/>
          <w:spacing w:val="3"/>
          <w:kern w:val="0"/>
          <w:sz w:val="24"/>
          <w:szCs w:val="24"/>
          <w:lang w:eastAsia="en-GB"/>
          <w14:ligatures w14:val="none"/>
        </w:rPr>
        <w:t xml:space="preserve"> – and cite Greg’s paper showing its potential impact but note the difficulty of achieving 100 days and even the uncertainty whether we will be able to at all</w:t>
      </w:r>
      <w:r w:rsidR="00390194" w:rsidRPr="003009F7">
        <w:rPr>
          <w:rFonts w:ascii="Roboto" w:eastAsia="Times New Roman" w:hAnsi="Roboto" w:cs="Times New Roman"/>
          <w:b/>
          <w:bCs/>
          <w:color w:val="031D39"/>
          <w:spacing w:val="3"/>
          <w:kern w:val="0"/>
          <w:sz w:val="24"/>
          <w:szCs w:val="24"/>
          <w:lang w:eastAsia="en-GB"/>
          <w14:ligatures w14:val="none"/>
        </w:rPr>
        <w:t>); but even with substantial innovation, timelines might shrink even to only 220 days (cite CEPI report) – achieving anything more rapid will require sizeable paradigm shift in vaccine manufacturing and development.</w:t>
      </w:r>
      <w:r w:rsidR="001D1C75" w:rsidRPr="003009F7">
        <w:rPr>
          <w:rFonts w:ascii="Roboto" w:eastAsia="Times New Roman" w:hAnsi="Roboto" w:cs="Times New Roman"/>
          <w:b/>
          <w:bCs/>
          <w:color w:val="031D39"/>
          <w:spacing w:val="3"/>
          <w:kern w:val="0"/>
          <w:sz w:val="24"/>
          <w:szCs w:val="24"/>
          <w:lang w:eastAsia="en-GB"/>
          <w14:ligatures w14:val="none"/>
        </w:rPr>
        <w:t xml:space="preserve"> </w:t>
      </w:r>
      <w:r w:rsidR="00390194" w:rsidRPr="003009F7">
        <w:rPr>
          <w:rFonts w:ascii="Roboto" w:eastAsia="Times New Roman" w:hAnsi="Roboto" w:cs="Times New Roman"/>
          <w:b/>
          <w:bCs/>
          <w:color w:val="031D39"/>
          <w:spacing w:val="3"/>
          <w:kern w:val="0"/>
          <w:sz w:val="24"/>
          <w:szCs w:val="24"/>
          <w:lang w:eastAsia="en-GB"/>
          <w14:ligatures w14:val="none"/>
        </w:rPr>
        <w:t xml:space="preserve">A limitation of all of these approaches and strategies for vaccine development is their reactive nature, contingent as they are on having detected, identified and sequenced the pathogen with pandemic potential that has emerged into the human population. </w:t>
      </w:r>
      <w:r w:rsidR="001D1C75" w:rsidRPr="003009F7">
        <w:rPr>
          <w:rFonts w:ascii="Roboto" w:eastAsia="Times New Roman" w:hAnsi="Roboto" w:cs="Times New Roman"/>
          <w:b/>
          <w:bCs/>
          <w:color w:val="031D39"/>
          <w:spacing w:val="3"/>
          <w:kern w:val="0"/>
          <w:sz w:val="24"/>
          <w:szCs w:val="24"/>
          <w:lang w:eastAsia="en-GB"/>
          <w14:ligatures w14:val="none"/>
        </w:rPr>
        <w:t>This necessarily introduces limits on the timeliness of these strategies</w:t>
      </w:r>
      <w:r w:rsidR="00431E40" w:rsidRPr="003009F7">
        <w:rPr>
          <w:rFonts w:ascii="Roboto" w:eastAsia="Times New Roman" w:hAnsi="Roboto" w:cs="Times New Roman"/>
          <w:b/>
          <w:bCs/>
          <w:color w:val="031D39"/>
          <w:spacing w:val="3"/>
          <w:kern w:val="0"/>
          <w:sz w:val="24"/>
          <w:szCs w:val="24"/>
          <w:lang w:eastAsia="en-GB"/>
          <w14:ligatures w14:val="none"/>
        </w:rPr>
        <w:t>, which necessitates either substantial human</w:t>
      </w:r>
      <w:r w:rsidR="001D1C75" w:rsidRPr="003009F7">
        <w:rPr>
          <w:rFonts w:ascii="Roboto" w:eastAsia="Times New Roman" w:hAnsi="Roboto" w:cs="Times New Roman"/>
          <w:b/>
          <w:bCs/>
          <w:color w:val="031D39"/>
          <w:spacing w:val="3"/>
          <w:kern w:val="0"/>
          <w:sz w:val="24"/>
          <w:szCs w:val="24"/>
          <w:lang w:eastAsia="en-GB"/>
          <w14:ligatures w14:val="none"/>
        </w:rPr>
        <w:t xml:space="preserve"> </w:t>
      </w:r>
      <w:r w:rsidR="00431E40" w:rsidRPr="003009F7">
        <w:rPr>
          <w:rFonts w:ascii="Roboto" w:eastAsia="Times New Roman" w:hAnsi="Roboto" w:cs="Times New Roman"/>
          <w:b/>
          <w:bCs/>
          <w:color w:val="031D39"/>
          <w:spacing w:val="3"/>
          <w:kern w:val="0"/>
          <w:sz w:val="24"/>
          <w:szCs w:val="24"/>
          <w:lang w:eastAsia="en-GB"/>
          <w14:ligatures w14:val="none"/>
        </w:rPr>
        <w:t xml:space="preserve">toll or significant control measures in the form of NPIs and their associated negative economic impact. </w:t>
      </w:r>
    </w:p>
    <w:p w14:paraId="7A628EB9" w14:textId="1B95862B" w:rsidR="00D53F13" w:rsidRPr="003009F7" w:rsidRDefault="00D53F13"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COVID-19 is unlikely the last pandemic to be experienced in our lifetimes. Epidemic intensity and frequency is increasing due to climate change, anthropogenic forces etc etc/.</w:t>
      </w:r>
    </w:p>
    <w:p w14:paraId="654563BE" w14:textId="77777777" w:rsidR="00431E40" w:rsidRPr="003009F7" w:rsidRDefault="00431E40"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These limitations </w:t>
      </w:r>
      <w:r w:rsidR="001D1C75" w:rsidRPr="003009F7">
        <w:rPr>
          <w:rFonts w:ascii="Roboto" w:eastAsia="Times New Roman" w:hAnsi="Roboto" w:cs="Times New Roman"/>
          <w:b/>
          <w:bCs/>
          <w:color w:val="031D39"/>
          <w:spacing w:val="3"/>
          <w:kern w:val="0"/>
          <w:sz w:val="24"/>
          <w:szCs w:val="24"/>
          <w:lang w:eastAsia="en-GB"/>
          <w14:ligatures w14:val="none"/>
        </w:rPr>
        <w:t>ha</w:t>
      </w:r>
      <w:r w:rsidRPr="003009F7">
        <w:rPr>
          <w:rFonts w:ascii="Roboto" w:eastAsia="Times New Roman" w:hAnsi="Roboto" w:cs="Times New Roman"/>
          <w:b/>
          <w:bCs/>
          <w:color w:val="031D39"/>
          <w:spacing w:val="3"/>
          <w:kern w:val="0"/>
          <w:sz w:val="24"/>
          <w:szCs w:val="24"/>
          <w:lang w:eastAsia="en-GB"/>
          <w14:ligatures w14:val="none"/>
        </w:rPr>
        <w:t>ve</w:t>
      </w:r>
      <w:r w:rsidR="001D1C75" w:rsidRPr="003009F7">
        <w:rPr>
          <w:rFonts w:ascii="Roboto" w:eastAsia="Times New Roman" w:hAnsi="Roboto" w:cs="Times New Roman"/>
          <w:b/>
          <w:bCs/>
          <w:color w:val="031D39"/>
          <w:spacing w:val="3"/>
          <w:kern w:val="0"/>
          <w:sz w:val="24"/>
          <w:szCs w:val="24"/>
          <w:lang w:eastAsia="en-GB"/>
          <w14:ligatures w14:val="none"/>
        </w:rPr>
        <w:t xml:space="preserve"> therefore motivated significant interest in the development of alternative approaches to vaccine development that might facilitate more rapid responses.</w:t>
      </w:r>
      <w:r w:rsidRPr="003009F7">
        <w:rPr>
          <w:rFonts w:ascii="Roboto" w:eastAsia="Times New Roman" w:hAnsi="Roboto" w:cs="Times New Roman"/>
          <w:b/>
          <w:bCs/>
          <w:color w:val="031D39"/>
          <w:spacing w:val="3"/>
          <w:kern w:val="0"/>
          <w:sz w:val="24"/>
          <w:szCs w:val="24"/>
          <w:lang w:eastAsia="en-GB"/>
          <w14:ligatures w14:val="none"/>
        </w:rPr>
        <w:t xml:space="preserve"> Of particular interest have been vaccines that offer broad and robust protection against a range of viruses belonging to the same family.</w:t>
      </w:r>
    </w:p>
    <w:p w14:paraId="626CEC13" w14:textId="7CA80F88" w:rsidR="00185E37" w:rsidRPr="003009F7" w:rsidRDefault="00431E40"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A number of vaccine candidates are currently under development. Examples of these include ____, ______ and _____. </w:t>
      </w:r>
      <w:r w:rsidR="001D1C75" w:rsidRPr="003009F7">
        <w:rPr>
          <w:rFonts w:ascii="Roboto" w:eastAsia="Times New Roman" w:hAnsi="Roboto" w:cs="Times New Roman"/>
          <w:b/>
          <w:bCs/>
          <w:color w:val="031D39"/>
          <w:spacing w:val="3"/>
          <w:kern w:val="0"/>
          <w:sz w:val="24"/>
          <w:szCs w:val="24"/>
          <w:lang w:eastAsia="en-GB"/>
          <w14:ligatures w14:val="none"/>
        </w:rPr>
        <w:t xml:space="preserve"> </w:t>
      </w:r>
      <w:r w:rsidR="00B960AB" w:rsidRPr="003009F7">
        <w:rPr>
          <w:rFonts w:ascii="Roboto" w:eastAsia="Times New Roman" w:hAnsi="Roboto" w:cs="Times New Roman"/>
          <w:b/>
          <w:bCs/>
          <w:color w:val="031D39"/>
          <w:spacing w:val="3"/>
          <w:kern w:val="0"/>
          <w:sz w:val="24"/>
          <w:szCs w:val="24"/>
          <w:lang w:eastAsia="en-GB"/>
          <w14:ligatures w14:val="none"/>
        </w:rPr>
        <w:t xml:space="preserve"> </w:t>
      </w:r>
    </w:p>
    <w:p w14:paraId="4D2E54F9" w14:textId="5198A524" w:rsidR="001D1C75" w:rsidRPr="003009F7" w:rsidRDefault="001D1C75"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--anf</w:t>
      </w:r>
    </w:p>
    <w:p w14:paraId="05D1437A" w14:textId="5BCA50AE" w:rsidR="001D1C75" w:rsidRPr="003009F7" w:rsidRDefault="001D1C75"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Something here about the molecular details and specifics</w:t>
      </w:r>
    </w:p>
    <w:p w14:paraId="6004597A" w14:textId="351A7774" w:rsidR="001D1C75" w:rsidRPr="003009F7" w:rsidRDefault="001D1C75"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Despite a significant number of potential vaccine candidates currently in development, our understanding of how best to operationalise this novel public health tool remains limited, especially around the most effective use cases for their utilisation.</w:t>
      </w:r>
    </w:p>
    <w:p w14:paraId="727BFBED" w14:textId="1D468D7B" w:rsidR="001D1C75" w:rsidRPr="003009F7" w:rsidRDefault="001D1C75"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Here we utilise a modelling approach to explore….Our work highlights that….. In doing so, we underscore the potential utility of these tools and suggest ways to most effectively leverage them to support future pandemic preparedness strategies integrating broadly protective sarbecovirus vaccines. </w:t>
      </w:r>
    </w:p>
    <w:p w14:paraId="3E13E4B2" w14:textId="77777777" w:rsidR="00B960AB" w:rsidRPr="003009F7" w:rsidRDefault="00B960AB"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5DF04871" w14:textId="77777777" w:rsidR="00B960AB" w:rsidRPr="003009F7" w:rsidRDefault="00B960AB">
      <w:pPr>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br w:type="page"/>
      </w:r>
    </w:p>
    <w:p w14:paraId="0BE5C0B3" w14:textId="77777777" w:rsidR="00B866B3" w:rsidRDefault="00B866B3"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0E947CBE" w14:textId="77777777" w:rsidR="00B866B3" w:rsidRDefault="00B866B3">
      <w:pPr>
        <w:rPr>
          <w:rFonts w:ascii="Roboto" w:eastAsia="Times New Roman" w:hAnsi="Roboto" w:cs="Times New Roman"/>
          <w:b/>
          <w:bCs/>
          <w:color w:val="031D39"/>
          <w:spacing w:val="3"/>
          <w:kern w:val="0"/>
          <w:sz w:val="24"/>
          <w:szCs w:val="24"/>
          <w:lang w:eastAsia="en-GB"/>
          <w14:ligatures w14:val="none"/>
        </w:rPr>
      </w:pPr>
      <w:r>
        <w:rPr>
          <w:rFonts w:ascii="Roboto" w:eastAsia="Times New Roman" w:hAnsi="Roboto" w:cs="Times New Roman"/>
          <w:b/>
          <w:bCs/>
          <w:color w:val="031D39"/>
          <w:spacing w:val="3"/>
          <w:kern w:val="0"/>
          <w:sz w:val="24"/>
          <w:szCs w:val="24"/>
          <w:lang w:eastAsia="en-GB"/>
          <w14:ligatures w14:val="none"/>
        </w:rPr>
        <w:br w:type="page"/>
      </w:r>
    </w:p>
    <w:p w14:paraId="0AD93763" w14:textId="081E544B" w:rsidR="00185E37" w:rsidRPr="003009F7" w:rsidRDefault="00185E3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lastRenderedPageBreak/>
        <w:t>Results</w:t>
      </w:r>
      <w:r w:rsidR="007C5479" w:rsidRPr="003009F7">
        <w:rPr>
          <w:rFonts w:ascii="Roboto" w:eastAsia="Times New Roman" w:hAnsi="Roboto" w:cs="Times New Roman"/>
          <w:b/>
          <w:bCs/>
          <w:color w:val="031D39"/>
          <w:spacing w:val="3"/>
          <w:kern w:val="0"/>
          <w:sz w:val="24"/>
          <w:szCs w:val="24"/>
          <w:lang w:eastAsia="en-GB"/>
          <w14:ligatures w14:val="none"/>
        </w:rPr>
        <w:t xml:space="preserve"> (approx. 3000-3500 words)</w:t>
      </w:r>
    </w:p>
    <w:p w14:paraId="193688BA" w14:textId="77777777" w:rsidR="003009F7" w:rsidRDefault="003009F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3BFD2E86" w14:textId="44A9B1F1" w:rsidR="00DA3FD3" w:rsidRPr="002511AA" w:rsidRDefault="006B7CD3" w:rsidP="00185E37">
      <w:p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commentRangeStart w:id="0"/>
      <w:r w:rsidRPr="002511AA">
        <w:rPr>
          <w:rFonts w:ascii="Roboto" w:eastAsia="Times New Roman" w:hAnsi="Roboto" w:cs="Times New Roman"/>
          <w:b/>
          <w:bCs/>
          <w:color w:val="031D39"/>
          <w:spacing w:val="3"/>
          <w:kern w:val="0"/>
          <w:sz w:val="20"/>
          <w:szCs w:val="20"/>
          <w:lang w:eastAsia="en-GB"/>
          <w14:ligatures w14:val="none"/>
        </w:rPr>
        <w:t>A BPSV</w:t>
      </w:r>
      <w:r w:rsidR="00DA3FD3" w:rsidRPr="002511AA">
        <w:rPr>
          <w:rFonts w:ascii="Roboto" w:eastAsia="Times New Roman" w:hAnsi="Roboto" w:cs="Times New Roman"/>
          <w:b/>
          <w:bCs/>
          <w:color w:val="031D39"/>
          <w:spacing w:val="3"/>
          <w:kern w:val="0"/>
          <w:sz w:val="20"/>
          <w:szCs w:val="20"/>
          <w:lang w:eastAsia="en-GB"/>
          <w14:ligatures w14:val="none"/>
        </w:rPr>
        <w:t xml:space="preserve"> </w:t>
      </w:r>
      <w:commentRangeEnd w:id="0"/>
      <w:r w:rsidR="00806821">
        <w:rPr>
          <w:rStyle w:val="CommentReference"/>
        </w:rPr>
        <w:commentReference w:id="0"/>
      </w:r>
      <w:commentRangeStart w:id="1"/>
      <w:r w:rsidR="00DA3FD3" w:rsidRPr="002511AA">
        <w:rPr>
          <w:rFonts w:ascii="Roboto" w:eastAsia="Times New Roman" w:hAnsi="Roboto" w:cs="Times New Roman"/>
          <w:b/>
          <w:bCs/>
          <w:color w:val="031D39"/>
          <w:spacing w:val="3"/>
          <w:kern w:val="0"/>
          <w:sz w:val="20"/>
          <w:szCs w:val="20"/>
          <w:lang w:eastAsia="en-GB"/>
          <w14:ligatures w14:val="none"/>
        </w:rPr>
        <w:t xml:space="preserve">could </w:t>
      </w:r>
      <w:commentRangeEnd w:id="1"/>
      <w:r w:rsidR="00070E74">
        <w:rPr>
          <w:rStyle w:val="CommentReference"/>
        </w:rPr>
        <w:commentReference w:id="1"/>
      </w:r>
      <w:r w:rsidR="00DA3FD3" w:rsidRPr="002511AA">
        <w:rPr>
          <w:rFonts w:ascii="Roboto" w:eastAsia="Times New Roman" w:hAnsi="Roboto" w:cs="Times New Roman"/>
          <w:b/>
          <w:bCs/>
          <w:color w:val="031D39"/>
          <w:spacing w:val="3"/>
          <w:kern w:val="0"/>
          <w:sz w:val="20"/>
          <w:szCs w:val="20"/>
          <w:lang w:eastAsia="en-GB"/>
          <w14:ligatures w14:val="none"/>
        </w:rPr>
        <w:t xml:space="preserve">support outbreak containment efforts </w:t>
      </w:r>
      <w:r w:rsidRPr="002511AA">
        <w:rPr>
          <w:rFonts w:ascii="Roboto" w:eastAsia="Times New Roman" w:hAnsi="Roboto" w:cs="Times New Roman"/>
          <w:b/>
          <w:bCs/>
          <w:color w:val="031D39"/>
          <w:spacing w:val="3"/>
          <w:kern w:val="0"/>
          <w:sz w:val="20"/>
          <w:szCs w:val="20"/>
          <w:lang w:eastAsia="en-GB"/>
          <w14:ligatures w14:val="none"/>
        </w:rPr>
        <w:t xml:space="preserve">via ring-vaccination </w:t>
      </w:r>
      <w:r w:rsidR="00213E4A" w:rsidRPr="002511AA">
        <w:rPr>
          <w:rFonts w:ascii="Roboto" w:eastAsia="Times New Roman" w:hAnsi="Roboto" w:cs="Times New Roman"/>
          <w:b/>
          <w:bCs/>
          <w:color w:val="031D39"/>
          <w:spacing w:val="3"/>
          <w:kern w:val="0"/>
          <w:sz w:val="20"/>
          <w:szCs w:val="20"/>
          <w:lang w:eastAsia="en-GB"/>
          <w14:ligatures w14:val="none"/>
        </w:rPr>
        <w:t>but prospects for control are highly dependent on vaccine characteristics and pathogen properties</w:t>
      </w:r>
      <w:r w:rsidR="00761C7B">
        <w:rPr>
          <w:rFonts w:ascii="Roboto" w:eastAsia="Times New Roman" w:hAnsi="Roboto" w:cs="Times New Roman"/>
          <w:b/>
          <w:bCs/>
          <w:color w:val="031D39"/>
          <w:spacing w:val="3"/>
          <w:kern w:val="0"/>
          <w:sz w:val="20"/>
          <w:szCs w:val="20"/>
          <w:lang w:eastAsia="en-GB"/>
          <w14:ligatures w14:val="none"/>
        </w:rPr>
        <w:t>.</w:t>
      </w:r>
    </w:p>
    <w:p w14:paraId="75761BA3" w14:textId="53E87799" w:rsidR="000E3C68" w:rsidRDefault="001E7350" w:rsidP="009128E3">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r w:rsidRPr="001E7350">
        <w:rPr>
          <w:rFonts w:ascii="Roboto" w:eastAsia="Times New Roman" w:hAnsi="Roboto" w:cs="Times New Roman"/>
          <w:color w:val="031D39"/>
          <w:spacing w:val="3"/>
          <w:kern w:val="0"/>
          <w:sz w:val="20"/>
          <w:szCs w:val="20"/>
          <w:lang w:eastAsia="en-GB"/>
          <w14:ligatures w14:val="none"/>
        </w:rPr>
        <w:t>A stochastic branching-process-based approach was utilised to explore the potential for a BPSV to support outbreak containment efforts utilising ring vaccination strategies</w:t>
      </w:r>
      <w:r>
        <w:rPr>
          <w:rFonts w:ascii="Roboto" w:eastAsia="Times New Roman" w:hAnsi="Roboto" w:cs="Times New Roman"/>
          <w:color w:val="031D39"/>
          <w:spacing w:val="3"/>
          <w:kern w:val="0"/>
          <w:sz w:val="20"/>
          <w:szCs w:val="20"/>
          <w:lang w:eastAsia="en-GB"/>
          <w14:ligatures w14:val="none"/>
        </w:rPr>
        <w:t xml:space="preserve"> (as has successfully been undertaken for control of Ebola outbreaks</w:t>
      </w:r>
      <w:r w:rsidR="0037580D">
        <w:rPr>
          <w:rFonts w:ascii="Roboto" w:eastAsia="Times New Roman" w:hAnsi="Roboto" w:cs="Times New Roman"/>
          <w:color w:val="031D39"/>
          <w:spacing w:val="3"/>
          <w:kern w:val="0"/>
          <w:sz w:val="20"/>
          <w:szCs w:val="20"/>
          <w:lang w:eastAsia="en-GB"/>
          <w14:ligatures w14:val="none"/>
        </w:rPr>
        <w:t xml:space="preserve">) </w:t>
      </w:r>
      <w:r>
        <w:rPr>
          <w:rFonts w:ascii="Roboto" w:eastAsia="Times New Roman" w:hAnsi="Roboto" w:cs="Times New Roman"/>
          <w:color w:val="031D39"/>
          <w:spacing w:val="3"/>
          <w:kern w:val="0"/>
          <w:sz w:val="20"/>
          <w:szCs w:val="20"/>
          <w:lang w:eastAsia="en-GB"/>
          <w14:ligatures w14:val="none"/>
        </w:rPr>
        <w:fldChar w:fldCharType="begin" w:fldLock="1">
          <w:fldData xml:space="preserve">ZQBKAHoAdABXAFYAdAB2ADMATABnAFYALwBpAHYAcQBBAEIAdABzADAAWABDAEcAcABDAGkASwBE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</w:fldData>
        </w:fldChar>
      </w:r>
      <w:r>
        <w:rPr>
          <w:rFonts w:ascii="Roboto" w:eastAsia="Times New Roman" w:hAnsi="Roboto" w:cs="Times New Roman"/>
          <w:color w:val="031D39"/>
          <w:spacing w:val="3"/>
          <w:kern w:val="0"/>
          <w:sz w:val="20"/>
          <w:szCs w:val="20"/>
          <w:lang w:eastAsia="en-GB"/>
          <w14:ligatures w14:val="none"/>
        </w:rPr>
        <w:instrText>ADDIN paperpile_citation &lt;clusterId&gt;V972J339Y719V433&lt;/clusterId&gt;&lt;version&gt;0.6.11&lt;/version&gt;&lt;metadata&gt;&lt;citation&gt;&lt;id&gt;6c6f0600-2c3c-0e6d-a681-6caf0085484f&lt;/id&gt;&lt;no_author/&gt;&lt;prefix/&gt;&lt;suffix/&gt;&lt;locator/&gt;&lt;locator_label&gt;page&lt;/locator_label&gt;&lt;/citation&gt;&lt;/metadata&gt; \* MERGEFORMAT</w:instrText>
      </w:r>
      <w:r>
        <w:rPr>
          <w:rFonts w:ascii="Roboto" w:eastAsia="Times New Roman" w:hAnsi="Roboto" w:cs="Times New Roman"/>
          <w:color w:val="031D39"/>
          <w:spacing w:val="3"/>
          <w:kern w:val="0"/>
          <w:sz w:val="20"/>
          <w:szCs w:val="20"/>
          <w:lang w:eastAsia="en-GB"/>
          <w14:ligatures w14:val="none"/>
        </w:rPr>
      </w:r>
      <w:r>
        <w:rPr>
          <w:rFonts w:ascii="Roboto" w:eastAsia="Times New Roman" w:hAnsi="Roboto" w:cs="Times New Roman"/>
          <w:color w:val="031D39"/>
          <w:spacing w:val="3"/>
          <w:kern w:val="0"/>
          <w:sz w:val="20"/>
          <w:szCs w:val="20"/>
          <w:lang w:eastAsia="en-GB"/>
          <w14:ligatures w14:val="none"/>
        </w:rPr>
        <w:fldChar w:fldCharType="separate"/>
      </w:r>
      <w:r w:rsidRPr="001E7350">
        <w:rPr>
          <w:rFonts w:ascii="Roboto" w:eastAsia="Times New Roman" w:hAnsi="Roboto" w:cs="Times New Roman"/>
          <w:i/>
          <w:noProof/>
          <w:color w:val="031D39"/>
          <w:spacing w:val="3"/>
          <w:kern w:val="0"/>
          <w:sz w:val="20"/>
          <w:szCs w:val="20"/>
          <w:lang w:eastAsia="en-GB"/>
          <w14:ligatures w14:val="none"/>
        </w:rPr>
        <w:t>(1)</w:t>
      </w:r>
      <w:r>
        <w:rPr>
          <w:rFonts w:ascii="Roboto" w:eastAsia="Times New Roman" w:hAnsi="Roboto" w:cs="Times New Roman"/>
          <w:color w:val="031D39"/>
          <w:spacing w:val="3"/>
          <w:kern w:val="0"/>
          <w:sz w:val="20"/>
          <w:szCs w:val="20"/>
          <w:lang w:eastAsia="en-GB"/>
          <w14:ligatures w14:val="none"/>
        </w:rPr>
        <w:fldChar w:fldCharType="end"/>
      </w:r>
      <w:r w:rsidR="00036A76">
        <w:rPr>
          <w:rFonts w:ascii="Roboto" w:eastAsia="Times New Roman" w:hAnsi="Roboto" w:cs="Times New Roman"/>
          <w:color w:val="031D39"/>
          <w:spacing w:val="3"/>
          <w:kern w:val="0"/>
          <w:sz w:val="20"/>
          <w:szCs w:val="20"/>
          <w:lang w:eastAsia="en-GB"/>
          <w14:ligatures w14:val="none"/>
        </w:rPr>
        <w:t xml:space="preserve"> </w:t>
      </w:r>
      <w:r w:rsidR="00036A76">
        <w:rPr>
          <w:rFonts w:ascii="Roboto" w:eastAsia="Times New Roman" w:hAnsi="Roboto" w:cs="Times New Roman"/>
          <w:b/>
          <w:bCs/>
          <w:color w:val="031D39"/>
          <w:spacing w:val="3"/>
          <w:kern w:val="0"/>
          <w:sz w:val="20"/>
          <w:szCs w:val="20"/>
          <w:lang w:eastAsia="en-GB"/>
          <w14:ligatures w14:val="none"/>
        </w:rPr>
        <w:t>(Fig 1A)</w:t>
      </w:r>
      <w:r w:rsidRPr="001E7350">
        <w:rPr>
          <w:rFonts w:ascii="Roboto" w:eastAsia="Times New Roman" w:hAnsi="Roboto" w:cs="Times New Roman"/>
          <w:color w:val="031D39"/>
          <w:spacing w:val="3"/>
          <w:kern w:val="0"/>
          <w:sz w:val="20"/>
          <w:szCs w:val="20"/>
          <w:lang w:eastAsia="en-GB"/>
          <w14:ligatures w14:val="none"/>
        </w:rPr>
        <w:t>, and the vaccine properties most critical to</w:t>
      </w:r>
      <w:r w:rsidR="00D04D84">
        <w:rPr>
          <w:rFonts w:ascii="Roboto" w:eastAsia="Times New Roman" w:hAnsi="Roboto" w:cs="Times New Roman"/>
          <w:color w:val="031D39"/>
          <w:spacing w:val="3"/>
          <w:kern w:val="0"/>
          <w:sz w:val="20"/>
          <w:szCs w:val="20"/>
          <w:lang w:eastAsia="en-GB"/>
          <w14:ligatures w14:val="none"/>
        </w:rPr>
        <w:t xml:space="preserve"> containment prospects</w:t>
      </w:r>
      <w:r w:rsidRPr="001E7350">
        <w:rPr>
          <w:rFonts w:ascii="Roboto" w:eastAsia="Times New Roman" w:hAnsi="Roboto" w:cs="Times New Roman"/>
          <w:color w:val="031D39"/>
          <w:spacing w:val="3"/>
          <w:kern w:val="0"/>
          <w:sz w:val="20"/>
          <w:szCs w:val="20"/>
          <w:lang w:eastAsia="en-GB"/>
          <w14:ligatures w14:val="none"/>
        </w:rPr>
        <w:t>.</w:t>
      </w:r>
      <w:r w:rsidR="00806821">
        <w:rPr>
          <w:rFonts w:ascii="Roboto" w:eastAsia="Times New Roman" w:hAnsi="Roboto" w:cs="Times New Roman"/>
          <w:color w:val="031D39"/>
          <w:spacing w:val="3"/>
          <w:kern w:val="0"/>
          <w:sz w:val="20"/>
          <w:szCs w:val="20"/>
          <w:lang w:eastAsia="en-GB"/>
          <w14:ligatures w14:val="none"/>
        </w:rPr>
        <w:t xml:space="preserve"> </w:t>
      </w:r>
      <w:r w:rsidR="00ED2771">
        <w:rPr>
          <w:rFonts w:ascii="Roboto" w:eastAsia="Times New Roman" w:hAnsi="Roboto" w:cs="Times New Roman"/>
          <w:color w:val="031D39"/>
          <w:spacing w:val="3"/>
          <w:kern w:val="0"/>
          <w:sz w:val="20"/>
          <w:szCs w:val="20"/>
          <w:lang w:eastAsia="en-GB"/>
          <w14:ligatures w14:val="none"/>
        </w:rPr>
        <w:t xml:space="preserve">For the purposes of </w:t>
      </w:r>
      <w:r w:rsidR="00070E74">
        <w:rPr>
          <w:rFonts w:ascii="Roboto" w:eastAsia="Times New Roman" w:hAnsi="Roboto" w:cs="Times New Roman"/>
          <w:color w:val="031D39"/>
          <w:spacing w:val="3"/>
          <w:kern w:val="0"/>
          <w:sz w:val="20"/>
          <w:szCs w:val="20"/>
          <w:lang w:eastAsia="en-GB"/>
          <w14:ligatures w14:val="none"/>
        </w:rPr>
        <w:t xml:space="preserve">the analyses presented in </w:t>
      </w:r>
      <w:r w:rsidR="00070E74">
        <w:rPr>
          <w:rFonts w:ascii="Roboto" w:eastAsia="Times New Roman" w:hAnsi="Roboto" w:cs="Times New Roman"/>
          <w:b/>
          <w:bCs/>
          <w:color w:val="031D39"/>
          <w:spacing w:val="3"/>
          <w:kern w:val="0"/>
          <w:sz w:val="20"/>
          <w:szCs w:val="20"/>
          <w:lang w:eastAsia="en-GB"/>
          <w14:ligatures w14:val="none"/>
        </w:rPr>
        <w:t>Fig 1B</w:t>
      </w:r>
      <w:r w:rsidR="00070E74">
        <w:rPr>
          <w:rFonts w:ascii="Roboto" w:eastAsia="Times New Roman" w:hAnsi="Roboto" w:cs="Times New Roman"/>
          <w:color w:val="031D39"/>
          <w:spacing w:val="3"/>
          <w:kern w:val="0"/>
          <w:sz w:val="20"/>
          <w:szCs w:val="20"/>
          <w:lang w:eastAsia="en-GB"/>
          <w14:ligatures w14:val="none"/>
        </w:rPr>
        <w:t>, we a</w:t>
      </w:r>
      <w:r w:rsidR="002511AA">
        <w:rPr>
          <w:rFonts w:ascii="Roboto" w:eastAsia="Times New Roman" w:hAnsi="Roboto" w:cs="Times New Roman"/>
          <w:color w:val="031D39"/>
          <w:spacing w:val="3"/>
          <w:kern w:val="0"/>
          <w:sz w:val="20"/>
          <w:szCs w:val="20"/>
          <w:lang w:eastAsia="en-GB"/>
          <w14:ligatures w14:val="none"/>
        </w:rPr>
        <w:t>ssum</w:t>
      </w:r>
      <w:r w:rsidR="00070E74">
        <w:rPr>
          <w:rFonts w:ascii="Roboto" w:eastAsia="Times New Roman" w:hAnsi="Roboto" w:cs="Times New Roman"/>
          <w:color w:val="031D39"/>
          <w:spacing w:val="3"/>
          <w:kern w:val="0"/>
          <w:sz w:val="20"/>
          <w:szCs w:val="20"/>
          <w:lang w:eastAsia="en-GB"/>
          <w14:ligatures w14:val="none"/>
        </w:rPr>
        <w:t>ed</w:t>
      </w:r>
      <w:r w:rsidR="002511AA">
        <w:rPr>
          <w:rFonts w:ascii="Roboto" w:eastAsia="Times New Roman" w:hAnsi="Roboto" w:cs="Times New Roman"/>
          <w:color w:val="031D39"/>
          <w:spacing w:val="3"/>
          <w:kern w:val="0"/>
          <w:sz w:val="20"/>
          <w:szCs w:val="20"/>
          <w:lang w:eastAsia="en-GB"/>
          <w14:ligatures w14:val="none"/>
        </w:rPr>
        <w:t xml:space="preserve"> the ring-vaccination campaign was able to identify 80% of contacts</w:t>
      </w:r>
      <w:r w:rsidR="00E87156">
        <w:rPr>
          <w:rFonts w:ascii="Roboto" w:eastAsia="Times New Roman" w:hAnsi="Roboto" w:cs="Times New Roman"/>
          <w:color w:val="031D39"/>
          <w:spacing w:val="3"/>
          <w:kern w:val="0"/>
          <w:sz w:val="20"/>
          <w:szCs w:val="20"/>
          <w:lang w:eastAsia="en-GB"/>
          <w14:ligatures w14:val="none"/>
        </w:rPr>
        <w:t>, 15% of infections are asymptomatic,</w:t>
      </w:r>
      <w:r w:rsidR="00862BC3">
        <w:rPr>
          <w:rFonts w:ascii="Roboto" w:eastAsia="Times New Roman" w:hAnsi="Roboto" w:cs="Times New Roman"/>
          <w:color w:val="031D39"/>
          <w:spacing w:val="3"/>
          <w:kern w:val="0"/>
          <w:sz w:val="20"/>
          <w:szCs w:val="20"/>
          <w:lang w:eastAsia="en-GB"/>
          <w14:ligatures w14:val="none"/>
        </w:rPr>
        <w:t xml:space="preserve"> </w:t>
      </w:r>
      <w:r w:rsidR="004C5303">
        <w:rPr>
          <w:rFonts w:ascii="Roboto" w:eastAsia="Times New Roman" w:hAnsi="Roboto" w:cs="Times New Roman"/>
          <w:color w:val="031D39"/>
          <w:spacing w:val="3"/>
          <w:kern w:val="0"/>
          <w:sz w:val="20"/>
          <w:szCs w:val="20"/>
          <w:lang w:eastAsia="en-GB"/>
          <w14:ligatures w14:val="none"/>
        </w:rPr>
        <w:t xml:space="preserve">35% of transmission is presymptomatic </w:t>
      </w:r>
      <w:r w:rsidR="00862BC3">
        <w:rPr>
          <w:rFonts w:ascii="Roboto" w:eastAsia="Times New Roman" w:hAnsi="Roboto" w:cs="Times New Roman"/>
          <w:color w:val="031D39"/>
          <w:spacing w:val="3"/>
          <w:kern w:val="0"/>
          <w:sz w:val="20"/>
          <w:szCs w:val="20"/>
          <w:lang w:eastAsia="en-GB"/>
          <w14:ligatures w14:val="none"/>
        </w:rPr>
        <w:t xml:space="preserve">and a mean </w:t>
      </w:r>
      <w:r w:rsidR="00862BC3">
        <w:rPr>
          <w:rFonts w:ascii="Roboto" w:eastAsia="Times New Roman" w:hAnsi="Roboto" w:cs="Times New Roman"/>
          <w:color w:val="031D39"/>
          <w:spacing w:val="3"/>
          <w:kern w:val="0"/>
          <w:sz w:val="20"/>
          <w:szCs w:val="20"/>
          <w:lang w:eastAsia="en-GB"/>
          <w14:ligatures w14:val="none"/>
        </w:rPr>
        <w:t>generation time of 6.75 days</w:t>
      </w:r>
      <w:r w:rsidR="00862BC3">
        <w:rPr>
          <w:rFonts w:ascii="Roboto" w:eastAsia="Times New Roman" w:hAnsi="Roboto" w:cs="Times New Roman"/>
          <w:color w:val="031D39"/>
          <w:spacing w:val="3"/>
          <w:kern w:val="0"/>
          <w:sz w:val="20"/>
          <w:szCs w:val="20"/>
          <w:lang w:eastAsia="en-GB"/>
          <w14:ligatures w14:val="none"/>
        </w:rPr>
        <w:t xml:space="preserve">. We also assumed </w:t>
      </w:r>
      <w:r w:rsidR="00E87156">
        <w:rPr>
          <w:rFonts w:ascii="Roboto" w:eastAsia="Times New Roman" w:hAnsi="Roboto" w:cs="Times New Roman"/>
          <w:color w:val="031D39"/>
          <w:spacing w:val="3"/>
          <w:kern w:val="0"/>
          <w:sz w:val="20"/>
          <w:szCs w:val="20"/>
          <w:lang w:eastAsia="en-GB"/>
          <w14:ligatures w14:val="none"/>
        </w:rPr>
        <w:t>the BPSV has an efficacy of 75%</w:t>
      </w:r>
      <w:r w:rsidR="009C22AB">
        <w:rPr>
          <w:rFonts w:ascii="Roboto" w:eastAsia="Times New Roman" w:hAnsi="Roboto" w:cs="Times New Roman"/>
          <w:color w:val="031D39"/>
          <w:spacing w:val="3"/>
          <w:kern w:val="0"/>
          <w:sz w:val="20"/>
          <w:szCs w:val="20"/>
          <w:lang w:eastAsia="en-GB"/>
          <w14:ligatures w14:val="none"/>
        </w:rPr>
        <w:t xml:space="preserve"> against infection</w:t>
      </w:r>
      <w:r w:rsidR="004C5303">
        <w:rPr>
          <w:rFonts w:ascii="Roboto" w:eastAsia="Times New Roman" w:hAnsi="Roboto" w:cs="Times New Roman"/>
          <w:color w:val="031D39"/>
          <w:spacing w:val="3"/>
          <w:kern w:val="0"/>
          <w:sz w:val="20"/>
          <w:szCs w:val="20"/>
          <w:lang w:eastAsia="en-GB"/>
          <w14:ligatures w14:val="none"/>
        </w:rPr>
        <w:t xml:space="preserve">, and a delay of 2 days between identification of an index case and completion of the ring-vaccination campaign. </w:t>
      </w:r>
      <w:r w:rsidR="0073250C">
        <w:rPr>
          <w:rFonts w:ascii="Roboto" w:eastAsia="Times New Roman" w:hAnsi="Roboto" w:cs="Times New Roman"/>
          <w:color w:val="031D39"/>
          <w:spacing w:val="3"/>
          <w:kern w:val="0"/>
          <w:sz w:val="20"/>
          <w:szCs w:val="20"/>
          <w:lang w:eastAsia="en-GB"/>
          <w14:ligatures w14:val="none"/>
        </w:rPr>
        <w:t>Across the 100 simulations, t</w:t>
      </w:r>
      <w:r w:rsidR="00806821">
        <w:rPr>
          <w:rFonts w:ascii="Roboto" w:eastAsia="Times New Roman" w:hAnsi="Roboto" w:cs="Times New Roman"/>
          <w:color w:val="031D39"/>
          <w:spacing w:val="3"/>
          <w:kern w:val="0"/>
          <w:sz w:val="20"/>
          <w:szCs w:val="20"/>
          <w:lang w:eastAsia="en-GB"/>
          <w14:ligatures w14:val="none"/>
        </w:rPr>
        <w:t xml:space="preserve">he proportion of outbreaks successfully contained </w:t>
      </w:r>
      <w:r w:rsidR="00C62E4B">
        <w:rPr>
          <w:rFonts w:ascii="Roboto" w:eastAsia="Times New Roman" w:hAnsi="Roboto" w:cs="Times New Roman"/>
          <w:color w:val="031D39"/>
          <w:spacing w:val="3"/>
          <w:kern w:val="0"/>
          <w:sz w:val="20"/>
          <w:szCs w:val="20"/>
          <w:lang w:eastAsia="en-GB"/>
          <w14:ligatures w14:val="none"/>
        </w:rPr>
        <w:t xml:space="preserve">decreased as pathogen R0 </w:t>
      </w:r>
      <w:r w:rsidR="00806821">
        <w:rPr>
          <w:rFonts w:ascii="Roboto" w:eastAsia="Times New Roman" w:hAnsi="Roboto" w:cs="Times New Roman"/>
          <w:color w:val="031D39"/>
          <w:spacing w:val="3"/>
          <w:kern w:val="0"/>
          <w:sz w:val="20"/>
          <w:szCs w:val="20"/>
          <w:lang w:eastAsia="en-GB"/>
          <w14:ligatures w14:val="none"/>
        </w:rPr>
        <w:t>increased</w:t>
      </w:r>
      <w:r w:rsidR="00C62E4B">
        <w:rPr>
          <w:rFonts w:ascii="Roboto" w:eastAsia="Times New Roman" w:hAnsi="Roboto" w:cs="Times New Roman"/>
          <w:color w:val="031D39"/>
          <w:spacing w:val="3"/>
          <w:kern w:val="0"/>
          <w:sz w:val="20"/>
          <w:szCs w:val="20"/>
          <w:lang w:eastAsia="en-GB"/>
          <w14:ligatures w14:val="none"/>
        </w:rPr>
        <w:t xml:space="preserve">, and </w:t>
      </w:r>
      <w:r w:rsidR="00364D98">
        <w:rPr>
          <w:rFonts w:ascii="Roboto" w:eastAsia="Times New Roman" w:hAnsi="Roboto" w:cs="Times New Roman"/>
          <w:color w:val="031D39"/>
          <w:spacing w:val="3"/>
          <w:kern w:val="0"/>
          <w:sz w:val="20"/>
          <w:szCs w:val="20"/>
          <w:lang w:eastAsia="en-GB"/>
          <w14:ligatures w14:val="none"/>
        </w:rPr>
        <w:t>increased as</w:t>
      </w:r>
      <w:r w:rsidR="00806821">
        <w:rPr>
          <w:rFonts w:ascii="Roboto" w:eastAsia="Times New Roman" w:hAnsi="Roboto" w:cs="Times New Roman"/>
          <w:color w:val="031D39"/>
          <w:spacing w:val="3"/>
          <w:kern w:val="0"/>
          <w:sz w:val="20"/>
          <w:szCs w:val="20"/>
          <w:lang w:eastAsia="en-GB"/>
          <w14:ligatures w14:val="none"/>
        </w:rPr>
        <w:t xml:space="preserve"> the assumed delay between vaccination and protection developing was shortened</w:t>
      </w:r>
      <w:r w:rsidR="0030386F">
        <w:rPr>
          <w:rFonts w:ascii="Roboto" w:eastAsia="Times New Roman" w:hAnsi="Roboto" w:cs="Times New Roman"/>
          <w:color w:val="031D39"/>
          <w:spacing w:val="3"/>
          <w:kern w:val="0"/>
          <w:sz w:val="20"/>
          <w:szCs w:val="20"/>
          <w:lang w:eastAsia="en-GB"/>
          <w14:ligatures w14:val="none"/>
        </w:rPr>
        <w:t xml:space="preserve"> </w:t>
      </w:r>
      <w:r w:rsidR="0030386F" w:rsidRPr="00BC25F0">
        <w:rPr>
          <w:rFonts w:ascii="Roboto" w:eastAsia="Times New Roman" w:hAnsi="Roboto" w:cs="Times New Roman"/>
          <w:b/>
          <w:bCs/>
          <w:color w:val="031D39"/>
          <w:spacing w:val="3"/>
          <w:kern w:val="0"/>
          <w:sz w:val="20"/>
          <w:szCs w:val="20"/>
          <w:lang w:eastAsia="en-GB"/>
          <w14:ligatures w14:val="none"/>
        </w:rPr>
        <w:t>(</w:t>
      </w:r>
      <w:r w:rsidR="0030386F">
        <w:rPr>
          <w:rFonts w:ascii="Roboto" w:eastAsia="Times New Roman" w:hAnsi="Roboto" w:cs="Times New Roman"/>
          <w:b/>
          <w:bCs/>
          <w:color w:val="031D39"/>
          <w:spacing w:val="3"/>
          <w:kern w:val="0"/>
          <w:sz w:val="20"/>
          <w:szCs w:val="20"/>
          <w:lang w:eastAsia="en-GB"/>
          <w14:ligatures w14:val="none"/>
        </w:rPr>
        <w:t>Fig 1B)</w:t>
      </w:r>
      <w:r w:rsidR="00806821">
        <w:rPr>
          <w:rFonts w:ascii="Roboto" w:eastAsia="Times New Roman" w:hAnsi="Roboto" w:cs="Times New Roman"/>
          <w:color w:val="031D39"/>
          <w:spacing w:val="3"/>
          <w:kern w:val="0"/>
          <w:sz w:val="20"/>
          <w:szCs w:val="20"/>
          <w:lang w:eastAsia="en-GB"/>
          <w14:ligatures w14:val="none"/>
        </w:rPr>
        <w:t>. For an R0 of 1.5, &lt;3% of outbreaks were contained when the delay was 3 days or longer. By contrast, 61% of outbreaks were controlled the delay was assumed to be 2 days; and 100% of outbreaks contained when protection was assumed to arise instantaneously following receipt of the vaccine.</w:t>
      </w:r>
      <w:r w:rsidR="00ED2771">
        <w:rPr>
          <w:rFonts w:ascii="Roboto" w:eastAsia="Times New Roman" w:hAnsi="Roboto" w:cs="Times New Roman"/>
          <w:color w:val="031D39"/>
          <w:spacing w:val="3"/>
          <w:kern w:val="0"/>
          <w:sz w:val="20"/>
          <w:szCs w:val="20"/>
          <w:lang w:eastAsia="en-GB"/>
          <w14:ligatures w14:val="none"/>
        </w:rPr>
        <w:t xml:space="preserve"> </w:t>
      </w:r>
      <w:r w:rsidR="00C40A64">
        <w:rPr>
          <w:rFonts w:ascii="Roboto" w:eastAsia="Times New Roman" w:hAnsi="Roboto" w:cs="Times New Roman"/>
          <w:color w:val="031D39"/>
          <w:spacing w:val="3"/>
          <w:kern w:val="0"/>
          <w:sz w:val="20"/>
          <w:szCs w:val="20"/>
          <w:lang w:eastAsia="en-GB"/>
          <w14:ligatures w14:val="none"/>
        </w:rPr>
        <w:t xml:space="preserve">The success of ring-vaccination strategies </w:t>
      </w:r>
      <w:r w:rsidR="006A6F4A">
        <w:rPr>
          <w:rFonts w:ascii="Roboto" w:eastAsia="Times New Roman" w:hAnsi="Roboto" w:cs="Times New Roman"/>
          <w:color w:val="031D39"/>
          <w:spacing w:val="3"/>
          <w:kern w:val="0"/>
          <w:sz w:val="20"/>
          <w:szCs w:val="20"/>
          <w:lang w:eastAsia="en-GB"/>
          <w14:ligatures w14:val="none"/>
        </w:rPr>
        <w:t>is</w:t>
      </w:r>
      <w:r w:rsidR="00C40A64">
        <w:rPr>
          <w:rFonts w:ascii="Roboto" w:eastAsia="Times New Roman" w:hAnsi="Roboto" w:cs="Times New Roman"/>
          <w:color w:val="031D39"/>
          <w:spacing w:val="3"/>
          <w:kern w:val="0"/>
          <w:sz w:val="20"/>
          <w:szCs w:val="20"/>
          <w:lang w:eastAsia="en-GB"/>
          <w14:ligatures w14:val="none"/>
        </w:rPr>
        <w:t xml:space="preserve"> predicated on individuals </w:t>
      </w:r>
      <w:r w:rsidR="006A6F4A">
        <w:rPr>
          <w:rFonts w:ascii="Roboto" w:eastAsia="Times New Roman" w:hAnsi="Roboto" w:cs="Times New Roman"/>
          <w:color w:val="031D39"/>
          <w:spacing w:val="3"/>
          <w:kern w:val="0"/>
          <w:sz w:val="20"/>
          <w:szCs w:val="20"/>
          <w:lang w:eastAsia="en-GB"/>
          <w14:ligatures w14:val="none"/>
        </w:rPr>
        <w:t xml:space="preserve">being </w:t>
      </w:r>
      <w:r w:rsidR="00C40A64">
        <w:rPr>
          <w:rFonts w:ascii="Roboto" w:eastAsia="Times New Roman" w:hAnsi="Roboto" w:cs="Times New Roman"/>
          <w:color w:val="031D39"/>
          <w:spacing w:val="3"/>
          <w:kern w:val="0"/>
          <w:sz w:val="20"/>
          <w:szCs w:val="20"/>
          <w:lang w:eastAsia="en-GB"/>
          <w14:ligatures w14:val="none"/>
        </w:rPr>
        <w:t xml:space="preserve">successfully </w:t>
      </w:r>
      <w:r w:rsidR="00C40A64">
        <w:rPr>
          <w:rFonts w:ascii="Roboto" w:eastAsia="Times New Roman" w:hAnsi="Roboto" w:cs="Times New Roman"/>
          <w:color w:val="031D39"/>
          <w:spacing w:val="3"/>
          <w:kern w:val="0"/>
          <w:sz w:val="20"/>
          <w:szCs w:val="20"/>
          <w:lang w:eastAsia="en-GB"/>
          <w14:ligatures w14:val="none"/>
        </w:rPr>
        <w:t>protect</w:t>
      </w:r>
      <w:r w:rsidR="00C40A64">
        <w:rPr>
          <w:rFonts w:ascii="Roboto" w:eastAsia="Times New Roman" w:hAnsi="Roboto" w:cs="Times New Roman"/>
          <w:color w:val="031D39"/>
          <w:spacing w:val="3"/>
          <w:kern w:val="0"/>
          <w:sz w:val="20"/>
          <w:szCs w:val="20"/>
          <w:lang w:eastAsia="en-GB"/>
          <w14:ligatures w14:val="none"/>
        </w:rPr>
        <w:t xml:space="preserve">ed </w:t>
      </w:r>
      <w:r w:rsidR="00C40A64">
        <w:rPr>
          <w:rFonts w:ascii="Roboto" w:eastAsia="Times New Roman" w:hAnsi="Roboto" w:cs="Times New Roman"/>
          <w:color w:val="031D39"/>
          <w:spacing w:val="3"/>
          <w:kern w:val="0"/>
          <w:sz w:val="20"/>
          <w:szCs w:val="20"/>
          <w:lang w:eastAsia="en-GB"/>
          <w14:ligatures w14:val="none"/>
        </w:rPr>
        <w:t>before they would otherwise be</w:t>
      </w:r>
      <w:r w:rsidR="005B20AC">
        <w:rPr>
          <w:rFonts w:ascii="Roboto" w:eastAsia="Times New Roman" w:hAnsi="Roboto" w:cs="Times New Roman"/>
          <w:color w:val="031D39"/>
          <w:spacing w:val="3"/>
          <w:kern w:val="0"/>
          <w:sz w:val="20"/>
          <w:szCs w:val="20"/>
          <w:lang w:eastAsia="en-GB"/>
          <w14:ligatures w14:val="none"/>
        </w:rPr>
        <w:t xml:space="preserve"> infected</w:t>
      </w:r>
      <w:r w:rsidR="003F7275">
        <w:rPr>
          <w:rFonts w:ascii="Roboto" w:eastAsia="Times New Roman" w:hAnsi="Roboto" w:cs="Times New Roman"/>
          <w:color w:val="031D39"/>
          <w:spacing w:val="3"/>
          <w:kern w:val="0"/>
          <w:sz w:val="20"/>
          <w:szCs w:val="20"/>
          <w:lang w:eastAsia="en-GB"/>
          <w14:ligatures w14:val="none"/>
        </w:rPr>
        <w:t xml:space="preserve">; </w:t>
      </w:r>
      <w:r w:rsidR="003F7275">
        <w:rPr>
          <w:rFonts w:ascii="Roboto" w:eastAsia="Times New Roman" w:hAnsi="Roboto" w:cs="Times New Roman"/>
          <w:color w:val="031D39"/>
          <w:spacing w:val="3"/>
          <w:kern w:val="0"/>
          <w:sz w:val="20"/>
          <w:szCs w:val="20"/>
          <w:lang w:eastAsia="en-GB"/>
          <w14:ligatures w14:val="none"/>
        </w:rPr>
        <w:t>th</w:t>
      </w:r>
      <w:r w:rsidR="003F7275">
        <w:rPr>
          <w:rFonts w:ascii="Roboto" w:eastAsia="Times New Roman" w:hAnsi="Roboto" w:cs="Times New Roman"/>
          <w:color w:val="031D39"/>
          <w:spacing w:val="3"/>
          <w:kern w:val="0"/>
          <w:sz w:val="20"/>
          <w:szCs w:val="20"/>
          <w:lang w:eastAsia="en-GB"/>
          <w14:ligatures w14:val="none"/>
        </w:rPr>
        <w:t>is</w:t>
      </w:r>
      <w:r w:rsidR="003F7275">
        <w:rPr>
          <w:rFonts w:ascii="Roboto" w:eastAsia="Times New Roman" w:hAnsi="Roboto" w:cs="Times New Roman"/>
          <w:color w:val="031D39"/>
          <w:spacing w:val="3"/>
          <w:kern w:val="0"/>
          <w:sz w:val="20"/>
          <w:szCs w:val="20"/>
          <w:lang w:eastAsia="en-GB"/>
          <w14:ligatures w14:val="none"/>
        </w:rPr>
        <w:t xml:space="preserve"> fraction of individuals </w:t>
      </w:r>
      <w:r w:rsidR="003F7275">
        <w:rPr>
          <w:rFonts w:ascii="Roboto" w:eastAsia="Times New Roman" w:hAnsi="Roboto" w:cs="Times New Roman"/>
          <w:color w:val="031D39"/>
          <w:spacing w:val="3"/>
          <w:kern w:val="0"/>
          <w:sz w:val="20"/>
          <w:szCs w:val="20"/>
          <w:lang w:eastAsia="en-GB"/>
          <w14:ligatures w14:val="none"/>
        </w:rPr>
        <w:t xml:space="preserve">decreases as the delay between vaccination and protection development increases, reducing prospects for control. </w:t>
      </w:r>
      <w:r w:rsidR="00DF3E37" w:rsidRPr="004D01A5">
        <w:rPr>
          <w:rFonts w:ascii="Roboto" w:eastAsia="Times New Roman" w:hAnsi="Roboto" w:cs="Times New Roman"/>
          <w:color w:val="031D39"/>
          <w:spacing w:val="3"/>
          <w:kern w:val="0"/>
          <w:sz w:val="20"/>
          <w:szCs w:val="20"/>
          <w:lang w:eastAsia="en-GB"/>
          <w14:ligatures w14:val="none"/>
        </w:rPr>
        <w:t>Our analyses also</w:t>
      </w:r>
      <w:r w:rsidR="00DF3E37" w:rsidRPr="004D01A5">
        <w:rPr>
          <w:rFonts w:ascii="Roboto" w:eastAsia="Times New Roman" w:hAnsi="Roboto" w:cs="Times New Roman"/>
          <w:b/>
          <w:bCs/>
          <w:color w:val="031D39"/>
          <w:spacing w:val="3"/>
          <w:kern w:val="0"/>
          <w:sz w:val="20"/>
          <w:szCs w:val="20"/>
          <w:lang w:eastAsia="en-GB"/>
          <w14:ligatures w14:val="none"/>
        </w:rPr>
        <w:t xml:space="preserve"> </w:t>
      </w:r>
      <w:r w:rsidR="00DF3E37" w:rsidRPr="004D01A5">
        <w:rPr>
          <w:rFonts w:ascii="Roboto" w:eastAsia="Times New Roman" w:hAnsi="Roboto" w:cs="Times New Roman"/>
          <w:color w:val="031D39"/>
          <w:spacing w:val="3"/>
          <w:kern w:val="0"/>
          <w:sz w:val="20"/>
          <w:szCs w:val="20"/>
          <w:lang w:eastAsia="en-GB"/>
          <w14:ligatures w14:val="none"/>
        </w:rPr>
        <w:t xml:space="preserve">highlighted that prospects for control were highly sensitive to assumptions around vaccine characteristics and pathogen properties </w:t>
      </w:r>
      <w:r w:rsidR="00DF3E37" w:rsidRPr="004D01A5">
        <w:rPr>
          <w:rFonts w:ascii="Roboto" w:eastAsia="Times New Roman" w:hAnsi="Roboto" w:cs="Times New Roman"/>
          <w:b/>
          <w:bCs/>
          <w:color w:val="031D39"/>
          <w:spacing w:val="3"/>
          <w:kern w:val="0"/>
          <w:sz w:val="20"/>
          <w:szCs w:val="20"/>
          <w:lang w:eastAsia="en-GB"/>
          <w14:ligatures w14:val="none"/>
        </w:rPr>
        <w:t>(Fig 1C, 1D &amp; 1E)</w:t>
      </w:r>
      <w:r w:rsidR="00DF3E37" w:rsidRPr="004D01A5">
        <w:rPr>
          <w:rFonts w:ascii="Roboto" w:eastAsia="Times New Roman" w:hAnsi="Roboto" w:cs="Times New Roman"/>
          <w:color w:val="031D39"/>
          <w:spacing w:val="3"/>
          <w:kern w:val="0"/>
          <w:sz w:val="20"/>
          <w:szCs w:val="20"/>
          <w:lang w:eastAsia="en-GB"/>
          <w14:ligatures w14:val="none"/>
        </w:rPr>
        <w:t>.</w:t>
      </w:r>
      <w:r w:rsidR="004D01A5">
        <w:rPr>
          <w:rFonts w:ascii="Roboto" w:eastAsia="Times New Roman" w:hAnsi="Roboto" w:cs="Times New Roman"/>
          <w:color w:val="031D39"/>
          <w:spacing w:val="3"/>
          <w:kern w:val="0"/>
          <w:sz w:val="20"/>
          <w:szCs w:val="20"/>
          <w:lang w:eastAsia="en-GB"/>
          <w14:ligatures w14:val="none"/>
        </w:rPr>
        <w:t xml:space="preserve"> </w:t>
      </w:r>
      <w:r w:rsidR="006B7CD3" w:rsidRPr="0009146D">
        <w:rPr>
          <w:rFonts w:ascii="Roboto" w:eastAsia="Times New Roman" w:hAnsi="Roboto" w:cs="Times New Roman"/>
          <w:color w:val="031D39"/>
          <w:spacing w:val="3"/>
          <w:kern w:val="0"/>
          <w:sz w:val="20"/>
          <w:szCs w:val="20"/>
          <w:lang w:eastAsia="en-GB"/>
          <w14:ligatures w14:val="none"/>
        </w:rPr>
        <w:t xml:space="preserve">When the </w:t>
      </w:r>
      <w:r w:rsidR="009F3296">
        <w:rPr>
          <w:rFonts w:ascii="Roboto" w:eastAsia="Times New Roman" w:hAnsi="Roboto" w:cs="Times New Roman"/>
          <w:color w:val="031D39"/>
          <w:spacing w:val="3"/>
          <w:kern w:val="0"/>
          <w:sz w:val="20"/>
          <w:szCs w:val="20"/>
          <w:lang w:eastAsia="en-GB"/>
          <w14:ligatures w14:val="none"/>
        </w:rPr>
        <w:t xml:space="preserve">mean </w:t>
      </w:r>
      <w:r w:rsidR="006B7CD3" w:rsidRPr="0009146D">
        <w:rPr>
          <w:rFonts w:ascii="Roboto" w:eastAsia="Times New Roman" w:hAnsi="Roboto" w:cs="Times New Roman"/>
          <w:color w:val="031D39"/>
          <w:spacing w:val="3"/>
          <w:kern w:val="0"/>
          <w:sz w:val="20"/>
          <w:szCs w:val="20"/>
          <w:lang w:eastAsia="en-GB"/>
          <w14:ligatures w14:val="none"/>
        </w:rPr>
        <w:t xml:space="preserve">generation time and the vaccine protection delay were assumed </w:t>
      </w:r>
      <w:r w:rsidR="00EB0E6F">
        <w:rPr>
          <w:rFonts w:ascii="Roboto" w:eastAsia="Times New Roman" w:hAnsi="Roboto" w:cs="Times New Roman"/>
          <w:color w:val="031D39"/>
          <w:spacing w:val="3"/>
          <w:kern w:val="0"/>
          <w:sz w:val="20"/>
          <w:szCs w:val="20"/>
          <w:lang w:eastAsia="en-GB"/>
          <w14:ligatures w14:val="none"/>
        </w:rPr>
        <w:t xml:space="preserve">to be </w:t>
      </w:r>
      <w:r w:rsidR="006B7CD3" w:rsidRPr="0009146D">
        <w:rPr>
          <w:rFonts w:ascii="Roboto" w:eastAsia="Times New Roman" w:hAnsi="Roboto" w:cs="Times New Roman"/>
          <w:color w:val="031D39"/>
          <w:spacing w:val="3"/>
          <w:kern w:val="0"/>
          <w:sz w:val="20"/>
          <w:szCs w:val="20"/>
          <w:lang w:eastAsia="en-GB"/>
          <w14:ligatures w14:val="none"/>
        </w:rPr>
        <w:t xml:space="preserve">the same, the BPSV </w:t>
      </w:r>
      <w:r w:rsidR="00375BE3">
        <w:rPr>
          <w:rFonts w:ascii="Roboto" w:eastAsia="Times New Roman" w:hAnsi="Roboto" w:cs="Times New Roman"/>
          <w:color w:val="031D39"/>
          <w:spacing w:val="3"/>
          <w:kern w:val="0"/>
          <w:sz w:val="20"/>
          <w:szCs w:val="20"/>
          <w:lang w:eastAsia="en-GB"/>
          <w14:ligatures w14:val="none"/>
        </w:rPr>
        <w:t xml:space="preserve">ring-vaccination </w:t>
      </w:r>
      <w:r w:rsidR="006B7CD3" w:rsidRPr="0009146D">
        <w:rPr>
          <w:rFonts w:ascii="Roboto" w:eastAsia="Times New Roman" w:hAnsi="Roboto" w:cs="Times New Roman"/>
          <w:color w:val="031D39"/>
          <w:spacing w:val="3"/>
          <w:kern w:val="0"/>
          <w:sz w:val="20"/>
          <w:szCs w:val="20"/>
          <w:lang w:eastAsia="en-GB"/>
          <w14:ligatures w14:val="none"/>
        </w:rPr>
        <w:t xml:space="preserve">did not lead to outbreak containment under any R0 scenario considered </w:t>
      </w:r>
      <w:r w:rsidR="006B7CD3" w:rsidRPr="0009146D">
        <w:rPr>
          <w:rFonts w:ascii="Roboto" w:eastAsia="Times New Roman" w:hAnsi="Roboto" w:cs="Times New Roman"/>
          <w:b/>
          <w:bCs/>
          <w:color w:val="031D39"/>
          <w:spacing w:val="3"/>
          <w:kern w:val="0"/>
          <w:sz w:val="20"/>
          <w:szCs w:val="20"/>
          <w:lang w:eastAsia="en-GB"/>
          <w14:ligatures w14:val="none"/>
        </w:rPr>
        <w:t>(Fig 1C)</w:t>
      </w:r>
      <w:r w:rsidR="006B7CD3" w:rsidRPr="0009146D">
        <w:rPr>
          <w:rFonts w:ascii="Roboto" w:eastAsia="Times New Roman" w:hAnsi="Roboto" w:cs="Times New Roman"/>
          <w:color w:val="031D39"/>
          <w:spacing w:val="3"/>
          <w:kern w:val="0"/>
          <w:sz w:val="20"/>
          <w:szCs w:val="20"/>
          <w:lang w:eastAsia="en-GB"/>
          <w14:ligatures w14:val="none"/>
        </w:rPr>
        <w:t xml:space="preserve">. By contrast, assuming the generation time was 3x the length of the vaccine protection delay (and therefore a larger fraction of ring-vaccinated individuals had successfully developed protection by the time they would otherwise </w:t>
      </w:r>
      <w:r w:rsidR="009E2C9A">
        <w:rPr>
          <w:rFonts w:ascii="Roboto" w:eastAsia="Times New Roman" w:hAnsi="Roboto" w:cs="Times New Roman"/>
          <w:color w:val="031D39"/>
          <w:spacing w:val="3"/>
          <w:kern w:val="0"/>
          <w:sz w:val="20"/>
          <w:szCs w:val="20"/>
          <w:lang w:eastAsia="en-GB"/>
          <w14:ligatures w14:val="none"/>
        </w:rPr>
        <w:t xml:space="preserve">have </w:t>
      </w:r>
      <w:r w:rsidR="006B7CD3" w:rsidRPr="0009146D">
        <w:rPr>
          <w:rFonts w:ascii="Roboto" w:eastAsia="Times New Roman" w:hAnsi="Roboto" w:cs="Times New Roman"/>
          <w:color w:val="031D39"/>
          <w:spacing w:val="3"/>
          <w:kern w:val="0"/>
          <w:sz w:val="20"/>
          <w:szCs w:val="20"/>
          <w:lang w:eastAsia="en-GB"/>
          <w14:ligatures w14:val="none"/>
        </w:rPr>
        <w:t>be</w:t>
      </w:r>
      <w:r w:rsidR="009E2C9A">
        <w:rPr>
          <w:rFonts w:ascii="Roboto" w:eastAsia="Times New Roman" w:hAnsi="Roboto" w:cs="Times New Roman"/>
          <w:color w:val="031D39"/>
          <w:spacing w:val="3"/>
          <w:kern w:val="0"/>
          <w:sz w:val="20"/>
          <w:szCs w:val="20"/>
          <w:lang w:eastAsia="en-GB"/>
          <w14:ligatures w14:val="none"/>
        </w:rPr>
        <w:t>en</w:t>
      </w:r>
      <w:r w:rsidR="006B7CD3" w:rsidRPr="0009146D">
        <w:rPr>
          <w:rFonts w:ascii="Roboto" w:eastAsia="Times New Roman" w:hAnsi="Roboto" w:cs="Times New Roman"/>
          <w:color w:val="031D39"/>
          <w:spacing w:val="3"/>
          <w:kern w:val="0"/>
          <w:sz w:val="20"/>
          <w:szCs w:val="20"/>
          <w:lang w:eastAsia="en-GB"/>
          <w14:ligatures w14:val="none"/>
        </w:rPr>
        <w:t xml:space="preserve"> infected) led to almost complete containment under all but the highest R0 scenarios considered. </w:t>
      </w:r>
      <w:r w:rsidR="00DF3E37" w:rsidRPr="0009146D">
        <w:rPr>
          <w:rFonts w:ascii="Roboto" w:eastAsia="Times New Roman" w:hAnsi="Roboto" w:cs="Times New Roman"/>
          <w:color w:val="031D39"/>
          <w:spacing w:val="3"/>
          <w:kern w:val="0"/>
          <w:sz w:val="20"/>
          <w:szCs w:val="20"/>
          <w:lang w:eastAsia="en-GB"/>
          <w14:ligatures w14:val="none"/>
        </w:rPr>
        <w:t xml:space="preserve">Increasing vaccine efficacy against infection </w:t>
      </w:r>
      <w:r w:rsidR="0009146D" w:rsidRPr="0009146D">
        <w:rPr>
          <w:rFonts w:ascii="Roboto" w:eastAsia="Times New Roman" w:hAnsi="Roboto" w:cs="Times New Roman"/>
          <w:color w:val="031D39"/>
          <w:spacing w:val="3"/>
          <w:kern w:val="0"/>
          <w:sz w:val="20"/>
          <w:szCs w:val="20"/>
          <w:lang w:eastAsia="en-GB"/>
          <w14:ligatures w14:val="none"/>
        </w:rPr>
        <w:t xml:space="preserve">similarly </w:t>
      </w:r>
      <w:r w:rsidR="00DF3E37" w:rsidRPr="0009146D">
        <w:rPr>
          <w:rFonts w:ascii="Roboto" w:eastAsia="Times New Roman" w:hAnsi="Roboto" w:cs="Times New Roman"/>
          <w:color w:val="031D39"/>
          <w:spacing w:val="3"/>
          <w:kern w:val="0"/>
          <w:sz w:val="20"/>
          <w:szCs w:val="20"/>
          <w:lang w:eastAsia="en-GB"/>
          <w14:ligatures w14:val="none"/>
        </w:rPr>
        <w:t xml:space="preserve">led to </w:t>
      </w:r>
      <w:r w:rsidR="00322184" w:rsidRPr="0009146D">
        <w:rPr>
          <w:rFonts w:ascii="Roboto" w:eastAsia="Times New Roman" w:hAnsi="Roboto" w:cs="Times New Roman"/>
          <w:color w:val="031D39"/>
          <w:spacing w:val="3"/>
          <w:kern w:val="0"/>
          <w:sz w:val="20"/>
          <w:szCs w:val="20"/>
          <w:lang w:eastAsia="en-GB"/>
          <w14:ligatures w14:val="none"/>
        </w:rPr>
        <w:t>an increasing fraction of outbreaks being successfully controlled</w:t>
      </w:r>
      <w:r w:rsidR="000E3C68">
        <w:rPr>
          <w:rFonts w:ascii="Roboto" w:eastAsia="Times New Roman" w:hAnsi="Roboto" w:cs="Times New Roman"/>
          <w:color w:val="031D39"/>
          <w:spacing w:val="3"/>
          <w:kern w:val="0"/>
          <w:sz w:val="20"/>
          <w:szCs w:val="20"/>
          <w:lang w:eastAsia="en-GB"/>
          <w14:ligatures w14:val="none"/>
        </w:rPr>
        <w:t>, especially</w:t>
      </w:r>
      <w:r w:rsidR="00322184" w:rsidRPr="0009146D">
        <w:rPr>
          <w:rFonts w:ascii="Roboto" w:eastAsia="Times New Roman" w:hAnsi="Roboto" w:cs="Times New Roman"/>
          <w:color w:val="031D39"/>
          <w:spacing w:val="3"/>
          <w:kern w:val="0"/>
          <w:sz w:val="20"/>
          <w:szCs w:val="20"/>
          <w:lang w:eastAsia="en-GB"/>
          <w14:ligatures w14:val="none"/>
        </w:rPr>
        <w:t xml:space="preserve"> for values of R0</w:t>
      </w:r>
      <w:r w:rsidR="003A386B">
        <w:rPr>
          <w:rFonts w:ascii="Roboto" w:eastAsia="Times New Roman" w:hAnsi="Roboto" w:cs="Times New Roman"/>
          <w:color w:val="031D39"/>
          <w:spacing w:val="3"/>
          <w:kern w:val="0"/>
          <w:sz w:val="20"/>
          <w:szCs w:val="20"/>
          <w:lang w:eastAsia="en-GB"/>
          <w14:ligatures w14:val="none"/>
        </w:rPr>
        <w:t xml:space="preserve"> </w:t>
      </w:r>
      <w:r w:rsidR="000E3C68">
        <w:rPr>
          <w:rFonts w:ascii="Roboto" w:eastAsia="Times New Roman" w:hAnsi="Roboto" w:cs="Times New Roman"/>
          <w:color w:val="031D39"/>
          <w:spacing w:val="3"/>
          <w:kern w:val="0"/>
          <w:sz w:val="20"/>
          <w:szCs w:val="20"/>
          <w:lang w:eastAsia="en-GB"/>
          <w14:ligatures w14:val="none"/>
        </w:rPr>
        <w:t xml:space="preserve">less than </w:t>
      </w:r>
      <w:r w:rsidR="003A386B">
        <w:rPr>
          <w:rFonts w:ascii="Roboto" w:eastAsia="Times New Roman" w:hAnsi="Roboto" w:cs="Times New Roman"/>
          <w:color w:val="031D39"/>
          <w:spacing w:val="3"/>
          <w:kern w:val="0"/>
          <w:sz w:val="20"/>
          <w:szCs w:val="20"/>
          <w:lang w:eastAsia="en-GB"/>
          <w14:ligatures w14:val="none"/>
        </w:rPr>
        <w:t>2</w:t>
      </w:r>
      <w:r w:rsidR="000E3C68">
        <w:rPr>
          <w:rFonts w:ascii="Roboto" w:eastAsia="Times New Roman" w:hAnsi="Roboto" w:cs="Times New Roman"/>
          <w:color w:val="031D39"/>
          <w:spacing w:val="3"/>
          <w:kern w:val="0"/>
          <w:sz w:val="20"/>
          <w:szCs w:val="20"/>
          <w:lang w:eastAsia="en-GB"/>
          <w14:ligatures w14:val="none"/>
        </w:rPr>
        <w:t xml:space="preserve">, but failed to control outbreaks driven by more transmissible pathogens </w:t>
      </w:r>
      <w:r w:rsidR="000E3C68">
        <w:rPr>
          <w:rFonts w:ascii="Roboto" w:eastAsia="Times New Roman" w:hAnsi="Roboto" w:cs="Times New Roman"/>
          <w:b/>
          <w:bCs/>
          <w:color w:val="031D39"/>
          <w:spacing w:val="3"/>
          <w:kern w:val="0"/>
          <w:sz w:val="20"/>
          <w:szCs w:val="20"/>
          <w:lang w:eastAsia="en-GB"/>
          <w14:ligatures w14:val="none"/>
        </w:rPr>
        <w:t>(Fig 1D)</w:t>
      </w:r>
      <w:r w:rsidR="007479D7">
        <w:rPr>
          <w:rFonts w:ascii="Roboto" w:eastAsia="Times New Roman" w:hAnsi="Roboto" w:cs="Times New Roman"/>
          <w:color w:val="031D39"/>
          <w:spacing w:val="3"/>
          <w:kern w:val="0"/>
          <w:sz w:val="20"/>
          <w:szCs w:val="20"/>
          <w:lang w:eastAsia="en-GB"/>
          <w14:ligatures w14:val="none"/>
        </w:rPr>
        <w:t xml:space="preserve">. </w:t>
      </w:r>
      <w:r w:rsidR="007479D7" w:rsidRPr="007479D7">
        <w:rPr>
          <w:rFonts w:ascii="Roboto" w:eastAsia="Times New Roman" w:hAnsi="Roboto" w:cs="Times New Roman"/>
          <w:color w:val="031D39"/>
          <w:spacing w:val="3"/>
          <w:kern w:val="0"/>
          <w:sz w:val="20"/>
          <w:szCs w:val="20"/>
          <w:lang w:eastAsia="en-GB"/>
          <w14:ligatures w14:val="none"/>
        </w:rPr>
        <w:t>As t</w:t>
      </w:r>
      <w:r w:rsidR="007479D7">
        <w:rPr>
          <w:rFonts w:ascii="Roboto" w:eastAsia="Times New Roman" w:hAnsi="Roboto" w:cs="Times New Roman"/>
          <w:color w:val="031D39"/>
          <w:spacing w:val="3"/>
          <w:kern w:val="0"/>
          <w:sz w:val="20"/>
          <w:szCs w:val="20"/>
          <w:lang w:eastAsia="en-GB"/>
          <w14:ligatures w14:val="none"/>
        </w:rPr>
        <w:t>h</w:t>
      </w:r>
      <w:r w:rsidR="007479D7" w:rsidRPr="007479D7">
        <w:rPr>
          <w:rFonts w:ascii="Roboto" w:eastAsia="Times New Roman" w:hAnsi="Roboto" w:cs="Times New Roman"/>
          <w:color w:val="031D39"/>
          <w:spacing w:val="3"/>
          <w:kern w:val="0"/>
          <w:sz w:val="20"/>
          <w:szCs w:val="20"/>
          <w:lang w:eastAsia="en-GB"/>
          <w14:ligatures w14:val="none"/>
        </w:rPr>
        <w:t>e</w:t>
      </w:r>
      <w:r w:rsidR="000E3C68">
        <w:rPr>
          <w:rFonts w:ascii="Roboto" w:eastAsia="Times New Roman" w:hAnsi="Roboto" w:cs="Times New Roman"/>
          <w:color w:val="031D39"/>
          <w:spacing w:val="3"/>
          <w:kern w:val="0"/>
          <w:sz w:val="20"/>
          <w:szCs w:val="20"/>
          <w:lang w:eastAsia="en-GB"/>
          <w14:ligatures w14:val="none"/>
        </w:rPr>
        <w:t xml:space="preserve"> </w:t>
      </w:r>
      <w:r w:rsidR="007479D7">
        <w:rPr>
          <w:rFonts w:ascii="Roboto" w:eastAsia="Times New Roman" w:hAnsi="Roboto" w:cs="Times New Roman"/>
          <w:color w:val="031D39"/>
          <w:spacing w:val="3"/>
          <w:kern w:val="0"/>
          <w:sz w:val="20"/>
          <w:szCs w:val="20"/>
          <w:lang w:eastAsia="en-GB"/>
          <w14:ligatures w14:val="none"/>
        </w:rPr>
        <w:t>assumed fraction of presymptomatic transmission increased (reflecting a higher proportion of transmission occurring before the trigger event for ring-vaccination, which is a symptomatic case), the proportion of outbreaks successfully controlled decreased</w:t>
      </w:r>
      <w:r w:rsidR="00364D98">
        <w:rPr>
          <w:rFonts w:ascii="Roboto" w:eastAsia="Times New Roman" w:hAnsi="Roboto" w:cs="Times New Roman"/>
          <w:color w:val="031D39"/>
          <w:spacing w:val="3"/>
          <w:kern w:val="0"/>
          <w:sz w:val="20"/>
          <w:szCs w:val="20"/>
          <w:lang w:eastAsia="en-GB"/>
          <w14:ligatures w14:val="none"/>
        </w:rPr>
        <w:t xml:space="preserve"> </w:t>
      </w:r>
      <w:r w:rsidR="00364D98">
        <w:rPr>
          <w:rFonts w:ascii="Roboto" w:eastAsia="Times New Roman" w:hAnsi="Roboto" w:cs="Times New Roman"/>
          <w:b/>
          <w:bCs/>
          <w:color w:val="031D39"/>
          <w:spacing w:val="3"/>
          <w:kern w:val="0"/>
          <w:sz w:val="20"/>
          <w:szCs w:val="20"/>
          <w:lang w:eastAsia="en-GB"/>
          <w14:ligatures w14:val="none"/>
        </w:rPr>
        <w:t>(Fig 1E)</w:t>
      </w:r>
      <w:r w:rsidR="00364D98">
        <w:rPr>
          <w:rFonts w:ascii="Roboto" w:eastAsia="Times New Roman" w:hAnsi="Roboto" w:cs="Times New Roman"/>
          <w:color w:val="031D39"/>
          <w:spacing w:val="3"/>
          <w:kern w:val="0"/>
          <w:sz w:val="20"/>
          <w:szCs w:val="20"/>
          <w:lang w:eastAsia="en-GB"/>
          <w14:ligatures w14:val="none"/>
        </w:rPr>
        <w:t xml:space="preserve">. </w:t>
      </w:r>
    </w:p>
    <w:p w14:paraId="35A842A0" w14:textId="77777777" w:rsidR="00976447" w:rsidRDefault="00976447" w:rsidP="009128E3">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p>
    <w:p w14:paraId="4C0221DE" w14:textId="64864C51" w:rsidR="00761C7B" w:rsidRDefault="00835388" w:rsidP="00294D6D">
      <w:pPr>
        <w:shd w:val="clear" w:color="auto" w:fill="FFFFFF"/>
        <w:spacing w:after="0" w:line="240" w:lineRule="auto"/>
        <w:jc w:val="both"/>
        <w:textAlignment w:val="baseline"/>
        <w:rPr>
          <w:rFonts w:ascii="Roboto" w:eastAsia="Times New Roman" w:hAnsi="Roboto" w:cs="Times New Roman"/>
          <w:b/>
          <w:bCs/>
          <w:color w:val="031D39"/>
          <w:spacing w:val="3"/>
          <w:kern w:val="0"/>
          <w:sz w:val="20"/>
          <w:szCs w:val="20"/>
          <w:lang w:eastAsia="en-GB"/>
          <w14:ligatures w14:val="none"/>
        </w:rPr>
      </w:pPr>
      <w:commentRangeStart w:id="2"/>
      <w:commentRangeStart w:id="3"/>
      <w:r>
        <w:rPr>
          <w:rFonts w:ascii="Roboto" w:eastAsia="Times New Roman" w:hAnsi="Roboto" w:cs="Times New Roman"/>
          <w:b/>
          <w:bCs/>
          <w:color w:val="031D39"/>
          <w:spacing w:val="3"/>
          <w:kern w:val="0"/>
          <w:sz w:val="20"/>
          <w:szCs w:val="20"/>
          <w:lang w:eastAsia="en-GB"/>
          <w14:ligatures w14:val="none"/>
        </w:rPr>
        <w:t>Mass</w:t>
      </w:r>
      <w:commentRangeEnd w:id="2"/>
      <w:r w:rsidR="00DA7145">
        <w:rPr>
          <w:rStyle w:val="CommentReference"/>
        </w:rPr>
        <w:commentReference w:id="2"/>
      </w:r>
      <w:commentRangeEnd w:id="3"/>
      <w:r w:rsidR="00DA7145">
        <w:rPr>
          <w:rStyle w:val="CommentReference"/>
        </w:rPr>
        <w:commentReference w:id="3"/>
      </w:r>
      <w:r w:rsidR="00761C7B">
        <w:rPr>
          <w:rFonts w:ascii="Roboto" w:eastAsia="Times New Roman" w:hAnsi="Roboto" w:cs="Times New Roman"/>
          <w:b/>
          <w:bCs/>
          <w:color w:val="031D39"/>
          <w:spacing w:val="3"/>
          <w:kern w:val="0"/>
          <w:sz w:val="20"/>
          <w:szCs w:val="20"/>
          <w:lang w:eastAsia="en-GB"/>
          <w14:ligatures w14:val="none"/>
        </w:rPr>
        <w:t>-</w:t>
      </w:r>
      <w:commentRangeStart w:id="4"/>
      <w:r w:rsidR="00761C7B">
        <w:rPr>
          <w:rFonts w:ascii="Roboto" w:eastAsia="Times New Roman" w:hAnsi="Roboto" w:cs="Times New Roman"/>
          <w:b/>
          <w:bCs/>
          <w:color w:val="031D39"/>
          <w:spacing w:val="3"/>
          <w:kern w:val="0"/>
          <w:sz w:val="20"/>
          <w:szCs w:val="20"/>
          <w:lang w:eastAsia="en-GB"/>
          <w14:ligatures w14:val="none"/>
        </w:rPr>
        <w:t xml:space="preserve">vaccination </w:t>
      </w:r>
      <w:commentRangeEnd w:id="4"/>
      <w:r w:rsidR="005D07CD">
        <w:rPr>
          <w:rStyle w:val="CommentReference"/>
        </w:rPr>
        <w:commentReference w:id="4"/>
      </w:r>
      <w:r w:rsidR="00761C7B">
        <w:rPr>
          <w:rFonts w:ascii="Roboto" w:eastAsia="Times New Roman" w:hAnsi="Roboto" w:cs="Times New Roman"/>
          <w:b/>
          <w:bCs/>
          <w:color w:val="031D39"/>
          <w:spacing w:val="3"/>
          <w:kern w:val="0"/>
          <w:sz w:val="20"/>
          <w:szCs w:val="20"/>
          <w:lang w:eastAsia="en-GB"/>
          <w14:ligatures w14:val="none"/>
        </w:rPr>
        <w:t>of elderly populations with a</w:t>
      </w:r>
      <w:r w:rsidR="00761C7B" w:rsidRPr="002511AA">
        <w:rPr>
          <w:rFonts w:ascii="Roboto" w:eastAsia="Times New Roman" w:hAnsi="Roboto" w:cs="Times New Roman"/>
          <w:b/>
          <w:bCs/>
          <w:color w:val="031D39"/>
          <w:spacing w:val="3"/>
          <w:kern w:val="0"/>
          <w:sz w:val="20"/>
          <w:szCs w:val="20"/>
          <w:lang w:eastAsia="en-GB"/>
          <w14:ligatures w14:val="none"/>
        </w:rPr>
        <w:t xml:space="preserve"> BPSV </w:t>
      </w:r>
      <w:r w:rsidR="00761C7B">
        <w:rPr>
          <w:rFonts w:ascii="Roboto" w:eastAsia="Times New Roman" w:hAnsi="Roboto" w:cs="Times New Roman"/>
          <w:b/>
          <w:bCs/>
          <w:color w:val="031D39"/>
          <w:spacing w:val="3"/>
          <w:kern w:val="0"/>
          <w:sz w:val="20"/>
          <w:szCs w:val="20"/>
          <w:lang w:eastAsia="en-GB"/>
          <w14:ligatures w14:val="none"/>
        </w:rPr>
        <w:t>following pathogen detection could significantly reduce mortality and/or support more rapid cessation of non-pharmaceutical interventions aimed at limiting transmission</w:t>
      </w:r>
      <w:r w:rsidR="00FE3AA7">
        <w:rPr>
          <w:rFonts w:ascii="Roboto" w:eastAsia="Times New Roman" w:hAnsi="Roboto" w:cs="Times New Roman"/>
          <w:b/>
          <w:bCs/>
          <w:color w:val="031D39"/>
          <w:spacing w:val="3"/>
          <w:kern w:val="0"/>
          <w:sz w:val="20"/>
          <w:szCs w:val="20"/>
          <w:lang w:eastAsia="en-GB"/>
          <w14:ligatures w14:val="none"/>
        </w:rPr>
        <w:t xml:space="preserve">. </w:t>
      </w:r>
    </w:p>
    <w:p w14:paraId="560C9314" w14:textId="06577A03" w:rsidR="00C01C35" w:rsidRDefault="00976447" w:rsidP="00976447">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commentRangeStart w:id="5"/>
      <w:r w:rsidRPr="00976447">
        <w:rPr>
          <w:rFonts w:ascii="Roboto" w:eastAsia="Times New Roman" w:hAnsi="Roboto" w:cs="Times New Roman"/>
          <w:color w:val="031D39"/>
          <w:spacing w:val="3"/>
          <w:kern w:val="0"/>
          <w:sz w:val="20"/>
          <w:szCs w:val="20"/>
          <w:lang w:eastAsia="en-GB"/>
          <w14:ligatures w14:val="none"/>
        </w:rPr>
        <w:t xml:space="preserve">The </w:t>
      </w:r>
      <w:commentRangeEnd w:id="5"/>
      <w:r w:rsidR="004D2C16">
        <w:rPr>
          <w:rStyle w:val="CommentReference"/>
        </w:rPr>
        <w:commentReference w:id="5"/>
      </w:r>
      <w:r w:rsidRPr="00976447">
        <w:rPr>
          <w:rFonts w:ascii="Roboto" w:eastAsia="Times New Roman" w:hAnsi="Roboto" w:cs="Times New Roman"/>
          <w:color w:val="031D39"/>
          <w:spacing w:val="3"/>
          <w:kern w:val="0"/>
          <w:sz w:val="20"/>
          <w:szCs w:val="20"/>
          <w:lang w:eastAsia="en-GB"/>
          <w14:ligatures w14:val="none"/>
        </w:rPr>
        <w:t xml:space="preserve">results in </w:t>
      </w:r>
      <w:r w:rsidRPr="00976447">
        <w:rPr>
          <w:rFonts w:ascii="Roboto" w:eastAsia="Times New Roman" w:hAnsi="Roboto" w:cs="Times New Roman"/>
          <w:b/>
          <w:bCs/>
          <w:color w:val="031D39"/>
          <w:spacing w:val="3"/>
          <w:kern w:val="0"/>
          <w:sz w:val="20"/>
          <w:szCs w:val="20"/>
          <w:lang w:eastAsia="en-GB"/>
          <w14:ligatures w14:val="none"/>
        </w:rPr>
        <w:t>Figure 1</w:t>
      </w:r>
      <w:r w:rsidRPr="00976447">
        <w:rPr>
          <w:rFonts w:ascii="Roboto" w:eastAsia="Times New Roman" w:hAnsi="Roboto" w:cs="Times New Roman"/>
          <w:color w:val="031D39"/>
          <w:spacing w:val="3"/>
          <w:kern w:val="0"/>
          <w:sz w:val="20"/>
          <w:szCs w:val="20"/>
          <w:lang w:eastAsia="en-GB"/>
          <w14:ligatures w14:val="none"/>
        </w:rPr>
        <w:t xml:space="preserve"> highlight the prospects for outbreak containment via BPSV ring-vaccination, especially in contexts </w:t>
      </w:r>
      <w:r>
        <w:rPr>
          <w:rFonts w:ascii="Roboto" w:eastAsia="Times New Roman" w:hAnsi="Roboto" w:cs="Times New Roman"/>
          <w:color w:val="031D39"/>
          <w:spacing w:val="3"/>
          <w:kern w:val="0"/>
          <w:sz w:val="20"/>
          <w:szCs w:val="20"/>
          <w:lang w:eastAsia="en-GB"/>
          <w14:ligatures w14:val="none"/>
        </w:rPr>
        <w:t xml:space="preserve">where </w:t>
      </w:r>
      <w:r w:rsidRPr="00976447">
        <w:rPr>
          <w:rFonts w:ascii="Roboto" w:eastAsia="Times New Roman" w:hAnsi="Roboto" w:cs="Times New Roman"/>
          <w:color w:val="031D39"/>
          <w:spacing w:val="3"/>
          <w:kern w:val="0"/>
          <w:sz w:val="20"/>
          <w:szCs w:val="20"/>
          <w:lang w:eastAsia="en-GB"/>
          <w14:ligatures w14:val="none"/>
        </w:rPr>
        <w:t>the pathogen being considered has a comparatively low R0, low fraction of presymptomatic transmission and a long generation time</w:t>
      </w:r>
      <w:r>
        <w:rPr>
          <w:rFonts w:ascii="Roboto" w:eastAsia="Times New Roman" w:hAnsi="Roboto" w:cs="Times New Roman"/>
          <w:color w:val="031D39"/>
          <w:spacing w:val="3"/>
          <w:kern w:val="0"/>
          <w:sz w:val="20"/>
          <w:szCs w:val="20"/>
          <w:lang w:eastAsia="en-GB"/>
          <w14:ligatures w14:val="none"/>
        </w:rPr>
        <w:t xml:space="preserve"> (relative to the vaccine protection delay)</w:t>
      </w:r>
      <w:r w:rsidRPr="00976447">
        <w:rPr>
          <w:rFonts w:ascii="Roboto" w:eastAsia="Times New Roman" w:hAnsi="Roboto" w:cs="Times New Roman"/>
          <w:color w:val="031D39"/>
          <w:spacing w:val="3"/>
          <w:kern w:val="0"/>
          <w:sz w:val="20"/>
          <w:szCs w:val="20"/>
          <w:lang w:eastAsia="en-GB"/>
          <w14:ligatures w14:val="none"/>
        </w:rPr>
        <w:t>.</w:t>
      </w:r>
      <w:r w:rsidR="000A459F">
        <w:rPr>
          <w:rFonts w:ascii="Roboto" w:eastAsia="Times New Roman" w:hAnsi="Roboto" w:cs="Times New Roman"/>
          <w:color w:val="031D39"/>
          <w:spacing w:val="3"/>
          <w:kern w:val="0"/>
          <w:sz w:val="20"/>
          <w:szCs w:val="20"/>
          <w:lang w:eastAsia="en-GB"/>
          <w14:ligatures w14:val="none"/>
        </w:rPr>
        <w:t xml:space="preserve"> </w:t>
      </w:r>
      <w:r w:rsidR="00B84960">
        <w:rPr>
          <w:rFonts w:ascii="Roboto" w:eastAsia="Times New Roman" w:hAnsi="Roboto" w:cs="Times New Roman"/>
          <w:color w:val="031D39"/>
          <w:spacing w:val="3"/>
          <w:kern w:val="0"/>
          <w:sz w:val="20"/>
          <w:szCs w:val="20"/>
          <w:lang w:eastAsia="en-GB"/>
          <w14:ligatures w14:val="none"/>
        </w:rPr>
        <w:t xml:space="preserve">However, it also highlighted contexts where </w:t>
      </w:r>
      <w:r w:rsidR="00E71CFC">
        <w:rPr>
          <w:rFonts w:ascii="Roboto" w:eastAsia="Times New Roman" w:hAnsi="Roboto" w:cs="Times New Roman"/>
          <w:color w:val="031D39"/>
          <w:spacing w:val="3"/>
          <w:kern w:val="0"/>
          <w:sz w:val="20"/>
          <w:szCs w:val="20"/>
          <w:lang w:eastAsia="en-GB"/>
          <w14:ligatures w14:val="none"/>
        </w:rPr>
        <w:t>prospects for control are limited. Indeed, r</w:t>
      </w:r>
      <w:r w:rsidR="00B84960">
        <w:rPr>
          <w:rFonts w:ascii="Roboto" w:eastAsia="Times New Roman" w:hAnsi="Roboto" w:cs="Times New Roman"/>
          <w:color w:val="031D39"/>
          <w:spacing w:val="3"/>
          <w:kern w:val="0"/>
          <w:sz w:val="20"/>
          <w:szCs w:val="20"/>
          <w:lang w:eastAsia="en-GB"/>
          <w14:ligatures w14:val="none"/>
        </w:rPr>
        <w:t xml:space="preserve">ing-vaccination based strategies are unlikely to support containment in the context of a pandemic driven by a pathogen similar to SARS-CoV-2 (which has a high R0, short generation time and a comparatively high fraction of presymptomatic transmission </w:t>
      </w:r>
      <w:r w:rsidR="00B84960">
        <w:rPr>
          <w:rFonts w:ascii="Roboto" w:eastAsia="Times New Roman" w:hAnsi="Roboto" w:cs="Times New Roman"/>
          <w:color w:val="031D39"/>
          <w:spacing w:val="3"/>
          <w:kern w:val="0"/>
          <w:sz w:val="20"/>
          <w:szCs w:val="20"/>
          <w:lang w:eastAsia="en-GB"/>
          <w14:ligatures w14:val="none"/>
        </w:rPr>
        <w:fldChar w:fldCharType="begin" w:fldLock="1">
          <w:fldData xml:space="preserve">ZQBKAHoAZABXADEAdAB2ADIAMABpAFcALwBpAHMARgBBADkAMQBJAEEARgBIAG0ALwBaAEoARwBv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</w:fldData>
        </w:fldChar>
      </w:r>
      <w:r w:rsidR="00B84960">
        <w:rPr>
          <w:rFonts w:ascii="Roboto" w:eastAsia="Times New Roman" w:hAnsi="Roboto" w:cs="Times New Roman"/>
          <w:color w:val="031D39"/>
          <w:spacing w:val="3"/>
          <w:kern w:val="0"/>
          <w:sz w:val="20"/>
          <w:szCs w:val="20"/>
          <w:lang w:eastAsia="en-GB"/>
          <w14:ligatures w14:val="none"/>
        </w:rPr>
        <w:instrText>ADDIN paperpile_citation &lt;clusterId&gt;X429L497A187E871&lt;/clusterId&gt;&lt;version&gt;0.6.11&lt;/version&gt;&lt;metadata&gt;&lt;citation&gt;&lt;id&gt;c5fdd795-1663-087b-8019-5e935184da63&lt;/id&gt;&lt;no_author/&gt;&lt;prefix/&gt;&lt;suffix/&gt;&lt;locator/&gt;&lt;locator_label&gt;page&lt;/locator_label&gt;&lt;/citation&gt;&lt;citation&gt;&lt;id&gt;a1bf5176-db07-08a6-805e-15b80f51722c&lt;/id&gt;&lt;no_author/&gt;&lt;prefix/&gt;&lt;suffix/&gt;&lt;locator/&gt;&lt;locator_label&gt;page&lt;/locator_label&gt;&lt;/citation&gt;&lt;/metadata&gt; \* MERGEFORMAT</w:instrText>
      </w:r>
      <w:r w:rsidR="00B84960">
        <w:rPr>
          <w:rFonts w:ascii="Roboto" w:eastAsia="Times New Roman" w:hAnsi="Roboto" w:cs="Times New Roman"/>
          <w:color w:val="031D39"/>
          <w:spacing w:val="3"/>
          <w:kern w:val="0"/>
          <w:sz w:val="20"/>
          <w:szCs w:val="20"/>
          <w:lang w:eastAsia="en-GB"/>
          <w14:ligatures w14:val="none"/>
        </w:rPr>
      </w:r>
      <w:r w:rsidR="00B84960">
        <w:rPr>
          <w:rFonts w:ascii="Roboto" w:eastAsia="Times New Roman" w:hAnsi="Roboto" w:cs="Times New Roman"/>
          <w:color w:val="031D39"/>
          <w:spacing w:val="3"/>
          <w:kern w:val="0"/>
          <w:sz w:val="20"/>
          <w:szCs w:val="20"/>
          <w:lang w:eastAsia="en-GB"/>
          <w14:ligatures w14:val="none"/>
        </w:rPr>
        <w:fldChar w:fldCharType="separate"/>
      </w:r>
      <w:r w:rsidR="00B84960" w:rsidRPr="00B84960">
        <w:rPr>
          <w:rFonts w:ascii="Roboto" w:eastAsia="Times New Roman" w:hAnsi="Roboto" w:cs="Times New Roman"/>
          <w:i/>
          <w:noProof/>
          <w:color w:val="031D39"/>
          <w:spacing w:val="3"/>
          <w:kern w:val="0"/>
          <w:sz w:val="20"/>
          <w:szCs w:val="20"/>
          <w:lang w:eastAsia="en-GB"/>
          <w14:ligatures w14:val="none"/>
        </w:rPr>
        <w:t>(2, 3)</w:t>
      </w:r>
      <w:r w:rsidR="00B84960">
        <w:rPr>
          <w:rFonts w:ascii="Roboto" w:eastAsia="Times New Roman" w:hAnsi="Roboto" w:cs="Times New Roman"/>
          <w:color w:val="031D39"/>
          <w:spacing w:val="3"/>
          <w:kern w:val="0"/>
          <w:sz w:val="20"/>
          <w:szCs w:val="20"/>
          <w:lang w:eastAsia="en-GB"/>
          <w14:ligatures w14:val="none"/>
        </w:rPr>
        <w:fldChar w:fldCharType="end"/>
      </w:r>
      <w:r w:rsidR="00B84960">
        <w:rPr>
          <w:rFonts w:ascii="Roboto" w:eastAsia="Times New Roman" w:hAnsi="Roboto" w:cs="Times New Roman"/>
          <w:color w:val="031D39"/>
          <w:spacing w:val="3"/>
          <w:kern w:val="0"/>
          <w:sz w:val="20"/>
          <w:szCs w:val="20"/>
          <w:lang w:eastAsia="en-GB"/>
          <w14:ligatures w14:val="none"/>
        </w:rPr>
        <w:t xml:space="preserve">). </w:t>
      </w:r>
      <w:r w:rsidR="000A459F">
        <w:rPr>
          <w:rFonts w:ascii="Roboto" w:eastAsia="Times New Roman" w:hAnsi="Roboto" w:cs="Times New Roman"/>
          <w:color w:val="031D39"/>
          <w:spacing w:val="3"/>
          <w:kern w:val="0"/>
          <w:sz w:val="20"/>
          <w:szCs w:val="20"/>
          <w:lang w:eastAsia="en-GB"/>
          <w14:ligatures w14:val="none"/>
        </w:rPr>
        <w:t xml:space="preserve">Motivated by this, we </w:t>
      </w:r>
      <w:r w:rsidR="00C01C35">
        <w:rPr>
          <w:rFonts w:ascii="Roboto" w:eastAsia="Times New Roman" w:hAnsi="Roboto" w:cs="Times New Roman"/>
          <w:color w:val="031D39"/>
          <w:spacing w:val="3"/>
          <w:kern w:val="0"/>
          <w:sz w:val="20"/>
          <w:szCs w:val="20"/>
          <w:lang w:eastAsia="en-GB"/>
          <w14:ligatures w14:val="none"/>
        </w:rPr>
        <w:t xml:space="preserve">also </w:t>
      </w:r>
      <w:r w:rsidR="000A459F">
        <w:rPr>
          <w:rFonts w:ascii="Roboto" w:eastAsia="Times New Roman" w:hAnsi="Roboto" w:cs="Times New Roman"/>
          <w:color w:val="031D39"/>
          <w:spacing w:val="3"/>
          <w:kern w:val="0"/>
          <w:sz w:val="20"/>
          <w:szCs w:val="20"/>
          <w:lang w:eastAsia="en-GB"/>
          <w14:ligatures w14:val="none"/>
        </w:rPr>
        <w:t xml:space="preserve">explored use-cases for the BPSV </w:t>
      </w:r>
      <w:r w:rsidR="00C01C35">
        <w:rPr>
          <w:rFonts w:ascii="Roboto" w:eastAsia="Times New Roman" w:hAnsi="Roboto" w:cs="Times New Roman"/>
          <w:color w:val="031D39"/>
          <w:spacing w:val="3"/>
          <w:kern w:val="0"/>
          <w:sz w:val="20"/>
          <w:szCs w:val="20"/>
          <w:lang w:eastAsia="en-GB"/>
          <w14:ligatures w14:val="none"/>
        </w:rPr>
        <w:t xml:space="preserve">centred around </w:t>
      </w:r>
      <w:r w:rsidR="00294D6D">
        <w:rPr>
          <w:rFonts w:ascii="Roboto" w:eastAsia="Times New Roman" w:hAnsi="Roboto" w:cs="Times New Roman"/>
          <w:color w:val="031D39"/>
          <w:spacing w:val="3"/>
          <w:kern w:val="0"/>
          <w:sz w:val="20"/>
          <w:szCs w:val="20"/>
          <w:lang w:eastAsia="en-GB"/>
          <w14:ligatures w14:val="none"/>
        </w:rPr>
        <w:t xml:space="preserve">rapid </w:t>
      </w:r>
      <w:r w:rsidR="00C01C35">
        <w:rPr>
          <w:rFonts w:ascii="Roboto" w:eastAsia="Times New Roman" w:hAnsi="Roboto" w:cs="Times New Roman"/>
          <w:color w:val="031D39"/>
          <w:spacing w:val="3"/>
          <w:kern w:val="0"/>
          <w:sz w:val="20"/>
          <w:szCs w:val="20"/>
          <w:lang w:eastAsia="en-GB"/>
          <w14:ligatures w14:val="none"/>
        </w:rPr>
        <w:t xml:space="preserve">mass-vaccination of priority groups </w:t>
      </w:r>
      <w:r w:rsidR="00294D6D">
        <w:rPr>
          <w:rFonts w:ascii="Roboto" w:eastAsia="Times New Roman" w:hAnsi="Roboto" w:cs="Times New Roman"/>
          <w:color w:val="031D39"/>
          <w:spacing w:val="3"/>
          <w:kern w:val="0"/>
          <w:sz w:val="20"/>
          <w:szCs w:val="20"/>
          <w:lang w:eastAsia="en-GB"/>
          <w14:ligatures w14:val="none"/>
        </w:rPr>
        <w:t xml:space="preserve">following pathogen detection </w:t>
      </w:r>
      <w:r w:rsidR="00C01C35">
        <w:rPr>
          <w:rFonts w:ascii="Roboto" w:eastAsia="Times New Roman" w:hAnsi="Roboto" w:cs="Times New Roman"/>
          <w:color w:val="031D39"/>
          <w:spacing w:val="3"/>
          <w:kern w:val="0"/>
          <w:sz w:val="20"/>
          <w:szCs w:val="20"/>
          <w:lang w:eastAsia="en-GB"/>
          <w14:ligatures w14:val="none"/>
        </w:rPr>
        <w:t xml:space="preserve">to support disease burden reduction and relaxation of societal restrictions imposed to control transmission (as has been the case with SARS-CoV-2 vaccination campaigns).  </w:t>
      </w:r>
    </w:p>
    <w:p w14:paraId="05D02DDD" w14:textId="77777777" w:rsidR="0038673B" w:rsidRDefault="0038673B" w:rsidP="00976447">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p>
    <w:p w14:paraId="6216685B" w14:textId="55D677E5" w:rsidR="00C92881" w:rsidRDefault="0038673B" w:rsidP="00976447">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r>
        <w:rPr>
          <w:rFonts w:ascii="Roboto" w:eastAsia="Times New Roman" w:hAnsi="Roboto" w:cs="Times New Roman"/>
          <w:color w:val="031D39"/>
          <w:spacing w:val="3"/>
          <w:kern w:val="0"/>
          <w:sz w:val="20"/>
          <w:szCs w:val="20"/>
          <w:lang w:eastAsia="en-GB"/>
          <w14:ligatures w14:val="none"/>
        </w:rPr>
        <w:t xml:space="preserve">In this hypothetical scenario, the BPSV has been manufactured and stockpiled ahead of pandemic, enabling rapid deployment following pathogen detection. This is contrast to development of the pathogen-specific vaccine, which we assume to have a </w:t>
      </w:r>
      <w:r w:rsidR="00DA13F3">
        <w:rPr>
          <w:rFonts w:ascii="Roboto" w:eastAsia="Times New Roman" w:hAnsi="Roboto" w:cs="Times New Roman"/>
          <w:color w:val="031D39"/>
          <w:spacing w:val="3"/>
          <w:kern w:val="0"/>
          <w:sz w:val="20"/>
          <w:szCs w:val="20"/>
          <w:lang w:eastAsia="en-GB"/>
          <w14:ligatures w14:val="none"/>
        </w:rPr>
        <w:t>more favourable</w:t>
      </w:r>
      <w:r>
        <w:rPr>
          <w:rFonts w:ascii="Roboto" w:eastAsia="Times New Roman" w:hAnsi="Roboto" w:cs="Times New Roman"/>
          <w:color w:val="031D39"/>
          <w:spacing w:val="3"/>
          <w:kern w:val="0"/>
          <w:sz w:val="20"/>
          <w:szCs w:val="20"/>
          <w:lang w:eastAsia="en-GB"/>
          <w14:ligatures w14:val="none"/>
        </w:rPr>
        <w:t xml:space="preserve"> efficacy profile than the BPSV (</w:t>
      </w:r>
      <w:r w:rsidR="00D039C0">
        <w:rPr>
          <w:rFonts w:ascii="Roboto" w:eastAsia="Times New Roman" w:hAnsi="Roboto" w:cs="Times New Roman"/>
          <w:color w:val="031D39"/>
          <w:spacing w:val="3"/>
          <w:kern w:val="0"/>
          <w:sz w:val="20"/>
          <w:szCs w:val="20"/>
          <w:lang w:eastAsia="en-GB"/>
          <w14:ligatures w14:val="none"/>
        </w:rPr>
        <w:t>75% efficacy against disease and 35% efficacy against infection for the BPSV, 95% and 55% for the disease-specific vaccine</w:t>
      </w:r>
      <w:r>
        <w:rPr>
          <w:rFonts w:ascii="Roboto" w:eastAsia="Times New Roman" w:hAnsi="Roboto" w:cs="Times New Roman"/>
          <w:color w:val="031D39"/>
          <w:spacing w:val="3"/>
          <w:kern w:val="0"/>
          <w:sz w:val="20"/>
          <w:szCs w:val="20"/>
          <w:lang w:eastAsia="en-GB"/>
          <w14:ligatures w14:val="none"/>
        </w:rPr>
        <w:t xml:space="preserve">) but a development timeline of either </w:t>
      </w:r>
      <w:r w:rsidR="000B31C6">
        <w:rPr>
          <w:rFonts w:ascii="Roboto" w:eastAsia="Times New Roman" w:hAnsi="Roboto" w:cs="Times New Roman"/>
          <w:color w:val="031D39"/>
          <w:spacing w:val="3"/>
          <w:kern w:val="0"/>
          <w:sz w:val="20"/>
          <w:szCs w:val="20"/>
          <w:lang w:eastAsia="en-GB"/>
          <w14:ligatures w14:val="none"/>
        </w:rPr>
        <w:t>220</w:t>
      </w:r>
      <w:r>
        <w:rPr>
          <w:rFonts w:ascii="Roboto" w:eastAsia="Times New Roman" w:hAnsi="Roboto" w:cs="Times New Roman"/>
          <w:color w:val="031D39"/>
          <w:spacing w:val="3"/>
          <w:kern w:val="0"/>
          <w:sz w:val="20"/>
          <w:szCs w:val="20"/>
          <w:lang w:eastAsia="en-GB"/>
          <w14:ligatures w14:val="none"/>
        </w:rPr>
        <w:t xml:space="preserve"> or </w:t>
      </w:r>
      <w:r w:rsidR="000B31C6">
        <w:rPr>
          <w:rFonts w:ascii="Roboto" w:eastAsia="Times New Roman" w:hAnsi="Roboto" w:cs="Times New Roman"/>
          <w:color w:val="031D39"/>
          <w:spacing w:val="3"/>
          <w:kern w:val="0"/>
          <w:sz w:val="20"/>
          <w:szCs w:val="20"/>
          <w:lang w:eastAsia="en-GB"/>
          <w14:ligatures w14:val="none"/>
        </w:rPr>
        <w:t xml:space="preserve">100 </w:t>
      </w:r>
      <w:r>
        <w:rPr>
          <w:rFonts w:ascii="Roboto" w:eastAsia="Times New Roman" w:hAnsi="Roboto" w:cs="Times New Roman"/>
          <w:color w:val="031D39"/>
          <w:spacing w:val="3"/>
          <w:kern w:val="0"/>
          <w:sz w:val="20"/>
          <w:szCs w:val="20"/>
          <w:lang w:eastAsia="en-GB"/>
          <w14:ligatures w14:val="none"/>
        </w:rPr>
        <w:t>days (reflecting</w:t>
      </w:r>
      <w:r w:rsidR="00D3073C">
        <w:rPr>
          <w:rFonts w:ascii="Roboto" w:eastAsia="Times New Roman" w:hAnsi="Roboto" w:cs="Times New Roman"/>
          <w:color w:val="031D39"/>
          <w:spacing w:val="3"/>
          <w:kern w:val="0"/>
          <w:sz w:val="20"/>
          <w:szCs w:val="20"/>
          <w:lang w:eastAsia="en-GB"/>
          <w14:ligatures w14:val="none"/>
        </w:rPr>
        <w:t xml:space="preserve"> recent estimates from CEPI around realistic and ambitious vaccine development timelines</w:t>
      </w:r>
      <w:r w:rsidR="00FD06FE">
        <w:rPr>
          <w:rFonts w:ascii="Roboto" w:eastAsia="Times New Roman" w:hAnsi="Roboto" w:cs="Times New Roman"/>
          <w:color w:val="031D39"/>
          <w:spacing w:val="3"/>
          <w:kern w:val="0"/>
          <w:sz w:val="20"/>
          <w:szCs w:val="20"/>
          <w:lang w:eastAsia="en-GB"/>
          <w14:ligatures w14:val="none"/>
        </w:rPr>
        <w:t xml:space="preserve"> </w:t>
      </w:r>
      <w:r w:rsidR="00FD06FE">
        <w:rPr>
          <w:rFonts w:ascii="Roboto" w:eastAsia="Times New Roman" w:hAnsi="Roboto" w:cs="Times New Roman"/>
          <w:color w:val="031D39"/>
          <w:spacing w:val="3"/>
          <w:kern w:val="0"/>
          <w:sz w:val="20"/>
          <w:szCs w:val="20"/>
          <w:lang w:eastAsia="en-GB"/>
          <w14:ligatures w14:val="none"/>
        </w:rPr>
        <w:fldChar w:fldCharType="begin" w:fldLock="1">
          <w:fldData xml:space="preserve">ZQBKAHkAVgBWAHQAdAB1ADIAegBnAFEALwBSAFYAQwBEADAAVQBMAGgATABKAEkAMwBRAHMARQBY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</w:fldData>
        </w:fldChar>
      </w:r>
      <w:r w:rsidR="00FD06FE">
        <w:rPr>
          <w:rFonts w:ascii="Roboto" w:eastAsia="Times New Roman" w:hAnsi="Roboto" w:cs="Times New Roman"/>
          <w:color w:val="031D39"/>
          <w:spacing w:val="3"/>
          <w:kern w:val="0"/>
          <w:sz w:val="20"/>
          <w:szCs w:val="20"/>
          <w:lang w:eastAsia="en-GB"/>
          <w14:ligatures w14:val="none"/>
        </w:rPr>
        <w:instrText>ADDIN paperpile_citation &lt;clusterId&gt;J581X547T238Q652&lt;/clusterId&gt;&lt;version&gt;0.6.11&lt;/version&gt;&lt;metadata&gt;&lt;citation&gt;&lt;id&gt;ed2bd715-62c7-094b-baec-40e42712aca3&lt;/id&gt;&lt;no_author/&gt;&lt;prefix/&gt;&lt;suffix/&gt;&lt;locator/&gt;&lt;locator_label&gt;page&lt;/locator_label&gt;&lt;/citation&gt;&lt;/metadata&gt; \* MERGEFORMAT</w:instrText>
      </w:r>
      <w:r w:rsidR="00FD06FE">
        <w:rPr>
          <w:rFonts w:ascii="Roboto" w:eastAsia="Times New Roman" w:hAnsi="Roboto" w:cs="Times New Roman"/>
          <w:color w:val="031D39"/>
          <w:spacing w:val="3"/>
          <w:kern w:val="0"/>
          <w:sz w:val="20"/>
          <w:szCs w:val="20"/>
          <w:lang w:eastAsia="en-GB"/>
          <w14:ligatures w14:val="none"/>
        </w:rPr>
      </w:r>
      <w:r w:rsidR="00FD06FE">
        <w:rPr>
          <w:rFonts w:ascii="Roboto" w:eastAsia="Times New Roman" w:hAnsi="Roboto" w:cs="Times New Roman"/>
          <w:color w:val="031D39"/>
          <w:spacing w:val="3"/>
          <w:kern w:val="0"/>
          <w:sz w:val="20"/>
          <w:szCs w:val="20"/>
          <w:lang w:eastAsia="en-GB"/>
          <w14:ligatures w14:val="none"/>
        </w:rPr>
        <w:fldChar w:fldCharType="separate"/>
      </w:r>
      <w:r w:rsidR="00FD06FE" w:rsidRPr="00FD06FE">
        <w:rPr>
          <w:rFonts w:ascii="Roboto" w:eastAsia="Times New Roman" w:hAnsi="Roboto" w:cs="Times New Roman"/>
          <w:i/>
          <w:noProof/>
          <w:color w:val="031D39"/>
          <w:spacing w:val="3"/>
          <w:kern w:val="0"/>
          <w:sz w:val="20"/>
          <w:szCs w:val="20"/>
          <w:lang w:eastAsia="en-GB"/>
          <w14:ligatures w14:val="none"/>
        </w:rPr>
        <w:t>(4)</w:t>
      </w:r>
      <w:r w:rsidR="00FD06FE">
        <w:rPr>
          <w:rFonts w:ascii="Roboto" w:eastAsia="Times New Roman" w:hAnsi="Roboto" w:cs="Times New Roman"/>
          <w:color w:val="031D39"/>
          <w:spacing w:val="3"/>
          <w:kern w:val="0"/>
          <w:sz w:val="20"/>
          <w:szCs w:val="20"/>
          <w:lang w:eastAsia="en-GB"/>
          <w14:ligatures w14:val="none"/>
        </w:rPr>
        <w:fldChar w:fldCharType="end"/>
      </w:r>
      <w:r w:rsidR="00FD06FE">
        <w:rPr>
          <w:rFonts w:ascii="Roboto" w:eastAsia="Times New Roman" w:hAnsi="Roboto" w:cs="Times New Roman"/>
          <w:color w:val="031D39"/>
          <w:spacing w:val="3"/>
          <w:kern w:val="0"/>
          <w:sz w:val="20"/>
          <w:szCs w:val="20"/>
          <w:lang w:eastAsia="en-GB"/>
          <w14:ligatures w14:val="none"/>
        </w:rPr>
        <w:t xml:space="preserve"> )</w:t>
      </w:r>
      <w:r w:rsidR="00B36843">
        <w:rPr>
          <w:rFonts w:ascii="Roboto" w:eastAsia="Times New Roman" w:hAnsi="Roboto" w:cs="Times New Roman"/>
          <w:color w:val="031D39"/>
          <w:spacing w:val="3"/>
          <w:kern w:val="0"/>
          <w:sz w:val="20"/>
          <w:szCs w:val="20"/>
          <w:lang w:eastAsia="en-GB"/>
          <w14:ligatures w14:val="none"/>
        </w:rPr>
        <w:t xml:space="preserve">. </w:t>
      </w:r>
      <w:r w:rsidR="00B36843">
        <w:rPr>
          <w:rFonts w:ascii="Roboto" w:eastAsia="Times New Roman" w:hAnsi="Roboto" w:cs="Times New Roman"/>
          <w:color w:val="031D39"/>
          <w:spacing w:val="3"/>
          <w:kern w:val="0"/>
          <w:sz w:val="20"/>
          <w:szCs w:val="20"/>
          <w:lang w:eastAsia="en-GB"/>
          <w14:ligatures w14:val="none"/>
        </w:rPr>
        <w:t xml:space="preserve">In our simulations, pathogen spillover is followed by a period of undetected circulation in the community. Hospitalisations with the infection lead to pathogen detection and identification. Following pathogen identification, development of the pathogen-specific vaccine starts, and after a </w:t>
      </w:r>
      <w:r w:rsidR="00B36843">
        <w:rPr>
          <w:rFonts w:ascii="Roboto" w:eastAsia="Times New Roman" w:hAnsi="Roboto" w:cs="Times New Roman"/>
          <w:color w:val="031D39"/>
          <w:spacing w:val="3"/>
          <w:kern w:val="0"/>
          <w:sz w:val="20"/>
          <w:szCs w:val="20"/>
          <w:lang w:eastAsia="en-GB"/>
          <w14:ligatures w14:val="none"/>
        </w:rPr>
        <w:lastRenderedPageBreak/>
        <w:t xml:space="preserve">short logistical delay, mass vaccination of the elderly population (here assumed to be those aged 65+) with the BPSV also begins. </w:t>
      </w:r>
      <w:r w:rsidR="00B36843">
        <w:rPr>
          <w:rFonts w:ascii="Roboto" w:eastAsia="Times New Roman" w:hAnsi="Roboto" w:cs="Times New Roman"/>
          <w:color w:val="031D39"/>
          <w:spacing w:val="3"/>
          <w:kern w:val="0"/>
          <w:sz w:val="20"/>
          <w:szCs w:val="20"/>
          <w:lang w:eastAsia="en-GB"/>
          <w14:ligatures w14:val="none"/>
        </w:rPr>
        <w:t>S</w:t>
      </w:r>
      <w:r w:rsidR="004D2C16" w:rsidRPr="004D2C16">
        <w:rPr>
          <w:rFonts w:ascii="Roboto" w:eastAsia="Times New Roman" w:hAnsi="Roboto" w:cs="Times New Roman"/>
          <w:color w:val="031D39"/>
          <w:spacing w:val="3"/>
          <w:kern w:val="0"/>
          <w:sz w:val="20"/>
          <w:szCs w:val="20"/>
          <w:lang w:eastAsia="en-GB"/>
          <w14:ligatures w14:val="none"/>
        </w:rPr>
        <w:t>ee</w:t>
      </w:r>
      <w:r w:rsidR="004D2C16">
        <w:rPr>
          <w:rFonts w:ascii="Roboto" w:eastAsia="Times New Roman" w:hAnsi="Roboto" w:cs="Times New Roman"/>
          <w:b/>
          <w:bCs/>
          <w:color w:val="031D39"/>
          <w:spacing w:val="3"/>
          <w:kern w:val="0"/>
          <w:sz w:val="20"/>
          <w:szCs w:val="20"/>
          <w:lang w:eastAsia="en-GB"/>
          <w14:ligatures w14:val="none"/>
        </w:rPr>
        <w:t xml:space="preserve"> Fig 1A </w:t>
      </w:r>
      <w:r w:rsidR="004D2C16" w:rsidRPr="004D2C16">
        <w:rPr>
          <w:rFonts w:ascii="Roboto" w:eastAsia="Times New Roman" w:hAnsi="Roboto" w:cs="Times New Roman"/>
          <w:color w:val="031D39"/>
          <w:spacing w:val="3"/>
          <w:kern w:val="0"/>
          <w:sz w:val="20"/>
          <w:szCs w:val="20"/>
          <w:lang w:eastAsia="en-GB"/>
          <w14:ligatures w14:val="none"/>
        </w:rPr>
        <w:t>for</w:t>
      </w:r>
      <w:r w:rsidR="004D2C16">
        <w:rPr>
          <w:rFonts w:ascii="Roboto" w:eastAsia="Times New Roman" w:hAnsi="Roboto" w:cs="Times New Roman"/>
          <w:b/>
          <w:bCs/>
          <w:color w:val="031D39"/>
          <w:spacing w:val="3"/>
          <w:kern w:val="0"/>
          <w:sz w:val="20"/>
          <w:szCs w:val="20"/>
          <w:lang w:eastAsia="en-GB"/>
          <w14:ligatures w14:val="none"/>
        </w:rPr>
        <w:t xml:space="preserve"> </w:t>
      </w:r>
      <w:r w:rsidR="004D2C16" w:rsidRPr="004D2C16">
        <w:rPr>
          <w:rFonts w:ascii="Roboto" w:eastAsia="Times New Roman" w:hAnsi="Roboto" w:cs="Times New Roman"/>
          <w:color w:val="031D39"/>
          <w:spacing w:val="3"/>
          <w:kern w:val="0"/>
          <w:sz w:val="20"/>
          <w:szCs w:val="20"/>
          <w:lang w:eastAsia="en-GB"/>
          <w14:ligatures w14:val="none"/>
        </w:rPr>
        <w:t>a graphical</w:t>
      </w:r>
      <w:r w:rsidR="004D2C16">
        <w:rPr>
          <w:rFonts w:ascii="Roboto" w:eastAsia="Times New Roman" w:hAnsi="Roboto" w:cs="Times New Roman"/>
          <w:color w:val="031D39"/>
          <w:spacing w:val="3"/>
          <w:kern w:val="0"/>
          <w:sz w:val="20"/>
          <w:szCs w:val="20"/>
          <w:lang w:eastAsia="en-GB"/>
          <w14:ligatures w14:val="none"/>
        </w:rPr>
        <w:t xml:space="preserve"> overview of </w:t>
      </w:r>
      <w:r w:rsidR="00B36843">
        <w:rPr>
          <w:rFonts w:ascii="Roboto" w:eastAsia="Times New Roman" w:hAnsi="Roboto" w:cs="Times New Roman"/>
          <w:color w:val="031D39"/>
          <w:spacing w:val="3"/>
          <w:kern w:val="0"/>
          <w:sz w:val="20"/>
          <w:szCs w:val="20"/>
          <w:lang w:eastAsia="en-GB"/>
          <w14:ligatures w14:val="none"/>
        </w:rPr>
        <w:t>this scenario.</w:t>
      </w:r>
      <w:r w:rsidR="00DA13F3">
        <w:rPr>
          <w:rFonts w:ascii="Roboto" w:eastAsia="Times New Roman" w:hAnsi="Roboto" w:cs="Times New Roman"/>
          <w:color w:val="031D39"/>
          <w:spacing w:val="3"/>
          <w:kern w:val="0"/>
          <w:sz w:val="20"/>
          <w:szCs w:val="20"/>
          <w:lang w:eastAsia="en-GB"/>
          <w14:ligatures w14:val="none"/>
        </w:rPr>
        <w:t xml:space="preserve"> </w:t>
      </w:r>
      <w:r w:rsidR="008C6BA0">
        <w:rPr>
          <w:rFonts w:ascii="Roboto" w:eastAsia="Times New Roman" w:hAnsi="Roboto" w:cs="Times New Roman"/>
          <w:color w:val="031D39"/>
          <w:spacing w:val="3"/>
          <w:kern w:val="0"/>
          <w:sz w:val="20"/>
          <w:szCs w:val="20"/>
          <w:lang w:eastAsia="en-GB"/>
          <w14:ligatures w14:val="none"/>
        </w:rPr>
        <w:t>Additionally, w</w:t>
      </w:r>
      <w:r w:rsidR="00DA7145">
        <w:rPr>
          <w:rFonts w:ascii="Roboto" w:eastAsia="Times New Roman" w:hAnsi="Roboto" w:cs="Times New Roman"/>
          <w:color w:val="031D39"/>
          <w:spacing w:val="3"/>
          <w:kern w:val="0"/>
          <w:sz w:val="20"/>
          <w:szCs w:val="20"/>
          <w:lang w:eastAsia="en-GB"/>
          <w14:ligatures w14:val="none"/>
        </w:rPr>
        <w:t>e considered the potential impact of this BPSV vaccination campaign on disease burden for a range of different scenarios reflecting differences in the stringency</w:t>
      </w:r>
      <w:r w:rsidR="00DD095D">
        <w:rPr>
          <w:rFonts w:ascii="Roboto" w:eastAsia="Times New Roman" w:hAnsi="Roboto" w:cs="Times New Roman"/>
          <w:color w:val="031D39"/>
          <w:spacing w:val="3"/>
          <w:kern w:val="0"/>
          <w:sz w:val="20"/>
          <w:szCs w:val="20"/>
          <w:lang w:eastAsia="en-GB"/>
          <w14:ligatures w14:val="none"/>
        </w:rPr>
        <w:t xml:space="preserve">, </w:t>
      </w:r>
      <w:r w:rsidR="00DA7145">
        <w:rPr>
          <w:rFonts w:ascii="Roboto" w:eastAsia="Times New Roman" w:hAnsi="Roboto" w:cs="Times New Roman"/>
          <w:color w:val="031D39"/>
          <w:spacing w:val="3"/>
          <w:kern w:val="0"/>
          <w:sz w:val="20"/>
          <w:szCs w:val="20"/>
          <w:lang w:eastAsia="en-GB"/>
          <w14:ligatures w14:val="none"/>
        </w:rPr>
        <w:t xml:space="preserve">duration </w:t>
      </w:r>
      <w:r w:rsidR="00DD095D">
        <w:rPr>
          <w:rFonts w:ascii="Roboto" w:eastAsia="Times New Roman" w:hAnsi="Roboto" w:cs="Times New Roman"/>
          <w:color w:val="031D39"/>
          <w:spacing w:val="3"/>
          <w:kern w:val="0"/>
          <w:sz w:val="20"/>
          <w:szCs w:val="20"/>
          <w:lang w:eastAsia="en-GB"/>
          <w14:ligatures w14:val="none"/>
        </w:rPr>
        <w:t xml:space="preserve">and triggers for </w:t>
      </w:r>
      <w:r w:rsidR="00DA7145">
        <w:rPr>
          <w:rFonts w:ascii="Roboto" w:eastAsia="Times New Roman" w:hAnsi="Roboto" w:cs="Times New Roman"/>
          <w:color w:val="031D39"/>
          <w:spacing w:val="3"/>
          <w:kern w:val="0"/>
          <w:sz w:val="20"/>
          <w:szCs w:val="20"/>
          <w:lang w:eastAsia="en-GB"/>
          <w14:ligatures w14:val="none"/>
        </w:rPr>
        <w:t xml:space="preserve">non-pharmaceutical interventions (NPIs) imposed to limit transmission </w:t>
      </w:r>
      <w:r w:rsidR="00DA7145">
        <w:rPr>
          <w:rFonts w:ascii="Roboto" w:eastAsia="Times New Roman" w:hAnsi="Roboto" w:cs="Times New Roman"/>
          <w:b/>
          <w:bCs/>
          <w:color w:val="031D39"/>
          <w:spacing w:val="3"/>
          <w:kern w:val="0"/>
          <w:sz w:val="20"/>
          <w:szCs w:val="20"/>
          <w:lang w:eastAsia="en-GB"/>
          <w14:ligatures w14:val="none"/>
        </w:rPr>
        <w:t>(Fig 2B)</w:t>
      </w:r>
      <w:r w:rsidR="00DA7145">
        <w:rPr>
          <w:rFonts w:ascii="Roboto" w:eastAsia="Times New Roman" w:hAnsi="Roboto" w:cs="Times New Roman"/>
          <w:color w:val="031D39"/>
          <w:spacing w:val="3"/>
          <w:kern w:val="0"/>
          <w:sz w:val="20"/>
          <w:szCs w:val="20"/>
          <w:lang w:eastAsia="en-GB"/>
          <w14:ligatures w14:val="none"/>
        </w:rPr>
        <w:t xml:space="preserve">. </w:t>
      </w:r>
    </w:p>
    <w:p w14:paraId="0A8746DB" w14:textId="77777777" w:rsidR="00C92881" w:rsidRDefault="00C92881" w:rsidP="00976447">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p>
    <w:p w14:paraId="5F634A2C" w14:textId="0E51FDD8" w:rsidR="00B76566" w:rsidRPr="00DA7145" w:rsidRDefault="00DA7145" w:rsidP="00B76566">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r>
        <w:rPr>
          <w:rFonts w:ascii="Roboto" w:eastAsia="Times New Roman" w:hAnsi="Roboto" w:cs="Times New Roman"/>
          <w:color w:val="031D39"/>
          <w:spacing w:val="3"/>
          <w:kern w:val="0"/>
          <w:sz w:val="20"/>
          <w:szCs w:val="20"/>
          <w:lang w:eastAsia="en-GB"/>
          <w14:ligatures w14:val="none"/>
        </w:rPr>
        <w:t xml:space="preserve">Our results highlight the significant impact </w:t>
      </w:r>
      <w:r w:rsidR="002551BF">
        <w:rPr>
          <w:rFonts w:ascii="Roboto" w:eastAsia="Times New Roman" w:hAnsi="Roboto" w:cs="Times New Roman"/>
          <w:color w:val="031D39"/>
          <w:spacing w:val="3"/>
          <w:kern w:val="0"/>
          <w:sz w:val="20"/>
          <w:szCs w:val="20"/>
          <w:lang w:eastAsia="en-GB"/>
          <w14:ligatures w14:val="none"/>
        </w:rPr>
        <w:t>BPSV mass-vaccination could have on disease burden during a pandemic</w:t>
      </w:r>
      <w:r w:rsidR="00C92881">
        <w:rPr>
          <w:rFonts w:ascii="Roboto" w:eastAsia="Times New Roman" w:hAnsi="Roboto" w:cs="Times New Roman"/>
          <w:color w:val="031D39"/>
          <w:spacing w:val="3"/>
          <w:kern w:val="0"/>
          <w:sz w:val="20"/>
          <w:szCs w:val="20"/>
          <w:lang w:eastAsia="en-GB"/>
          <w14:ligatures w14:val="none"/>
        </w:rPr>
        <w:t xml:space="preserve"> drive</w:t>
      </w:r>
      <w:r w:rsidR="005D07CD">
        <w:rPr>
          <w:rFonts w:ascii="Roboto" w:eastAsia="Times New Roman" w:hAnsi="Roboto" w:cs="Times New Roman"/>
          <w:color w:val="031D39"/>
          <w:spacing w:val="3"/>
          <w:kern w:val="0"/>
          <w:sz w:val="20"/>
          <w:szCs w:val="20"/>
          <w:lang w:eastAsia="en-GB"/>
          <w14:ligatures w14:val="none"/>
        </w:rPr>
        <w:t>n</w:t>
      </w:r>
      <w:r w:rsidR="00C92881">
        <w:rPr>
          <w:rFonts w:ascii="Roboto" w:eastAsia="Times New Roman" w:hAnsi="Roboto" w:cs="Times New Roman"/>
          <w:color w:val="031D39"/>
          <w:spacing w:val="3"/>
          <w:kern w:val="0"/>
          <w:sz w:val="20"/>
          <w:szCs w:val="20"/>
          <w:lang w:eastAsia="en-GB"/>
          <w14:ligatures w14:val="none"/>
        </w:rPr>
        <w:t xml:space="preserve"> by a SARS-CoV-2-like pathogen</w:t>
      </w:r>
      <w:r w:rsidR="00495F0D">
        <w:rPr>
          <w:rFonts w:ascii="Roboto" w:eastAsia="Times New Roman" w:hAnsi="Roboto" w:cs="Times New Roman"/>
          <w:color w:val="031D39"/>
          <w:spacing w:val="3"/>
          <w:kern w:val="0"/>
          <w:sz w:val="20"/>
          <w:szCs w:val="20"/>
          <w:lang w:eastAsia="en-GB"/>
          <w14:ligatures w14:val="none"/>
        </w:rPr>
        <w:t xml:space="preserve">. Assuming no NPIs are imposed in response to the pathogen leads to the most significant impact on mortality, from </w:t>
      </w:r>
      <w:r w:rsidR="00593664" w:rsidRPr="00593664">
        <w:rPr>
          <w:rFonts w:ascii="Roboto" w:eastAsia="Times New Roman" w:hAnsi="Roboto" w:cs="Times New Roman"/>
          <w:color w:val="031D39"/>
          <w:spacing w:val="3"/>
          <w:kern w:val="0"/>
          <w:sz w:val="20"/>
          <w:szCs w:val="20"/>
          <w:highlight w:val="yellow"/>
          <w:lang w:eastAsia="en-GB"/>
          <w14:ligatures w14:val="none"/>
        </w:rPr>
        <w:t>_</w:t>
      </w:r>
      <w:r w:rsidR="00495F0D" w:rsidRPr="00593664">
        <w:rPr>
          <w:rFonts w:ascii="Roboto" w:eastAsia="Times New Roman" w:hAnsi="Roboto" w:cs="Times New Roman"/>
          <w:color w:val="031D39"/>
          <w:spacing w:val="3"/>
          <w:kern w:val="0"/>
          <w:sz w:val="20"/>
          <w:szCs w:val="20"/>
          <w:highlight w:val="yellow"/>
          <w:lang w:eastAsia="en-GB"/>
          <w14:ligatures w14:val="none"/>
        </w:rPr>
        <w:t>_</w:t>
      </w:r>
      <w:r w:rsidR="007A113C">
        <w:rPr>
          <w:rFonts w:ascii="Roboto" w:eastAsia="Times New Roman" w:hAnsi="Roboto" w:cs="Times New Roman"/>
          <w:color w:val="031D39"/>
          <w:spacing w:val="3"/>
          <w:kern w:val="0"/>
          <w:sz w:val="20"/>
          <w:szCs w:val="20"/>
          <w:highlight w:val="yellow"/>
          <w:lang w:eastAsia="en-GB"/>
          <w14:ligatures w14:val="none"/>
        </w:rPr>
        <w:t>_</w:t>
      </w:r>
      <w:r w:rsidR="00495F0D" w:rsidRPr="00593664">
        <w:rPr>
          <w:rFonts w:ascii="Roboto" w:eastAsia="Times New Roman" w:hAnsi="Roboto" w:cs="Times New Roman"/>
          <w:color w:val="031D39"/>
          <w:spacing w:val="3"/>
          <w:kern w:val="0"/>
          <w:sz w:val="20"/>
          <w:szCs w:val="20"/>
          <w:highlight w:val="yellow"/>
          <w:lang w:eastAsia="en-GB"/>
          <w14:ligatures w14:val="none"/>
        </w:rPr>
        <w:t>_</w:t>
      </w:r>
      <w:r w:rsidR="00495F0D">
        <w:rPr>
          <w:rFonts w:ascii="Roboto" w:eastAsia="Times New Roman" w:hAnsi="Roboto" w:cs="Times New Roman"/>
          <w:color w:val="031D39"/>
          <w:spacing w:val="3"/>
          <w:kern w:val="0"/>
          <w:sz w:val="20"/>
          <w:szCs w:val="20"/>
          <w:lang w:eastAsia="en-GB"/>
          <w14:ligatures w14:val="none"/>
        </w:rPr>
        <w:t xml:space="preserve"> deaths per 1,000 population without the BPSV to </w:t>
      </w:r>
      <w:r w:rsidR="00495F0D" w:rsidRPr="00016B8A">
        <w:rPr>
          <w:rFonts w:ascii="Roboto" w:eastAsia="Times New Roman" w:hAnsi="Roboto" w:cs="Times New Roman"/>
          <w:color w:val="031D39"/>
          <w:spacing w:val="3"/>
          <w:kern w:val="0"/>
          <w:sz w:val="20"/>
          <w:szCs w:val="20"/>
          <w:highlight w:val="yellow"/>
          <w:lang w:eastAsia="en-GB"/>
          <w14:ligatures w14:val="none"/>
        </w:rPr>
        <w:t>____</w:t>
      </w:r>
      <w:r w:rsidR="00495F0D">
        <w:rPr>
          <w:rFonts w:ascii="Roboto" w:eastAsia="Times New Roman" w:hAnsi="Roboto" w:cs="Times New Roman"/>
          <w:color w:val="031D39"/>
          <w:spacing w:val="3"/>
          <w:kern w:val="0"/>
          <w:sz w:val="20"/>
          <w:szCs w:val="20"/>
          <w:lang w:eastAsia="en-GB"/>
          <w14:ligatures w14:val="none"/>
        </w:rPr>
        <w:t xml:space="preserve"> deaths per 1,000 population with the BPSV assuming a disease-specific vaccine is available 220 days following pathogen identification; and </w:t>
      </w:r>
      <w:r w:rsidR="00495F0D" w:rsidRPr="00016B8A">
        <w:rPr>
          <w:rFonts w:ascii="Roboto" w:eastAsia="Times New Roman" w:hAnsi="Roboto" w:cs="Times New Roman"/>
          <w:color w:val="031D39"/>
          <w:spacing w:val="3"/>
          <w:kern w:val="0"/>
          <w:sz w:val="20"/>
          <w:szCs w:val="20"/>
          <w:highlight w:val="yellow"/>
          <w:lang w:eastAsia="en-GB"/>
          <w14:ligatures w14:val="none"/>
        </w:rPr>
        <w:t>____</w:t>
      </w:r>
      <w:r w:rsidR="00495F0D">
        <w:rPr>
          <w:rFonts w:ascii="Roboto" w:eastAsia="Times New Roman" w:hAnsi="Roboto" w:cs="Times New Roman"/>
          <w:color w:val="031D39"/>
          <w:spacing w:val="3"/>
          <w:kern w:val="0"/>
          <w:sz w:val="20"/>
          <w:szCs w:val="20"/>
          <w:lang w:eastAsia="en-GB"/>
          <w14:ligatures w14:val="none"/>
        </w:rPr>
        <w:t xml:space="preserve"> to </w:t>
      </w:r>
      <w:r w:rsidR="00495F0D" w:rsidRPr="00016B8A">
        <w:rPr>
          <w:rFonts w:ascii="Roboto" w:eastAsia="Times New Roman" w:hAnsi="Roboto" w:cs="Times New Roman"/>
          <w:color w:val="031D39"/>
          <w:spacing w:val="3"/>
          <w:kern w:val="0"/>
          <w:sz w:val="20"/>
          <w:szCs w:val="20"/>
          <w:highlight w:val="yellow"/>
          <w:lang w:eastAsia="en-GB"/>
          <w14:ligatures w14:val="none"/>
        </w:rPr>
        <w:t>_</w:t>
      </w:r>
      <w:r w:rsidR="00F31B8B">
        <w:rPr>
          <w:rFonts w:ascii="Roboto" w:eastAsia="Times New Roman" w:hAnsi="Roboto" w:cs="Times New Roman"/>
          <w:color w:val="031D39"/>
          <w:spacing w:val="3"/>
          <w:kern w:val="0"/>
          <w:sz w:val="20"/>
          <w:szCs w:val="20"/>
          <w:highlight w:val="yellow"/>
          <w:lang w:eastAsia="en-GB"/>
          <w14:ligatures w14:val="none"/>
        </w:rPr>
        <w:t>_</w:t>
      </w:r>
      <w:r w:rsidR="00495F0D" w:rsidRPr="00016B8A">
        <w:rPr>
          <w:rFonts w:ascii="Roboto" w:eastAsia="Times New Roman" w:hAnsi="Roboto" w:cs="Times New Roman"/>
          <w:color w:val="031D39"/>
          <w:spacing w:val="3"/>
          <w:kern w:val="0"/>
          <w:sz w:val="20"/>
          <w:szCs w:val="20"/>
          <w:highlight w:val="yellow"/>
          <w:lang w:eastAsia="en-GB"/>
          <w14:ligatures w14:val="none"/>
        </w:rPr>
        <w:t>__</w:t>
      </w:r>
      <w:r w:rsidR="00495F0D">
        <w:rPr>
          <w:rFonts w:ascii="Roboto" w:eastAsia="Times New Roman" w:hAnsi="Roboto" w:cs="Times New Roman"/>
          <w:color w:val="031D39"/>
          <w:spacing w:val="3"/>
          <w:kern w:val="0"/>
          <w:sz w:val="20"/>
          <w:szCs w:val="20"/>
          <w:lang w:eastAsia="en-GB"/>
          <w14:ligatures w14:val="none"/>
        </w:rPr>
        <w:t xml:space="preserve"> deaths per 1,000 population if the disease-specific vaccine is available after only 100 days</w:t>
      </w:r>
      <w:r w:rsidR="007A6CB1">
        <w:rPr>
          <w:rFonts w:ascii="Roboto" w:eastAsia="Times New Roman" w:hAnsi="Roboto" w:cs="Times New Roman"/>
          <w:color w:val="031D39"/>
          <w:spacing w:val="3"/>
          <w:kern w:val="0"/>
          <w:sz w:val="20"/>
          <w:szCs w:val="20"/>
          <w:lang w:eastAsia="en-GB"/>
          <w14:ligatures w14:val="none"/>
        </w:rPr>
        <w:t xml:space="preserve"> </w:t>
      </w:r>
      <w:r w:rsidR="007A6CB1">
        <w:rPr>
          <w:rFonts w:ascii="Roboto" w:eastAsia="Times New Roman" w:hAnsi="Roboto" w:cs="Times New Roman"/>
          <w:b/>
          <w:bCs/>
          <w:color w:val="031D39"/>
          <w:spacing w:val="3"/>
          <w:kern w:val="0"/>
          <w:sz w:val="20"/>
          <w:szCs w:val="20"/>
          <w:lang w:eastAsia="en-GB"/>
          <w14:ligatures w14:val="none"/>
        </w:rPr>
        <w:t>(Fig 2C, NPI Scenario 1)</w:t>
      </w:r>
      <w:r w:rsidR="00596466">
        <w:rPr>
          <w:rFonts w:ascii="Roboto" w:eastAsia="Times New Roman" w:hAnsi="Roboto" w:cs="Times New Roman"/>
          <w:b/>
          <w:bCs/>
          <w:color w:val="031D39"/>
          <w:spacing w:val="3"/>
          <w:kern w:val="0"/>
          <w:sz w:val="20"/>
          <w:szCs w:val="20"/>
          <w:lang w:eastAsia="en-GB"/>
          <w14:ligatures w14:val="none"/>
        </w:rPr>
        <w:t xml:space="preserve">. </w:t>
      </w:r>
      <w:r w:rsidR="00B304DC">
        <w:rPr>
          <w:rFonts w:ascii="Roboto" w:eastAsia="Times New Roman" w:hAnsi="Roboto" w:cs="Times New Roman"/>
          <w:color w:val="031D39"/>
          <w:spacing w:val="3"/>
          <w:kern w:val="0"/>
          <w:sz w:val="20"/>
          <w:szCs w:val="20"/>
          <w:lang w:eastAsia="en-GB"/>
          <w14:ligatures w14:val="none"/>
        </w:rPr>
        <w:t xml:space="preserve">Shorter disease-specific vaccine development timelines reduce the impact of the BPSV, especially in scenarios where the imposed NPIs are most stringent. Assuming </w:t>
      </w:r>
      <w:r w:rsidR="00596466">
        <w:rPr>
          <w:rFonts w:ascii="Roboto" w:eastAsia="Times New Roman" w:hAnsi="Roboto" w:cs="Times New Roman"/>
          <w:color w:val="031D39"/>
          <w:spacing w:val="3"/>
          <w:kern w:val="0"/>
          <w:sz w:val="20"/>
          <w:szCs w:val="20"/>
          <w:lang w:eastAsia="en-GB"/>
          <w14:ligatures w14:val="none"/>
        </w:rPr>
        <w:t xml:space="preserve">a short period of stringent societal restrictions whilst the BPSV vaccination campaign occurs </w:t>
      </w:r>
      <w:r w:rsidR="00634A2E">
        <w:rPr>
          <w:rFonts w:ascii="Roboto" w:eastAsia="Times New Roman" w:hAnsi="Roboto" w:cs="Times New Roman"/>
          <w:color w:val="031D39"/>
          <w:spacing w:val="3"/>
          <w:kern w:val="0"/>
          <w:sz w:val="20"/>
          <w:szCs w:val="20"/>
          <w:lang w:eastAsia="en-GB"/>
          <w14:ligatures w14:val="none"/>
        </w:rPr>
        <w:t>followed by</w:t>
      </w:r>
      <w:r w:rsidR="00B304DC">
        <w:rPr>
          <w:rFonts w:ascii="Roboto" w:eastAsia="Times New Roman" w:hAnsi="Roboto" w:cs="Times New Roman"/>
          <w:color w:val="031D39"/>
          <w:spacing w:val="3"/>
          <w:kern w:val="0"/>
          <w:sz w:val="20"/>
          <w:szCs w:val="20"/>
          <w:lang w:eastAsia="en-GB"/>
          <w14:ligatures w14:val="none"/>
        </w:rPr>
        <w:t xml:space="preserve"> a minimal set of NPIs afterwards</w:t>
      </w:r>
      <w:r w:rsidR="00596466">
        <w:rPr>
          <w:rFonts w:ascii="Roboto" w:eastAsia="Times New Roman" w:hAnsi="Roboto" w:cs="Times New Roman"/>
          <w:color w:val="031D39"/>
          <w:spacing w:val="3"/>
          <w:kern w:val="0"/>
          <w:sz w:val="20"/>
          <w:szCs w:val="20"/>
          <w:lang w:eastAsia="en-GB"/>
          <w14:ligatures w14:val="none"/>
        </w:rPr>
        <w:t xml:space="preserve"> </w:t>
      </w:r>
      <w:r w:rsidR="00596466" w:rsidRPr="00596466">
        <w:rPr>
          <w:rFonts w:ascii="Roboto" w:eastAsia="Times New Roman" w:hAnsi="Roboto" w:cs="Times New Roman"/>
          <w:b/>
          <w:bCs/>
          <w:color w:val="031D39"/>
          <w:spacing w:val="3"/>
          <w:kern w:val="0"/>
          <w:sz w:val="20"/>
          <w:szCs w:val="20"/>
          <w:lang w:eastAsia="en-GB"/>
          <w14:ligatures w14:val="none"/>
        </w:rPr>
        <w:t>(</w:t>
      </w:r>
      <w:r w:rsidR="00596466">
        <w:rPr>
          <w:rFonts w:ascii="Roboto" w:eastAsia="Times New Roman" w:hAnsi="Roboto" w:cs="Times New Roman"/>
          <w:b/>
          <w:bCs/>
          <w:color w:val="031D39"/>
          <w:spacing w:val="3"/>
          <w:kern w:val="0"/>
          <w:sz w:val="20"/>
          <w:szCs w:val="20"/>
          <w:lang w:eastAsia="en-GB"/>
          <w14:ligatures w14:val="none"/>
        </w:rPr>
        <w:t>Fig 2B, NPI Scenario 6)</w:t>
      </w:r>
      <w:r w:rsidR="00B304DC" w:rsidRPr="00B304DC">
        <w:rPr>
          <w:rFonts w:ascii="Roboto" w:eastAsia="Times New Roman" w:hAnsi="Roboto" w:cs="Times New Roman"/>
          <w:color w:val="031D39"/>
          <w:spacing w:val="3"/>
          <w:kern w:val="0"/>
          <w:sz w:val="20"/>
          <w:szCs w:val="20"/>
          <w:lang w:eastAsia="en-GB"/>
          <w14:ligatures w14:val="none"/>
        </w:rPr>
        <w:t xml:space="preserve">, </w:t>
      </w:r>
      <w:r w:rsidR="00B304DC">
        <w:rPr>
          <w:rFonts w:ascii="Roboto" w:eastAsia="Times New Roman" w:hAnsi="Roboto" w:cs="Times New Roman"/>
          <w:color w:val="031D39"/>
          <w:spacing w:val="3"/>
          <w:kern w:val="0"/>
          <w:sz w:val="20"/>
          <w:szCs w:val="20"/>
          <w:lang w:eastAsia="en-GB"/>
          <w14:ligatures w14:val="none"/>
        </w:rPr>
        <w:t>the BPSV achieves significant impact assuming the disea</w:t>
      </w:r>
      <w:r w:rsidR="00634A2E">
        <w:rPr>
          <w:rFonts w:ascii="Roboto" w:eastAsia="Times New Roman" w:hAnsi="Roboto" w:cs="Times New Roman"/>
          <w:color w:val="031D39"/>
          <w:spacing w:val="3"/>
          <w:kern w:val="0"/>
          <w:sz w:val="20"/>
          <w:szCs w:val="20"/>
          <w:lang w:eastAsia="en-GB"/>
          <w14:ligatures w14:val="none"/>
        </w:rPr>
        <w:t xml:space="preserve">se-specific vaccine is available after 220 days (with deaths reducing from </w:t>
      </w:r>
      <w:r w:rsidR="00634A2E" w:rsidRPr="00016B8A">
        <w:rPr>
          <w:rFonts w:ascii="Roboto" w:eastAsia="Times New Roman" w:hAnsi="Roboto" w:cs="Times New Roman"/>
          <w:color w:val="031D39"/>
          <w:spacing w:val="3"/>
          <w:kern w:val="0"/>
          <w:sz w:val="20"/>
          <w:szCs w:val="20"/>
          <w:highlight w:val="yellow"/>
          <w:lang w:eastAsia="en-GB"/>
          <w14:ligatures w14:val="none"/>
        </w:rPr>
        <w:t>__</w:t>
      </w:r>
      <w:r w:rsidR="007A113C">
        <w:rPr>
          <w:rFonts w:ascii="Roboto" w:eastAsia="Times New Roman" w:hAnsi="Roboto" w:cs="Times New Roman"/>
          <w:color w:val="031D39"/>
          <w:spacing w:val="3"/>
          <w:kern w:val="0"/>
          <w:sz w:val="20"/>
          <w:szCs w:val="20"/>
          <w:highlight w:val="yellow"/>
          <w:lang w:eastAsia="en-GB"/>
          <w14:ligatures w14:val="none"/>
        </w:rPr>
        <w:t>_</w:t>
      </w:r>
      <w:r w:rsidR="00634A2E" w:rsidRPr="00016B8A">
        <w:rPr>
          <w:rFonts w:ascii="Roboto" w:eastAsia="Times New Roman" w:hAnsi="Roboto" w:cs="Times New Roman"/>
          <w:color w:val="031D39"/>
          <w:spacing w:val="3"/>
          <w:kern w:val="0"/>
          <w:sz w:val="20"/>
          <w:szCs w:val="20"/>
          <w:highlight w:val="yellow"/>
          <w:lang w:eastAsia="en-GB"/>
          <w14:ligatures w14:val="none"/>
        </w:rPr>
        <w:t>_</w:t>
      </w:r>
      <w:r w:rsidR="00634A2E">
        <w:rPr>
          <w:rFonts w:ascii="Roboto" w:eastAsia="Times New Roman" w:hAnsi="Roboto" w:cs="Times New Roman"/>
          <w:color w:val="031D39"/>
          <w:spacing w:val="3"/>
          <w:kern w:val="0"/>
          <w:sz w:val="20"/>
          <w:szCs w:val="20"/>
          <w:lang w:eastAsia="en-GB"/>
          <w14:ligatures w14:val="none"/>
        </w:rPr>
        <w:t xml:space="preserve"> to </w:t>
      </w:r>
      <w:r w:rsidR="00634A2E" w:rsidRPr="00016B8A">
        <w:rPr>
          <w:rFonts w:ascii="Roboto" w:eastAsia="Times New Roman" w:hAnsi="Roboto" w:cs="Times New Roman"/>
          <w:color w:val="031D39"/>
          <w:spacing w:val="3"/>
          <w:kern w:val="0"/>
          <w:sz w:val="20"/>
          <w:szCs w:val="20"/>
          <w:highlight w:val="yellow"/>
          <w:lang w:eastAsia="en-GB"/>
          <w14:ligatures w14:val="none"/>
        </w:rPr>
        <w:t>_</w:t>
      </w:r>
      <w:r w:rsidR="007A113C">
        <w:rPr>
          <w:rFonts w:ascii="Roboto" w:eastAsia="Times New Roman" w:hAnsi="Roboto" w:cs="Times New Roman"/>
          <w:color w:val="031D39"/>
          <w:spacing w:val="3"/>
          <w:kern w:val="0"/>
          <w:sz w:val="20"/>
          <w:szCs w:val="20"/>
          <w:highlight w:val="yellow"/>
          <w:lang w:eastAsia="en-GB"/>
          <w14:ligatures w14:val="none"/>
        </w:rPr>
        <w:t>_</w:t>
      </w:r>
      <w:r w:rsidR="00634A2E" w:rsidRPr="00016B8A">
        <w:rPr>
          <w:rFonts w:ascii="Roboto" w:eastAsia="Times New Roman" w:hAnsi="Roboto" w:cs="Times New Roman"/>
          <w:color w:val="031D39"/>
          <w:spacing w:val="3"/>
          <w:kern w:val="0"/>
          <w:sz w:val="20"/>
          <w:szCs w:val="20"/>
          <w:highlight w:val="yellow"/>
          <w:lang w:eastAsia="en-GB"/>
          <w14:ligatures w14:val="none"/>
        </w:rPr>
        <w:t>__</w:t>
      </w:r>
      <w:r w:rsidR="00634A2E">
        <w:rPr>
          <w:rFonts w:ascii="Roboto" w:eastAsia="Times New Roman" w:hAnsi="Roboto" w:cs="Times New Roman"/>
          <w:color w:val="031D39"/>
          <w:spacing w:val="3"/>
          <w:kern w:val="0"/>
          <w:sz w:val="20"/>
          <w:szCs w:val="20"/>
          <w:lang w:eastAsia="en-GB"/>
          <w14:ligatures w14:val="none"/>
        </w:rPr>
        <w:t xml:space="preserve"> per 1,000 population, a </w:t>
      </w:r>
      <w:r w:rsidR="00634A2E" w:rsidRPr="00016B8A">
        <w:rPr>
          <w:rFonts w:ascii="Roboto" w:eastAsia="Times New Roman" w:hAnsi="Roboto" w:cs="Times New Roman"/>
          <w:color w:val="031D39"/>
          <w:spacing w:val="3"/>
          <w:kern w:val="0"/>
          <w:sz w:val="20"/>
          <w:szCs w:val="20"/>
          <w:highlight w:val="yellow"/>
          <w:lang w:eastAsia="en-GB"/>
          <w14:ligatures w14:val="none"/>
        </w:rPr>
        <w:t>_</w:t>
      </w:r>
      <w:r w:rsidR="007A113C">
        <w:rPr>
          <w:rFonts w:ascii="Roboto" w:eastAsia="Times New Roman" w:hAnsi="Roboto" w:cs="Times New Roman"/>
          <w:color w:val="031D39"/>
          <w:spacing w:val="3"/>
          <w:kern w:val="0"/>
          <w:sz w:val="20"/>
          <w:szCs w:val="20"/>
          <w:highlight w:val="yellow"/>
          <w:lang w:eastAsia="en-GB"/>
          <w14:ligatures w14:val="none"/>
        </w:rPr>
        <w:t>_</w:t>
      </w:r>
      <w:r w:rsidR="00634A2E" w:rsidRPr="00016B8A">
        <w:rPr>
          <w:rFonts w:ascii="Roboto" w:eastAsia="Times New Roman" w:hAnsi="Roboto" w:cs="Times New Roman"/>
          <w:color w:val="031D39"/>
          <w:spacing w:val="3"/>
          <w:kern w:val="0"/>
          <w:sz w:val="20"/>
          <w:szCs w:val="20"/>
          <w:highlight w:val="yellow"/>
          <w:lang w:eastAsia="en-GB"/>
          <w14:ligatures w14:val="none"/>
        </w:rPr>
        <w:t>__</w:t>
      </w:r>
      <w:r w:rsidR="00634A2E">
        <w:rPr>
          <w:rFonts w:ascii="Roboto" w:eastAsia="Times New Roman" w:hAnsi="Roboto" w:cs="Times New Roman"/>
          <w:color w:val="031D39"/>
          <w:spacing w:val="3"/>
          <w:kern w:val="0"/>
          <w:sz w:val="20"/>
          <w:szCs w:val="20"/>
          <w:lang w:eastAsia="en-GB"/>
          <w14:ligatures w14:val="none"/>
        </w:rPr>
        <w:t xml:space="preserve">% reduction). By contrast, </w:t>
      </w:r>
      <w:r w:rsidR="005D07CD">
        <w:rPr>
          <w:rFonts w:ascii="Roboto" w:eastAsia="Times New Roman" w:hAnsi="Roboto" w:cs="Times New Roman"/>
          <w:color w:val="031D39"/>
          <w:spacing w:val="3"/>
          <w:kern w:val="0"/>
          <w:sz w:val="20"/>
          <w:szCs w:val="20"/>
          <w:lang w:eastAsia="en-GB"/>
          <w14:ligatures w14:val="none"/>
        </w:rPr>
        <w:t xml:space="preserve">its impact is more limited when the disease-specific vaccine is available after only 100 days, as the NPIs successfully limit community transmission and infection risk during this period. </w:t>
      </w:r>
      <w:r w:rsidR="00634A2E">
        <w:rPr>
          <w:rFonts w:ascii="Roboto" w:eastAsia="Times New Roman" w:hAnsi="Roboto" w:cs="Times New Roman"/>
          <w:color w:val="031D39"/>
          <w:spacing w:val="3"/>
          <w:kern w:val="0"/>
          <w:sz w:val="20"/>
          <w:szCs w:val="20"/>
          <w:lang w:eastAsia="en-GB"/>
          <w14:ligatures w14:val="none"/>
        </w:rPr>
        <w:t>Importantly</w:t>
      </w:r>
      <w:r w:rsidR="00AA2395">
        <w:rPr>
          <w:rFonts w:ascii="Roboto" w:eastAsia="Times New Roman" w:hAnsi="Roboto" w:cs="Times New Roman"/>
          <w:color w:val="031D39"/>
          <w:spacing w:val="3"/>
          <w:kern w:val="0"/>
          <w:sz w:val="20"/>
          <w:szCs w:val="20"/>
          <w:lang w:eastAsia="en-GB"/>
          <w14:ligatures w14:val="none"/>
        </w:rPr>
        <w:t xml:space="preserve"> however</w:t>
      </w:r>
      <w:r w:rsidR="00634A2E">
        <w:rPr>
          <w:rFonts w:ascii="Roboto" w:eastAsia="Times New Roman" w:hAnsi="Roboto" w:cs="Times New Roman"/>
          <w:color w:val="031D39"/>
          <w:spacing w:val="3"/>
          <w:kern w:val="0"/>
          <w:sz w:val="20"/>
          <w:szCs w:val="20"/>
          <w:lang w:eastAsia="en-GB"/>
          <w14:ligatures w14:val="none"/>
        </w:rPr>
        <w:t xml:space="preserve">, </w:t>
      </w:r>
      <w:r w:rsidR="00AA2395">
        <w:rPr>
          <w:rFonts w:ascii="Roboto" w:eastAsia="Times New Roman" w:hAnsi="Roboto" w:cs="Times New Roman"/>
          <w:color w:val="031D39"/>
          <w:spacing w:val="3"/>
          <w:kern w:val="0"/>
          <w:sz w:val="20"/>
          <w:szCs w:val="20"/>
          <w:lang w:eastAsia="en-GB"/>
          <w14:ligatures w14:val="none"/>
        </w:rPr>
        <w:t xml:space="preserve">for the 220 day development timeline, </w:t>
      </w:r>
      <w:r w:rsidR="00A670C1">
        <w:rPr>
          <w:rFonts w:ascii="Roboto" w:eastAsia="Times New Roman" w:hAnsi="Roboto" w:cs="Times New Roman"/>
          <w:color w:val="031D39"/>
          <w:spacing w:val="3"/>
          <w:kern w:val="0"/>
          <w:sz w:val="20"/>
          <w:szCs w:val="20"/>
          <w:lang w:eastAsia="en-GB"/>
          <w14:ligatures w14:val="none"/>
        </w:rPr>
        <w:t>availability of the BPSV limits mortality to levels below all but the most stringent scenario</w:t>
      </w:r>
      <w:r w:rsidR="00522B1B">
        <w:rPr>
          <w:rFonts w:ascii="Roboto" w:eastAsia="Times New Roman" w:hAnsi="Roboto" w:cs="Times New Roman"/>
          <w:color w:val="031D39"/>
          <w:spacing w:val="3"/>
          <w:kern w:val="0"/>
          <w:sz w:val="20"/>
          <w:szCs w:val="20"/>
          <w:lang w:eastAsia="en-GB"/>
          <w14:ligatures w14:val="none"/>
        </w:rPr>
        <w:t>s</w:t>
      </w:r>
      <w:r w:rsidR="00A670C1">
        <w:rPr>
          <w:rFonts w:ascii="Roboto" w:eastAsia="Times New Roman" w:hAnsi="Roboto" w:cs="Times New Roman"/>
          <w:color w:val="031D39"/>
          <w:spacing w:val="3"/>
          <w:kern w:val="0"/>
          <w:sz w:val="20"/>
          <w:szCs w:val="20"/>
          <w:lang w:eastAsia="en-GB"/>
          <w14:ligatures w14:val="none"/>
        </w:rPr>
        <w:t xml:space="preserve"> </w:t>
      </w:r>
      <w:r w:rsidR="00A670C1">
        <w:rPr>
          <w:rFonts w:ascii="Roboto" w:eastAsia="Times New Roman" w:hAnsi="Roboto" w:cs="Times New Roman"/>
          <w:b/>
          <w:bCs/>
          <w:color w:val="031D39"/>
          <w:spacing w:val="3"/>
          <w:kern w:val="0"/>
          <w:sz w:val="20"/>
          <w:szCs w:val="20"/>
          <w:lang w:eastAsia="en-GB"/>
          <w14:ligatures w14:val="none"/>
        </w:rPr>
        <w:t>(</w:t>
      </w:r>
      <w:r w:rsidR="00596466">
        <w:rPr>
          <w:rFonts w:ascii="Roboto" w:eastAsia="Times New Roman" w:hAnsi="Roboto" w:cs="Times New Roman"/>
          <w:b/>
          <w:bCs/>
          <w:color w:val="031D39"/>
          <w:spacing w:val="3"/>
          <w:kern w:val="0"/>
          <w:sz w:val="20"/>
          <w:szCs w:val="20"/>
          <w:lang w:eastAsia="en-GB"/>
          <w14:ligatures w14:val="none"/>
        </w:rPr>
        <w:t xml:space="preserve">Fig 2B, </w:t>
      </w:r>
      <w:r w:rsidR="00A670C1">
        <w:rPr>
          <w:rFonts w:ascii="Roboto" w:eastAsia="Times New Roman" w:hAnsi="Roboto" w:cs="Times New Roman"/>
          <w:b/>
          <w:bCs/>
          <w:color w:val="031D39"/>
          <w:spacing w:val="3"/>
          <w:kern w:val="0"/>
          <w:sz w:val="20"/>
          <w:szCs w:val="20"/>
          <w:lang w:eastAsia="en-GB"/>
          <w14:ligatures w14:val="none"/>
        </w:rPr>
        <w:t>NPI Scenario 9)</w:t>
      </w:r>
      <w:r w:rsidR="00522B1B">
        <w:rPr>
          <w:rFonts w:ascii="Roboto" w:eastAsia="Times New Roman" w:hAnsi="Roboto" w:cs="Times New Roman"/>
          <w:b/>
          <w:bCs/>
          <w:color w:val="031D39"/>
          <w:spacing w:val="3"/>
          <w:kern w:val="0"/>
          <w:sz w:val="20"/>
          <w:szCs w:val="20"/>
          <w:lang w:eastAsia="en-GB"/>
          <w14:ligatures w14:val="none"/>
        </w:rPr>
        <w:t xml:space="preserve"> </w:t>
      </w:r>
      <w:r w:rsidR="00522B1B">
        <w:rPr>
          <w:rFonts w:ascii="Roboto" w:eastAsia="Times New Roman" w:hAnsi="Roboto" w:cs="Times New Roman"/>
          <w:color w:val="031D39"/>
          <w:spacing w:val="3"/>
          <w:kern w:val="0"/>
          <w:sz w:val="20"/>
          <w:szCs w:val="20"/>
          <w:lang w:eastAsia="en-GB"/>
          <w14:ligatures w14:val="none"/>
        </w:rPr>
        <w:t>when the BPSV is absent</w:t>
      </w:r>
      <w:r w:rsidR="00A7679C">
        <w:rPr>
          <w:rFonts w:ascii="Roboto" w:eastAsia="Times New Roman" w:hAnsi="Roboto" w:cs="Times New Roman"/>
          <w:color w:val="031D39"/>
          <w:spacing w:val="3"/>
          <w:kern w:val="0"/>
          <w:sz w:val="20"/>
          <w:szCs w:val="20"/>
          <w:lang w:eastAsia="en-GB"/>
          <w14:ligatures w14:val="none"/>
        </w:rPr>
        <w:t xml:space="preserve">, </w:t>
      </w:r>
      <w:r w:rsidR="00A7679C">
        <w:rPr>
          <w:rFonts w:ascii="Roboto" w:eastAsia="Times New Roman" w:hAnsi="Roboto" w:cs="Times New Roman"/>
          <w:color w:val="031D39"/>
          <w:spacing w:val="3"/>
          <w:kern w:val="0"/>
          <w:sz w:val="20"/>
          <w:szCs w:val="20"/>
          <w:lang w:eastAsia="en-GB"/>
          <w14:ligatures w14:val="none"/>
        </w:rPr>
        <w:t>highlight</w:t>
      </w:r>
      <w:r w:rsidR="00A7679C">
        <w:rPr>
          <w:rFonts w:ascii="Roboto" w:eastAsia="Times New Roman" w:hAnsi="Roboto" w:cs="Times New Roman"/>
          <w:color w:val="031D39"/>
          <w:spacing w:val="3"/>
          <w:kern w:val="0"/>
          <w:sz w:val="20"/>
          <w:szCs w:val="20"/>
          <w:lang w:eastAsia="en-GB"/>
          <w14:ligatures w14:val="none"/>
        </w:rPr>
        <w:t>ing</w:t>
      </w:r>
      <w:r w:rsidR="00A7679C">
        <w:rPr>
          <w:rFonts w:ascii="Roboto" w:eastAsia="Times New Roman" w:hAnsi="Roboto" w:cs="Times New Roman"/>
          <w:color w:val="031D39"/>
          <w:spacing w:val="3"/>
          <w:kern w:val="0"/>
          <w:sz w:val="20"/>
          <w:szCs w:val="20"/>
          <w:lang w:eastAsia="en-GB"/>
          <w14:ligatures w14:val="none"/>
        </w:rPr>
        <w:t xml:space="preserve"> the crucial role that BPSV mass vaccination could have in both reducing disease burden and reducing the stringency and duration of NPIs required to prevent unacceptably high levels of mortality</w:t>
      </w:r>
      <w:r w:rsidR="00522B1B">
        <w:rPr>
          <w:rFonts w:ascii="Roboto" w:eastAsia="Times New Roman" w:hAnsi="Roboto" w:cs="Times New Roman"/>
          <w:color w:val="031D39"/>
          <w:spacing w:val="3"/>
          <w:kern w:val="0"/>
          <w:sz w:val="20"/>
          <w:szCs w:val="20"/>
          <w:lang w:eastAsia="en-GB"/>
          <w14:ligatures w14:val="none"/>
        </w:rPr>
        <w:t>.</w:t>
      </w:r>
      <w:r w:rsidR="00D915E5">
        <w:rPr>
          <w:rFonts w:ascii="Roboto" w:eastAsia="Times New Roman" w:hAnsi="Roboto" w:cs="Times New Roman"/>
          <w:color w:val="031D39"/>
          <w:spacing w:val="3"/>
          <w:kern w:val="0"/>
          <w:sz w:val="20"/>
          <w:szCs w:val="20"/>
          <w:lang w:eastAsia="en-GB"/>
          <w14:ligatures w14:val="none"/>
        </w:rPr>
        <w:t xml:space="preserve"> </w:t>
      </w:r>
      <w:r w:rsidR="00CC2870">
        <w:rPr>
          <w:rFonts w:ascii="Roboto" w:eastAsia="Times New Roman" w:hAnsi="Roboto" w:cs="Times New Roman"/>
          <w:color w:val="031D39"/>
          <w:spacing w:val="3"/>
          <w:kern w:val="0"/>
          <w:sz w:val="20"/>
          <w:szCs w:val="20"/>
          <w:lang w:eastAsia="en-GB"/>
          <w14:ligatures w14:val="none"/>
        </w:rPr>
        <w:t>Indeed, t</w:t>
      </w:r>
      <w:r w:rsidR="00B76566">
        <w:rPr>
          <w:rFonts w:ascii="Roboto" w:eastAsia="Times New Roman" w:hAnsi="Roboto" w:cs="Times New Roman"/>
          <w:color w:val="031D39"/>
          <w:spacing w:val="3"/>
          <w:kern w:val="0"/>
          <w:sz w:val="20"/>
          <w:szCs w:val="20"/>
          <w:lang w:eastAsia="en-GB"/>
          <w14:ligatures w14:val="none"/>
        </w:rPr>
        <w:t>he i</w:t>
      </w:r>
      <w:r w:rsidR="00B76566">
        <w:rPr>
          <w:rFonts w:ascii="Roboto" w:eastAsia="Times New Roman" w:hAnsi="Roboto" w:cs="Times New Roman"/>
          <w:color w:val="031D39"/>
          <w:spacing w:val="3"/>
          <w:kern w:val="0"/>
          <w:sz w:val="20"/>
          <w:szCs w:val="20"/>
          <w:lang w:eastAsia="en-GB"/>
          <w14:ligatures w14:val="none"/>
        </w:rPr>
        <w:t>mpact of the BPSV is limited in scenarios assuming societal lockdown</w:t>
      </w:r>
      <w:r w:rsidR="00330467">
        <w:rPr>
          <w:rFonts w:ascii="Roboto" w:eastAsia="Times New Roman" w:hAnsi="Roboto" w:cs="Times New Roman"/>
          <w:color w:val="031D39"/>
          <w:spacing w:val="3"/>
          <w:kern w:val="0"/>
          <w:sz w:val="20"/>
          <w:szCs w:val="20"/>
          <w:lang w:eastAsia="en-GB"/>
          <w14:ligatures w14:val="none"/>
        </w:rPr>
        <w:t xml:space="preserve"> (limiting community transmission and population infection risk)</w:t>
      </w:r>
      <w:r w:rsidR="00B76566">
        <w:rPr>
          <w:rFonts w:ascii="Roboto" w:eastAsia="Times New Roman" w:hAnsi="Roboto" w:cs="Times New Roman"/>
          <w:color w:val="031D39"/>
          <w:spacing w:val="3"/>
          <w:kern w:val="0"/>
          <w:sz w:val="20"/>
          <w:szCs w:val="20"/>
          <w:lang w:eastAsia="en-GB"/>
          <w14:ligatures w14:val="none"/>
        </w:rPr>
        <w:t xml:space="preserve"> for the entire period between pathogen detection and completion of the disease-specific vaccination campaign </w:t>
      </w:r>
      <w:r w:rsidR="00B76566">
        <w:rPr>
          <w:rFonts w:ascii="Roboto" w:eastAsia="Times New Roman" w:hAnsi="Roboto" w:cs="Times New Roman"/>
          <w:b/>
          <w:bCs/>
          <w:color w:val="031D39"/>
          <w:spacing w:val="3"/>
          <w:kern w:val="0"/>
          <w:sz w:val="20"/>
          <w:szCs w:val="20"/>
          <w:lang w:eastAsia="en-GB"/>
          <w14:ligatures w14:val="none"/>
        </w:rPr>
        <w:t>(Fig 2C, NPI Scenario 9)</w:t>
      </w:r>
      <w:r w:rsidR="00B76566">
        <w:rPr>
          <w:rFonts w:ascii="Roboto" w:eastAsia="Times New Roman" w:hAnsi="Roboto" w:cs="Times New Roman"/>
          <w:color w:val="031D39"/>
          <w:spacing w:val="3"/>
          <w:kern w:val="0"/>
          <w:sz w:val="20"/>
          <w:szCs w:val="20"/>
          <w:lang w:eastAsia="en-GB"/>
          <w14:ligatures w14:val="none"/>
        </w:rPr>
        <w:t xml:space="preserve">. </w:t>
      </w:r>
    </w:p>
    <w:p w14:paraId="7E6133F1" w14:textId="7F2158FD" w:rsidR="00DA7145" w:rsidRDefault="00DA7145" w:rsidP="00976447">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p>
    <w:p w14:paraId="7578F77E" w14:textId="2925E67E" w:rsidR="00F31489" w:rsidRPr="00304359" w:rsidRDefault="00304359" w:rsidP="00976447">
      <w:pPr>
        <w:shd w:val="clear" w:color="auto" w:fill="FFFFFF"/>
        <w:spacing w:after="0" w:line="240" w:lineRule="auto"/>
        <w:jc w:val="both"/>
        <w:textAlignment w:val="baseline"/>
        <w:rPr>
          <w:rFonts w:ascii="Roboto" w:eastAsia="Times New Roman" w:hAnsi="Roboto" w:cs="Times New Roman"/>
          <w:b/>
          <w:bCs/>
          <w:color w:val="031D39"/>
          <w:spacing w:val="3"/>
          <w:kern w:val="0"/>
          <w:sz w:val="20"/>
          <w:szCs w:val="20"/>
          <w:lang w:eastAsia="en-GB"/>
          <w14:ligatures w14:val="none"/>
        </w:rPr>
      </w:pPr>
      <w:r>
        <w:rPr>
          <w:rFonts w:ascii="Roboto" w:eastAsia="Times New Roman" w:hAnsi="Roboto" w:cs="Times New Roman"/>
          <w:b/>
          <w:bCs/>
          <w:color w:val="031D39"/>
          <w:spacing w:val="3"/>
          <w:kern w:val="0"/>
          <w:sz w:val="20"/>
          <w:szCs w:val="20"/>
          <w:lang w:eastAsia="en-GB"/>
          <w14:ligatures w14:val="none"/>
        </w:rPr>
        <w:t>Figure 3 title</w:t>
      </w:r>
    </w:p>
    <w:p w14:paraId="4DFA5B74" w14:textId="44D4736C" w:rsidR="00976447" w:rsidRPr="00976447" w:rsidRDefault="00C92881" w:rsidP="009128E3">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r>
        <w:rPr>
          <w:rFonts w:ascii="Roboto" w:eastAsia="Times New Roman" w:hAnsi="Roboto" w:cs="Times New Roman"/>
          <w:color w:val="031D39"/>
          <w:spacing w:val="3"/>
          <w:kern w:val="0"/>
          <w:sz w:val="20"/>
          <w:szCs w:val="20"/>
          <w:lang w:eastAsia="en-GB"/>
          <w14:ligatures w14:val="none"/>
        </w:rPr>
        <w:t>Our results highlighted significant impact during SARS-CoV-2 like pandemic. In order to explore this further, we did retrospective analysis looking at potential impact during actual pandemic, given actual levels of NPis (reflecting in Rt etc)</w:t>
      </w:r>
    </w:p>
    <w:p w14:paraId="12A553A0" w14:textId="77777777" w:rsidR="000E3C68" w:rsidRDefault="000E3C68" w:rsidP="00185E37">
      <w:pPr>
        <w:shd w:val="clear" w:color="auto" w:fill="FFFFFF"/>
        <w:spacing w:after="0" w:line="240" w:lineRule="auto"/>
        <w:textAlignment w:val="baseline"/>
        <w:rPr>
          <w:rFonts w:ascii="Roboto" w:eastAsia="Times New Roman" w:hAnsi="Roboto" w:cs="Times New Roman"/>
          <w:color w:val="031D39"/>
          <w:spacing w:val="3"/>
          <w:kern w:val="0"/>
          <w:sz w:val="20"/>
          <w:szCs w:val="20"/>
          <w:lang w:eastAsia="en-GB"/>
          <w14:ligatures w14:val="none"/>
        </w:rPr>
      </w:pPr>
    </w:p>
    <w:p w14:paraId="5FE6A423" w14:textId="77777777" w:rsidR="00DF3E37" w:rsidRDefault="00DF3E37" w:rsidP="00185E37">
      <w:pPr>
        <w:shd w:val="clear" w:color="auto" w:fill="FFFFFF"/>
        <w:spacing w:after="0" w:line="240" w:lineRule="auto"/>
        <w:textAlignment w:val="baseline"/>
        <w:rPr>
          <w:rFonts w:ascii="Roboto" w:eastAsia="Times New Roman" w:hAnsi="Roboto" w:cs="Times New Roman"/>
          <w:color w:val="031D39"/>
          <w:spacing w:val="3"/>
          <w:kern w:val="0"/>
          <w:sz w:val="24"/>
          <w:szCs w:val="24"/>
          <w:lang w:eastAsia="en-GB"/>
          <w14:ligatures w14:val="none"/>
        </w:rPr>
      </w:pPr>
    </w:p>
    <w:p w14:paraId="0C136DCA" w14:textId="6067856C" w:rsidR="003009F7" w:rsidRPr="003009F7" w:rsidRDefault="003009F7">
      <w:pPr>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br w:type="page"/>
      </w:r>
    </w:p>
    <w:p w14:paraId="0B0559A0" w14:textId="77777777" w:rsidR="00E47D8D" w:rsidRDefault="00E47D8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1EB97EDD" w14:textId="77777777" w:rsidR="00E47D8D" w:rsidRDefault="00E47D8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60950AED" w14:textId="77777777" w:rsidR="00E47D8D" w:rsidRDefault="00E47D8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6A93B989" w14:textId="77777777" w:rsidR="00E47D8D" w:rsidRDefault="00E47D8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7E76630D" w14:textId="674C061F" w:rsidR="003009F7" w:rsidRDefault="003009F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commentRangeStart w:id="6"/>
      <w:commentRangeStart w:id="7"/>
      <w:r w:rsidRPr="003009F7">
        <w:rPr>
          <w:rFonts w:ascii="Roboto" w:hAnsi="Roboto"/>
          <w:noProof/>
          <w:sz w:val="24"/>
          <w:szCs w:val="24"/>
        </w:rPr>
        <w:drawing>
          <wp:inline distT="0" distB="0" distL="0" distR="0" wp14:anchorId="34314F35" wp14:editId="41211450">
            <wp:extent cx="5731510" cy="3022600"/>
            <wp:effectExtent l="0" t="0" r="2540" b="6350"/>
            <wp:docPr id="1365409364"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09364" name="Picture 1" descr="A diagram of a graph&#10;&#10;Description automatically generated with medium confidence"/>
                    <pic:cNvPicPr/>
                  </pic:nvPicPr>
                  <pic:blipFill>
                    <a:blip r:embed="rId35"/>
                    <a:stretch>
                      <a:fillRect/>
                    </a:stretch>
                  </pic:blipFill>
                  <pic:spPr>
                    <a:xfrm>
                      <a:off x="0" y="0"/>
                      <a:ext cx="5731510" cy="3022600"/>
                    </a:xfrm>
                    <a:prstGeom prst="rect">
                      <a:avLst/>
                    </a:prstGeom>
                  </pic:spPr>
                </pic:pic>
              </a:graphicData>
            </a:graphic>
          </wp:inline>
        </w:drawing>
      </w:r>
      <w:commentRangeEnd w:id="6"/>
      <w:r w:rsidR="00E87156">
        <w:rPr>
          <w:rStyle w:val="CommentReference"/>
        </w:rPr>
        <w:commentReference w:id="6"/>
      </w:r>
      <w:commentRangeEnd w:id="7"/>
      <w:r w:rsidR="006857E3">
        <w:rPr>
          <w:rStyle w:val="CommentReference"/>
        </w:rPr>
        <w:commentReference w:id="7"/>
      </w:r>
    </w:p>
    <w:p w14:paraId="62C91956" w14:textId="0B915FF8" w:rsidR="00DD58DC" w:rsidRDefault="003009F7" w:rsidP="000F19B5">
      <w:pPr>
        <w:shd w:val="clear" w:color="auto" w:fill="FFFFFF"/>
        <w:spacing w:after="0" w:line="240" w:lineRule="auto"/>
        <w:jc w:val="both"/>
        <w:textAlignment w:val="baseline"/>
        <w:rPr>
          <w:rFonts w:ascii="Roboto" w:eastAsia="Times New Roman" w:hAnsi="Roboto" w:cs="Times New Roman"/>
          <w:b/>
          <w:bCs/>
          <w:color w:val="031D39"/>
          <w:spacing w:val="3"/>
          <w:kern w:val="0"/>
          <w:sz w:val="20"/>
          <w:szCs w:val="20"/>
          <w:lang w:eastAsia="en-GB"/>
          <w14:ligatures w14:val="none"/>
        </w:rPr>
      </w:pPr>
      <w:commentRangeStart w:id="8"/>
      <w:r w:rsidRPr="003009F7">
        <w:rPr>
          <w:rFonts w:ascii="Roboto" w:eastAsia="Times New Roman" w:hAnsi="Roboto" w:cs="Times New Roman"/>
          <w:b/>
          <w:bCs/>
          <w:color w:val="031D39"/>
          <w:spacing w:val="3"/>
          <w:kern w:val="0"/>
          <w:sz w:val="20"/>
          <w:szCs w:val="20"/>
          <w:lang w:eastAsia="en-GB"/>
          <w14:ligatures w14:val="none"/>
        </w:rPr>
        <w:t xml:space="preserve">Figure </w:t>
      </w:r>
      <w:commentRangeEnd w:id="8"/>
      <w:r w:rsidR="002A5A78">
        <w:rPr>
          <w:rStyle w:val="CommentReference"/>
        </w:rPr>
        <w:commentReference w:id="8"/>
      </w:r>
      <w:r w:rsidRPr="003009F7">
        <w:rPr>
          <w:rFonts w:ascii="Roboto" w:eastAsia="Times New Roman" w:hAnsi="Roboto" w:cs="Times New Roman"/>
          <w:b/>
          <w:bCs/>
          <w:color w:val="031D39"/>
          <w:spacing w:val="3"/>
          <w:kern w:val="0"/>
          <w:sz w:val="20"/>
          <w:szCs w:val="20"/>
          <w:lang w:eastAsia="en-GB"/>
          <w14:ligatures w14:val="none"/>
        </w:rPr>
        <w:t xml:space="preserve">1: </w:t>
      </w:r>
      <w:commentRangeStart w:id="9"/>
      <w:r w:rsidRPr="003009F7">
        <w:rPr>
          <w:rFonts w:ascii="Roboto" w:eastAsia="Times New Roman" w:hAnsi="Roboto" w:cs="Times New Roman"/>
          <w:b/>
          <w:bCs/>
          <w:color w:val="031D39"/>
          <w:spacing w:val="3"/>
          <w:kern w:val="0"/>
          <w:sz w:val="20"/>
          <w:szCs w:val="20"/>
          <w:lang w:eastAsia="en-GB"/>
          <w14:ligatures w14:val="none"/>
        </w:rPr>
        <w:t xml:space="preserve">Exploring </w:t>
      </w:r>
      <w:commentRangeEnd w:id="9"/>
      <w:r w:rsidR="00824431">
        <w:rPr>
          <w:rStyle w:val="CommentReference"/>
        </w:rPr>
        <w:commentReference w:id="9"/>
      </w:r>
      <w:r w:rsidRPr="003009F7">
        <w:rPr>
          <w:rFonts w:ascii="Roboto" w:eastAsia="Times New Roman" w:hAnsi="Roboto" w:cs="Times New Roman"/>
          <w:b/>
          <w:bCs/>
          <w:color w:val="031D39"/>
          <w:spacing w:val="3"/>
          <w:kern w:val="0"/>
          <w:sz w:val="20"/>
          <w:szCs w:val="20"/>
          <w:lang w:eastAsia="en-GB"/>
          <w14:ligatures w14:val="none"/>
        </w:rPr>
        <w:t xml:space="preserve">the </w:t>
      </w:r>
      <w:r w:rsidR="00DD58DC">
        <w:rPr>
          <w:rFonts w:ascii="Roboto" w:eastAsia="Times New Roman" w:hAnsi="Roboto" w:cs="Times New Roman"/>
          <w:b/>
          <w:bCs/>
          <w:color w:val="031D39"/>
          <w:spacing w:val="3"/>
          <w:kern w:val="0"/>
          <w:sz w:val="20"/>
          <w:szCs w:val="20"/>
          <w:lang w:eastAsia="en-GB"/>
          <w14:ligatures w14:val="none"/>
        </w:rPr>
        <w:t xml:space="preserve">prospects for outbreak containment </w:t>
      </w:r>
      <w:r w:rsidR="00E3635A">
        <w:rPr>
          <w:rFonts w:ascii="Roboto" w:eastAsia="Times New Roman" w:hAnsi="Roboto" w:cs="Times New Roman"/>
          <w:b/>
          <w:bCs/>
          <w:color w:val="031D39"/>
          <w:spacing w:val="3"/>
          <w:kern w:val="0"/>
          <w:sz w:val="20"/>
          <w:szCs w:val="20"/>
          <w:lang w:eastAsia="en-GB"/>
          <w14:ligatures w14:val="none"/>
        </w:rPr>
        <w:t>through</w:t>
      </w:r>
      <w:r w:rsidR="00DD58DC">
        <w:rPr>
          <w:rFonts w:ascii="Roboto" w:eastAsia="Times New Roman" w:hAnsi="Roboto" w:cs="Times New Roman"/>
          <w:b/>
          <w:bCs/>
          <w:color w:val="031D39"/>
          <w:spacing w:val="3"/>
          <w:kern w:val="0"/>
          <w:sz w:val="20"/>
          <w:szCs w:val="20"/>
          <w:lang w:eastAsia="en-GB"/>
          <w14:ligatures w14:val="none"/>
        </w:rPr>
        <w:t xml:space="preserve"> utilisation </w:t>
      </w:r>
      <w:r w:rsidRPr="003009F7">
        <w:rPr>
          <w:rFonts w:ascii="Roboto" w:eastAsia="Times New Roman" w:hAnsi="Roboto" w:cs="Times New Roman"/>
          <w:b/>
          <w:bCs/>
          <w:color w:val="031D39"/>
          <w:spacing w:val="3"/>
          <w:kern w:val="0"/>
          <w:sz w:val="20"/>
          <w:szCs w:val="20"/>
          <w:lang w:eastAsia="en-GB"/>
          <w14:ligatures w14:val="none"/>
        </w:rPr>
        <w:t xml:space="preserve">of broadly protective sarbecovirus vaccines </w:t>
      </w:r>
      <w:r w:rsidR="00DD58DC">
        <w:rPr>
          <w:rFonts w:ascii="Roboto" w:eastAsia="Times New Roman" w:hAnsi="Roboto" w:cs="Times New Roman"/>
          <w:b/>
          <w:bCs/>
          <w:color w:val="031D39"/>
          <w:spacing w:val="3"/>
          <w:kern w:val="0"/>
          <w:sz w:val="20"/>
          <w:szCs w:val="20"/>
          <w:lang w:eastAsia="en-GB"/>
          <w14:ligatures w14:val="none"/>
        </w:rPr>
        <w:t>(BPSVs) in ring vaccination strategies</w:t>
      </w:r>
      <w:r w:rsidRPr="003009F7">
        <w:rPr>
          <w:rFonts w:ascii="Roboto" w:eastAsia="Times New Roman" w:hAnsi="Roboto" w:cs="Times New Roman"/>
          <w:b/>
          <w:bCs/>
          <w:color w:val="031D39"/>
          <w:spacing w:val="3"/>
          <w:kern w:val="0"/>
          <w:sz w:val="20"/>
          <w:szCs w:val="20"/>
          <w:lang w:eastAsia="en-GB"/>
          <w14:ligatures w14:val="none"/>
        </w:rPr>
        <w:t>.</w:t>
      </w:r>
      <w:r w:rsidR="00DD58DC">
        <w:rPr>
          <w:rFonts w:ascii="Roboto" w:eastAsia="Times New Roman" w:hAnsi="Roboto" w:cs="Times New Roman"/>
          <w:b/>
          <w:bCs/>
          <w:color w:val="031D39"/>
          <w:spacing w:val="3"/>
          <w:kern w:val="0"/>
          <w:sz w:val="20"/>
          <w:szCs w:val="20"/>
          <w:lang w:eastAsia="en-GB"/>
          <w14:ligatures w14:val="none"/>
        </w:rPr>
        <w:t xml:space="preserve"> </w:t>
      </w:r>
    </w:p>
    <w:p w14:paraId="3D88337D" w14:textId="69F9C432" w:rsidR="00185E37" w:rsidRPr="00392D33" w:rsidRDefault="00DD58DC" w:rsidP="00DE30A8">
      <w:pPr>
        <w:shd w:val="clear" w:color="auto" w:fill="FFFFFF"/>
        <w:spacing w:after="0" w:line="240" w:lineRule="auto"/>
        <w:jc w:val="both"/>
        <w:textAlignment w:val="baseline"/>
        <w:rPr>
          <w:rFonts w:ascii="Roboto" w:eastAsia="Times New Roman" w:hAnsi="Roboto" w:cs="Times New Roman"/>
          <w:color w:val="031D39"/>
          <w:spacing w:val="3"/>
          <w:kern w:val="0"/>
          <w:sz w:val="18"/>
          <w:szCs w:val="18"/>
          <w:lang w:eastAsia="en-GB"/>
          <w14:ligatures w14:val="none"/>
        </w:rPr>
      </w:pPr>
      <w:r w:rsidRPr="00AE0AE7">
        <w:rPr>
          <w:rFonts w:ascii="Roboto" w:eastAsia="Times New Roman" w:hAnsi="Roboto" w:cs="Times New Roman"/>
          <w:color w:val="031D39"/>
          <w:spacing w:val="3"/>
          <w:kern w:val="0"/>
          <w:sz w:val="18"/>
          <w:szCs w:val="18"/>
          <w:lang w:eastAsia="en-GB"/>
          <w14:ligatures w14:val="none"/>
        </w:rPr>
        <w:t xml:space="preserve">A stochastic branching-process-based approach was utilised to </w:t>
      </w:r>
      <w:r w:rsidR="00416D6C" w:rsidRPr="00AE0AE7">
        <w:rPr>
          <w:rFonts w:ascii="Roboto" w:eastAsia="Times New Roman" w:hAnsi="Roboto" w:cs="Times New Roman"/>
          <w:color w:val="031D39"/>
          <w:spacing w:val="3"/>
          <w:kern w:val="0"/>
          <w:sz w:val="18"/>
          <w:szCs w:val="18"/>
          <w:lang w:eastAsia="en-GB"/>
          <w14:ligatures w14:val="none"/>
        </w:rPr>
        <w:t>explore the potential for a BPSV to support outbreak containment efforts utilising ring vaccination strategies</w:t>
      </w:r>
      <w:r w:rsidR="009F761B">
        <w:rPr>
          <w:rFonts w:ascii="Roboto" w:eastAsia="Times New Roman" w:hAnsi="Roboto" w:cs="Times New Roman"/>
          <w:color w:val="031D39"/>
          <w:spacing w:val="3"/>
          <w:kern w:val="0"/>
          <w:sz w:val="18"/>
          <w:szCs w:val="18"/>
          <w:lang w:eastAsia="en-GB"/>
          <w14:ligatures w14:val="none"/>
        </w:rPr>
        <w:t xml:space="preserve">, and the vaccine properties most critical to prospects for control. </w:t>
      </w:r>
      <w:r w:rsidRPr="004012E0">
        <w:rPr>
          <w:rFonts w:ascii="Roboto" w:eastAsia="Times New Roman" w:hAnsi="Roboto" w:cs="Times New Roman"/>
          <w:b/>
          <w:bCs/>
          <w:color w:val="031D39"/>
          <w:spacing w:val="3"/>
          <w:kern w:val="0"/>
          <w:sz w:val="18"/>
          <w:szCs w:val="18"/>
          <w:lang w:eastAsia="en-GB"/>
          <w14:ligatures w14:val="none"/>
        </w:rPr>
        <w:t>(A)</w:t>
      </w:r>
      <w:r w:rsidR="003009F7" w:rsidRPr="004012E0">
        <w:rPr>
          <w:rFonts w:ascii="Roboto" w:eastAsia="Times New Roman" w:hAnsi="Roboto" w:cs="Times New Roman"/>
          <w:b/>
          <w:bCs/>
          <w:color w:val="031D39"/>
          <w:spacing w:val="3"/>
          <w:kern w:val="0"/>
          <w:sz w:val="18"/>
          <w:szCs w:val="18"/>
          <w:lang w:eastAsia="en-GB"/>
          <w14:ligatures w14:val="none"/>
        </w:rPr>
        <w:t xml:space="preserve"> </w:t>
      </w:r>
      <w:r w:rsidRPr="004012E0">
        <w:rPr>
          <w:rFonts w:ascii="Roboto" w:eastAsia="Times New Roman" w:hAnsi="Roboto" w:cs="Times New Roman"/>
          <w:color w:val="031D39"/>
          <w:spacing w:val="3"/>
          <w:kern w:val="0"/>
          <w:sz w:val="18"/>
          <w:szCs w:val="18"/>
          <w:lang w:eastAsia="en-GB"/>
          <w14:ligatures w14:val="none"/>
        </w:rPr>
        <w:t>Schematic</w:t>
      </w:r>
      <w:r w:rsidR="004012E0">
        <w:rPr>
          <w:rFonts w:ascii="Roboto" w:eastAsia="Times New Roman" w:hAnsi="Roboto" w:cs="Times New Roman"/>
          <w:color w:val="031D39"/>
          <w:spacing w:val="3"/>
          <w:kern w:val="0"/>
          <w:sz w:val="18"/>
          <w:szCs w:val="18"/>
          <w:lang w:eastAsia="en-GB"/>
          <w14:ligatures w14:val="none"/>
        </w:rPr>
        <w:t xml:space="preserve"> illustrating the framework and the different potential outcomes arising from ring-vaccination. </w:t>
      </w:r>
      <w:r w:rsidR="009F761B">
        <w:rPr>
          <w:rFonts w:ascii="Roboto" w:eastAsia="Times New Roman" w:hAnsi="Roboto" w:cs="Times New Roman"/>
          <w:color w:val="031D39"/>
          <w:spacing w:val="3"/>
          <w:kern w:val="0"/>
          <w:sz w:val="18"/>
          <w:szCs w:val="18"/>
          <w:lang w:eastAsia="en-GB"/>
          <w14:ligatures w14:val="none"/>
        </w:rPr>
        <w:t>In this framework, i</w:t>
      </w:r>
      <w:r w:rsidR="00E3635A">
        <w:rPr>
          <w:rFonts w:ascii="Roboto" w:eastAsia="Times New Roman" w:hAnsi="Roboto" w:cs="Times New Roman"/>
          <w:color w:val="031D39"/>
          <w:spacing w:val="3"/>
          <w:kern w:val="0"/>
          <w:sz w:val="18"/>
          <w:szCs w:val="18"/>
          <w:lang w:eastAsia="en-GB"/>
          <w14:ligatures w14:val="none"/>
        </w:rPr>
        <w:t>ndividuals with a symptomatic infection trigger ring-vaccination of their contacts</w:t>
      </w:r>
      <w:r w:rsidR="009F761B">
        <w:rPr>
          <w:rFonts w:ascii="Roboto" w:eastAsia="Times New Roman" w:hAnsi="Roboto" w:cs="Times New Roman"/>
          <w:color w:val="031D39"/>
          <w:spacing w:val="3"/>
          <w:kern w:val="0"/>
          <w:sz w:val="18"/>
          <w:szCs w:val="18"/>
          <w:lang w:eastAsia="en-GB"/>
          <w14:ligatures w14:val="none"/>
        </w:rPr>
        <w:t>. During this vaccination campaign, a</w:t>
      </w:r>
      <w:r w:rsidR="00E3635A">
        <w:rPr>
          <w:rFonts w:ascii="Roboto" w:eastAsia="Times New Roman" w:hAnsi="Roboto" w:cs="Times New Roman"/>
          <w:color w:val="031D39"/>
          <w:spacing w:val="3"/>
          <w:kern w:val="0"/>
          <w:sz w:val="18"/>
          <w:szCs w:val="18"/>
          <w:lang w:eastAsia="en-GB"/>
          <w14:ligatures w14:val="none"/>
        </w:rPr>
        <w:t xml:space="preserve"> number of outcomes are possible</w:t>
      </w:r>
      <w:r w:rsidR="009F761B">
        <w:rPr>
          <w:rFonts w:ascii="Roboto" w:eastAsia="Times New Roman" w:hAnsi="Roboto" w:cs="Times New Roman"/>
          <w:color w:val="031D39"/>
          <w:spacing w:val="3"/>
          <w:kern w:val="0"/>
          <w:sz w:val="18"/>
          <w:szCs w:val="18"/>
          <w:lang w:eastAsia="en-GB"/>
          <w14:ligatures w14:val="none"/>
        </w:rPr>
        <w:t xml:space="preserve"> for the contacts of index cases that would otherwise be infected</w:t>
      </w:r>
      <w:r w:rsidR="00E3635A">
        <w:rPr>
          <w:rFonts w:ascii="Roboto" w:eastAsia="Times New Roman" w:hAnsi="Roboto" w:cs="Times New Roman"/>
          <w:color w:val="031D39"/>
          <w:spacing w:val="3"/>
          <w:kern w:val="0"/>
          <w:sz w:val="18"/>
          <w:szCs w:val="18"/>
          <w:lang w:eastAsia="en-GB"/>
          <w14:ligatures w14:val="none"/>
        </w:rPr>
        <w:t>: 1) the individual is successfully vaccinated during the ring-vaccination campaign</w:t>
      </w:r>
      <w:r w:rsidR="00B724DB">
        <w:rPr>
          <w:rFonts w:ascii="Roboto" w:eastAsia="Times New Roman" w:hAnsi="Roboto" w:cs="Times New Roman"/>
          <w:color w:val="031D39"/>
          <w:spacing w:val="3"/>
          <w:kern w:val="0"/>
          <w:sz w:val="18"/>
          <w:szCs w:val="18"/>
          <w:lang w:eastAsia="en-GB"/>
          <w14:ligatures w14:val="none"/>
        </w:rPr>
        <w:t xml:space="preserve">, </w:t>
      </w:r>
      <w:r w:rsidR="00E3635A">
        <w:rPr>
          <w:rFonts w:ascii="Roboto" w:eastAsia="Times New Roman" w:hAnsi="Roboto" w:cs="Times New Roman"/>
          <w:color w:val="031D39"/>
          <w:spacing w:val="3"/>
          <w:kern w:val="0"/>
          <w:sz w:val="18"/>
          <w:szCs w:val="18"/>
          <w:lang w:eastAsia="en-GB"/>
          <w14:ligatures w14:val="none"/>
        </w:rPr>
        <w:t xml:space="preserve">protection arises before they would otherwise be infected </w:t>
      </w:r>
      <w:r w:rsidR="00B724DB">
        <w:rPr>
          <w:rFonts w:ascii="Roboto" w:eastAsia="Times New Roman" w:hAnsi="Roboto" w:cs="Times New Roman"/>
          <w:color w:val="031D39"/>
          <w:spacing w:val="3"/>
          <w:kern w:val="0"/>
          <w:sz w:val="18"/>
          <w:szCs w:val="18"/>
          <w:lang w:eastAsia="en-GB"/>
          <w14:ligatures w14:val="none"/>
        </w:rPr>
        <w:t xml:space="preserve">and the infection they would otherwise receive is successfully averted (blue); 2) </w:t>
      </w:r>
      <w:r w:rsidR="00D378CB">
        <w:rPr>
          <w:rFonts w:ascii="Roboto" w:eastAsia="Times New Roman" w:hAnsi="Roboto" w:cs="Times New Roman"/>
          <w:color w:val="031D39"/>
          <w:spacing w:val="3"/>
          <w:kern w:val="0"/>
          <w:sz w:val="18"/>
          <w:szCs w:val="18"/>
          <w:lang w:eastAsia="en-GB"/>
          <w14:ligatures w14:val="none"/>
        </w:rPr>
        <w:t>the individual is successfully vaccinated during the ring-vaccination campaign</w:t>
      </w:r>
      <w:r w:rsidR="00D378CB">
        <w:rPr>
          <w:rFonts w:ascii="Roboto" w:eastAsia="Times New Roman" w:hAnsi="Roboto" w:cs="Times New Roman"/>
          <w:color w:val="031D39"/>
          <w:spacing w:val="3"/>
          <w:kern w:val="0"/>
          <w:sz w:val="18"/>
          <w:szCs w:val="18"/>
          <w:lang w:eastAsia="en-GB"/>
          <w14:ligatures w14:val="none"/>
        </w:rPr>
        <w:t xml:space="preserve"> but infected before vaccine-derived </w:t>
      </w:r>
      <w:r w:rsidR="00D378CB">
        <w:rPr>
          <w:rFonts w:ascii="Roboto" w:eastAsia="Times New Roman" w:hAnsi="Roboto" w:cs="Times New Roman"/>
          <w:color w:val="031D39"/>
          <w:spacing w:val="3"/>
          <w:kern w:val="0"/>
          <w:sz w:val="18"/>
          <w:szCs w:val="18"/>
          <w:lang w:eastAsia="en-GB"/>
          <w14:ligatures w14:val="none"/>
        </w:rPr>
        <w:t xml:space="preserve">protection </w:t>
      </w:r>
      <w:r w:rsidR="00D378CB">
        <w:rPr>
          <w:rFonts w:ascii="Roboto" w:eastAsia="Times New Roman" w:hAnsi="Roboto" w:cs="Times New Roman"/>
          <w:color w:val="031D39"/>
          <w:spacing w:val="3"/>
          <w:kern w:val="0"/>
          <w:sz w:val="18"/>
          <w:szCs w:val="18"/>
          <w:lang w:eastAsia="en-GB"/>
          <w14:ligatures w14:val="none"/>
        </w:rPr>
        <w:t>arises (yellow)</w:t>
      </w:r>
      <w:r w:rsidR="008D3F9F">
        <w:rPr>
          <w:rFonts w:ascii="Roboto" w:eastAsia="Times New Roman" w:hAnsi="Roboto" w:cs="Times New Roman"/>
          <w:color w:val="031D39"/>
          <w:spacing w:val="3"/>
          <w:kern w:val="0"/>
          <w:sz w:val="18"/>
          <w:szCs w:val="18"/>
          <w:lang w:eastAsia="en-GB"/>
          <w14:ligatures w14:val="none"/>
        </w:rPr>
        <w:t xml:space="preserve">; 3) the individual is infected before the ring-vaccination campaign can be carried out (orange); and 4) the individual </w:t>
      </w:r>
      <w:r w:rsidR="002511AA">
        <w:rPr>
          <w:rFonts w:ascii="Roboto" w:eastAsia="Times New Roman" w:hAnsi="Roboto" w:cs="Times New Roman"/>
          <w:color w:val="031D39"/>
          <w:spacing w:val="3"/>
          <w:kern w:val="0"/>
          <w:sz w:val="18"/>
          <w:szCs w:val="18"/>
          <w:lang w:eastAsia="en-GB"/>
          <w14:ligatures w14:val="none"/>
        </w:rPr>
        <w:t xml:space="preserve">is not identified by the ring-vaccination strategy and so is </w:t>
      </w:r>
      <w:r w:rsidR="008D3F9F">
        <w:rPr>
          <w:rFonts w:ascii="Roboto" w:eastAsia="Times New Roman" w:hAnsi="Roboto" w:cs="Times New Roman"/>
          <w:color w:val="031D39"/>
          <w:spacing w:val="3"/>
          <w:kern w:val="0"/>
          <w:sz w:val="18"/>
          <w:szCs w:val="18"/>
          <w:lang w:eastAsia="en-GB"/>
          <w14:ligatures w14:val="none"/>
        </w:rPr>
        <w:t xml:space="preserve">not vaccinated (assumed to be 20% of </w:t>
      </w:r>
      <w:r w:rsidR="00A77B14">
        <w:rPr>
          <w:rFonts w:ascii="Roboto" w:eastAsia="Times New Roman" w:hAnsi="Roboto" w:cs="Times New Roman"/>
          <w:color w:val="031D39"/>
          <w:spacing w:val="3"/>
          <w:kern w:val="0"/>
          <w:sz w:val="18"/>
          <w:szCs w:val="18"/>
          <w:lang w:eastAsia="en-GB"/>
          <w14:ligatures w14:val="none"/>
        </w:rPr>
        <w:t>contacts</w:t>
      </w:r>
      <w:r w:rsidR="008D3F9F">
        <w:rPr>
          <w:rFonts w:ascii="Roboto" w:eastAsia="Times New Roman" w:hAnsi="Roboto" w:cs="Times New Roman"/>
          <w:color w:val="031D39"/>
          <w:spacing w:val="3"/>
          <w:kern w:val="0"/>
          <w:sz w:val="18"/>
          <w:szCs w:val="18"/>
          <w:lang w:eastAsia="en-GB"/>
          <w14:ligatures w14:val="none"/>
        </w:rPr>
        <w:t xml:space="preserve">). </w:t>
      </w:r>
      <w:r w:rsidR="006857E3">
        <w:rPr>
          <w:rFonts w:ascii="Roboto" w:eastAsia="Times New Roman" w:hAnsi="Roboto" w:cs="Times New Roman"/>
          <w:color w:val="031D39"/>
          <w:spacing w:val="3"/>
          <w:kern w:val="0"/>
          <w:sz w:val="18"/>
          <w:szCs w:val="18"/>
          <w:lang w:eastAsia="en-GB"/>
          <w14:ligatures w14:val="none"/>
        </w:rPr>
        <w:t xml:space="preserve">Individuals </w:t>
      </w:r>
      <w:r w:rsidR="000E3F2F">
        <w:rPr>
          <w:rFonts w:ascii="Roboto" w:eastAsia="Times New Roman" w:hAnsi="Roboto" w:cs="Times New Roman"/>
          <w:color w:val="031D39"/>
          <w:spacing w:val="3"/>
          <w:kern w:val="0"/>
          <w:sz w:val="18"/>
          <w:szCs w:val="18"/>
          <w:lang w:eastAsia="en-GB"/>
          <w14:ligatures w14:val="none"/>
        </w:rPr>
        <w:t xml:space="preserve">for whom protection has developed but who are infected anyway may have reduced transmissibility. This is illustrated with </w:t>
      </w:r>
      <w:r w:rsidR="006857E3">
        <w:rPr>
          <w:rFonts w:ascii="Roboto" w:eastAsia="Times New Roman" w:hAnsi="Roboto" w:cs="Times New Roman"/>
          <w:color w:val="031D39"/>
          <w:spacing w:val="3"/>
          <w:kern w:val="0"/>
          <w:sz w:val="18"/>
          <w:szCs w:val="18"/>
          <w:lang w:eastAsia="en-GB"/>
          <w14:ligatures w14:val="none"/>
        </w:rPr>
        <w:t>grey dashed lines and circles representing individuals not infected due to reduced transmissibility of this secondary case.</w:t>
      </w:r>
      <w:r w:rsidR="000E3F2F">
        <w:rPr>
          <w:rFonts w:ascii="Roboto" w:eastAsia="Times New Roman" w:hAnsi="Roboto" w:cs="Times New Roman"/>
          <w:color w:val="031D39"/>
          <w:spacing w:val="3"/>
          <w:kern w:val="0"/>
          <w:sz w:val="18"/>
          <w:szCs w:val="18"/>
          <w:lang w:eastAsia="en-GB"/>
          <w14:ligatures w14:val="none"/>
        </w:rPr>
        <w:t xml:space="preserve"> </w:t>
      </w:r>
      <w:r w:rsidR="004012E0">
        <w:rPr>
          <w:rFonts w:ascii="Roboto" w:eastAsia="Times New Roman" w:hAnsi="Roboto" w:cs="Times New Roman"/>
          <w:color w:val="031D39"/>
          <w:spacing w:val="3"/>
          <w:kern w:val="0"/>
          <w:sz w:val="18"/>
          <w:szCs w:val="18"/>
          <w:lang w:eastAsia="en-GB"/>
          <w14:ligatures w14:val="none"/>
        </w:rPr>
        <w:t xml:space="preserve">Note that individuals </w:t>
      </w:r>
      <w:r w:rsidR="00A06244">
        <w:rPr>
          <w:rFonts w:ascii="Roboto" w:eastAsia="Times New Roman" w:hAnsi="Roboto" w:cs="Times New Roman"/>
          <w:color w:val="031D39"/>
          <w:spacing w:val="3"/>
          <w:kern w:val="0"/>
          <w:sz w:val="18"/>
          <w:szCs w:val="18"/>
          <w:lang w:eastAsia="en-GB"/>
          <w14:ligatures w14:val="none"/>
        </w:rPr>
        <w:t xml:space="preserve">with an asymptomatic infection (here, assumed to be 15% of all infections) are assumed to be undetected by the health-system and so do not trigger ring-vaccination. </w:t>
      </w:r>
      <w:r w:rsidR="009F761B">
        <w:rPr>
          <w:rFonts w:ascii="Roboto" w:eastAsia="Times New Roman" w:hAnsi="Roboto" w:cs="Times New Roman"/>
          <w:color w:val="031D39"/>
          <w:spacing w:val="3"/>
          <w:kern w:val="0"/>
          <w:sz w:val="18"/>
          <w:szCs w:val="18"/>
          <w:lang w:eastAsia="en-GB"/>
          <w14:ligatures w14:val="none"/>
        </w:rPr>
        <w:t>Additionally, other measures such as case isolation (which would further support containment goals) are not considered here.</w:t>
      </w:r>
      <w:r w:rsidR="00E3635A">
        <w:rPr>
          <w:rFonts w:ascii="Roboto" w:eastAsia="Times New Roman" w:hAnsi="Roboto" w:cs="Times New Roman"/>
          <w:color w:val="031D39"/>
          <w:spacing w:val="3"/>
          <w:kern w:val="0"/>
          <w:sz w:val="18"/>
          <w:szCs w:val="18"/>
          <w:lang w:eastAsia="en-GB"/>
          <w14:ligatures w14:val="none"/>
        </w:rPr>
        <w:t xml:space="preserve"> </w:t>
      </w:r>
      <w:r w:rsidR="00AE0AE7" w:rsidRPr="004012E0">
        <w:rPr>
          <w:rFonts w:ascii="Roboto" w:eastAsia="Times New Roman" w:hAnsi="Roboto" w:cs="Times New Roman"/>
          <w:b/>
          <w:bCs/>
          <w:color w:val="031D39"/>
          <w:spacing w:val="3"/>
          <w:kern w:val="0"/>
          <w:sz w:val="18"/>
          <w:szCs w:val="18"/>
          <w:lang w:eastAsia="en-GB"/>
          <w14:ligatures w14:val="none"/>
        </w:rPr>
        <w:t>(B)</w:t>
      </w:r>
      <w:r w:rsidR="00392D33">
        <w:rPr>
          <w:rFonts w:ascii="Roboto" w:eastAsia="Times New Roman" w:hAnsi="Roboto" w:cs="Times New Roman"/>
          <w:b/>
          <w:bCs/>
          <w:color w:val="031D39"/>
          <w:spacing w:val="3"/>
          <w:kern w:val="0"/>
          <w:sz w:val="18"/>
          <w:szCs w:val="18"/>
          <w:lang w:eastAsia="en-GB"/>
          <w14:ligatures w14:val="none"/>
        </w:rPr>
        <w:t xml:space="preserve"> </w:t>
      </w:r>
      <w:r w:rsidR="004577E7" w:rsidRPr="004577E7">
        <w:rPr>
          <w:rFonts w:ascii="Roboto" w:eastAsia="Times New Roman" w:hAnsi="Roboto" w:cs="Times New Roman"/>
          <w:color w:val="031D39"/>
          <w:spacing w:val="3"/>
          <w:kern w:val="0"/>
          <w:sz w:val="18"/>
          <w:szCs w:val="18"/>
          <w:lang w:eastAsia="en-GB"/>
          <w14:ligatures w14:val="none"/>
        </w:rPr>
        <w:t>The percentage</w:t>
      </w:r>
      <w:r w:rsidR="004577E7">
        <w:rPr>
          <w:rFonts w:ascii="Roboto" w:eastAsia="Times New Roman" w:hAnsi="Roboto" w:cs="Times New Roman"/>
          <w:b/>
          <w:bCs/>
          <w:color w:val="031D39"/>
          <w:spacing w:val="3"/>
          <w:kern w:val="0"/>
          <w:sz w:val="18"/>
          <w:szCs w:val="18"/>
          <w:lang w:eastAsia="en-GB"/>
          <w14:ligatures w14:val="none"/>
        </w:rPr>
        <w:t xml:space="preserve"> </w:t>
      </w:r>
      <w:r w:rsidR="004577E7" w:rsidRPr="004577E7">
        <w:rPr>
          <w:rFonts w:ascii="Roboto" w:eastAsia="Times New Roman" w:hAnsi="Roboto" w:cs="Times New Roman"/>
          <w:color w:val="031D39"/>
          <w:spacing w:val="3"/>
          <w:kern w:val="0"/>
          <w:sz w:val="18"/>
          <w:szCs w:val="18"/>
          <w:lang w:eastAsia="en-GB"/>
          <w14:ligatures w14:val="none"/>
        </w:rPr>
        <w:t>of ou</w:t>
      </w:r>
      <w:r w:rsidR="004577E7">
        <w:rPr>
          <w:rFonts w:ascii="Roboto" w:eastAsia="Times New Roman" w:hAnsi="Roboto" w:cs="Times New Roman"/>
          <w:color w:val="031D39"/>
          <w:spacing w:val="3"/>
          <w:kern w:val="0"/>
          <w:sz w:val="18"/>
          <w:szCs w:val="18"/>
          <w:lang w:eastAsia="en-GB"/>
          <w14:ligatures w14:val="none"/>
        </w:rPr>
        <w:t xml:space="preserve">tbreaks controlled via BPSV ring-vaccination (y-axis) </w:t>
      </w:r>
      <w:r w:rsidR="00984AD2">
        <w:rPr>
          <w:rFonts w:ascii="Roboto" w:eastAsia="Times New Roman" w:hAnsi="Roboto" w:cs="Times New Roman"/>
          <w:color w:val="031D39"/>
          <w:spacing w:val="3"/>
          <w:kern w:val="0"/>
          <w:sz w:val="18"/>
          <w:szCs w:val="18"/>
          <w:lang w:eastAsia="en-GB"/>
          <w14:ligatures w14:val="none"/>
        </w:rPr>
        <w:t>and its dependency on the R0 of the pathogen being considered (x-axis)</w:t>
      </w:r>
      <w:r w:rsidR="0065405E">
        <w:rPr>
          <w:rFonts w:ascii="Roboto" w:eastAsia="Times New Roman" w:hAnsi="Roboto" w:cs="Times New Roman"/>
          <w:color w:val="031D39"/>
          <w:spacing w:val="3"/>
          <w:kern w:val="0"/>
          <w:sz w:val="18"/>
          <w:szCs w:val="18"/>
          <w:lang w:eastAsia="en-GB"/>
          <w14:ligatures w14:val="none"/>
        </w:rPr>
        <w:t xml:space="preserve">. </w:t>
      </w:r>
      <w:r w:rsidR="00984AD2">
        <w:rPr>
          <w:rFonts w:ascii="Roboto" w:eastAsia="Times New Roman" w:hAnsi="Roboto" w:cs="Times New Roman"/>
          <w:color w:val="031D39"/>
          <w:spacing w:val="3"/>
          <w:kern w:val="0"/>
          <w:sz w:val="18"/>
          <w:szCs w:val="18"/>
          <w:lang w:eastAsia="en-GB"/>
          <w14:ligatures w14:val="none"/>
        </w:rPr>
        <w:t xml:space="preserve">Black line indicates the scenario where the BPSV is absent (no ring-vaccination) and the coloured lines indicate different assumptions around how long it takes for protection to arise following vaccination with the BPSV. </w:t>
      </w:r>
      <w:r w:rsidR="002A5A78" w:rsidRPr="002A5A78">
        <w:rPr>
          <w:rFonts w:ascii="Roboto" w:eastAsia="Times New Roman" w:hAnsi="Roboto" w:cs="Times New Roman"/>
          <w:color w:val="031D39"/>
          <w:spacing w:val="3"/>
          <w:kern w:val="0"/>
          <w:sz w:val="18"/>
          <w:szCs w:val="18"/>
          <w:lang w:eastAsia="en-GB"/>
          <w14:ligatures w14:val="none"/>
        </w:rPr>
        <w:t>Result</w:t>
      </w:r>
      <w:r w:rsidR="002A5A78">
        <w:rPr>
          <w:rFonts w:ascii="Roboto" w:eastAsia="Times New Roman" w:hAnsi="Roboto" w:cs="Times New Roman"/>
          <w:color w:val="031D39"/>
          <w:spacing w:val="3"/>
          <w:kern w:val="0"/>
          <w:sz w:val="18"/>
          <w:szCs w:val="18"/>
          <w:lang w:eastAsia="en-GB"/>
          <w14:ligatures w14:val="none"/>
        </w:rPr>
        <w:t xml:space="preserve">s are the mean of 100 stochastic simulations for each value of R0 and vaccine protection delay considered. </w:t>
      </w:r>
      <w:r w:rsidR="00AE0AE7" w:rsidRPr="004012E0">
        <w:rPr>
          <w:rFonts w:ascii="Roboto" w:eastAsia="Times New Roman" w:hAnsi="Roboto" w:cs="Times New Roman"/>
          <w:b/>
          <w:bCs/>
          <w:color w:val="031D39"/>
          <w:spacing w:val="3"/>
          <w:kern w:val="0"/>
          <w:sz w:val="18"/>
          <w:szCs w:val="18"/>
          <w:lang w:eastAsia="en-GB"/>
          <w14:ligatures w14:val="none"/>
        </w:rPr>
        <w:t>(C)</w:t>
      </w:r>
      <w:r w:rsidR="00392D33">
        <w:rPr>
          <w:rFonts w:ascii="Roboto" w:eastAsia="Times New Roman" w:hAnsi="Roboto" w:cs="Times New Roman"/>
          <w:b/>
          <w:bCs/>
          <w:color w:val="031D39"/>
          <w:spacing w:val="3"/>
          <w:kern w:val="0"/>
          <w:sz w:val="18"/>
          <w:szCs w:val="18"/>
          <w:lang w:eastAsia="en-GB"/>
          <w14:ligatures w14:val="none"/>
        </w:rPr>
        <w:t xml:space="preserve"> </w:t>
      </w:r>
      <w:r w:rsidR="00392D33">
        <w:rPr>
          <w:rFonts w:ascii="Roboto" w:eastAsia="Times New Roman" w:hAnsi="Roboto" w:cs="Times New Roman"/>
          <w:color w:val="031D39"/>
          <w:spacing w:val="3"/>
          <w:kern w:val="0"/>
          <w:sz w:val="18"/>
          <w:szCs w:val="18"/>
          <w:lang w:eastAsia="en-GB"/>
          <w14:ligatures w14:val="none"/>
        </w:rPr>
        <w:t xml:space="preserve">Sensitivity analysis exploring how the percentage of outbreaks contained through ring-vaccination varies with pathogen R0 (x-axis) and the ratio of the generation time (the average time between the index case becoming infected and that index case infecting a secondary case) to the delay in protection arising following vaccination. </w:t>
      </w:r>
      <w:r w:rsidR="004577E7">
        <w:rPr>
          <w:rFonts w:ascii="Roboto" w:eastAsia="Times New Roman" w:hAnsi="Roboto" w:cs="Times New Roman"/>
          <w:color w:val="031D39"/>
          <w:spacing w:val="3"/>
          <w:kern w:val="0"/>
          <w:sz w:val="18"/>
          <w:szCs w:val="18"/>
          <w:lang w:eastAsia="en-GB"/>
          <w14:ligatures w14:val="none"/>
        </w:rPr>
        <w:t xml:space="preserve">Tile colour indicates the percentage of outbreaks controlled via BPSV ring-vaccination. </w:t>
      </w:r>
      <w:r w:rsidR="00392D33">
        <w:rPr>
          <w:rFonts w:ascii="Roboto" w:eastAsia="Times New Roman" w:hAnsi="Roboto" w:cs="Times New Roman"/>
          <w:color w:val="031D39"/>
          <w:spacing w:val="3"/>
          <w:kern w:val="0"/>
          <w:sz w:val="18"/>
          <w:szCs w:val="18"/>
          <w:lang w:eastAsia="en-GB"/>
          <w14:ligatures w14:val="none"/>
        </w:rPr>
        <w:t xml:space="preserve">Orange rectangle indicates the value of the ratio held constant for other sensitivity analyses presented in </w:t>
      </w:r>
      <w:r w:rsidR="00392D33" w:rsidRPr="00392D33">
        <w:rPr>
          <w:rFonts w:ascii="Roboto" w:eastAsia="Times New Roman" w:hAnsi="Roboto" w:cs="Times New Roman"/>
          <w:color w:val="031D39"/>
          <w:spacing w:val="3"/>
          <w:kern w:val="0"/>
          <w:sz w:val="18"/>
          <w:szCs w:val="18"/>
          <w:lang w:eastAsia="en-GB"/>
          <w14:ligatures w14:val="none"/>
        </w:rPr>
        <w:t>this figure</w:t>
      </w:r>
      <w:r w:rsidR="00392D33">
        <w:rPr>
          <w:rFonts w:ascii="Roboto" w:eastAsia="Times New Roman" w:hAnsi="Roboto" w:cs="Times New Roman"/>
          <w:color w:val="031D39"/>
          <w:spacing w:val="3"/>
          <w:kern w:val="0"/>
          <w:sz w:val="18"/>
          <w:szCs w:val="18"/>
          <w:lang w:eastAsia="en-GB"/>
          <w14:ligatures w14:val="none"/>
        </w:rPr>
        <w:t xml:space="preserve">. </w:t>
      </w:r>
      <w:r w:rsidR="00392D33">
        <w:rPr>
          <w:rFonts w:ascii="Roboto" w:eastAsia="Times New Roman" w:hAnsi="Roboto" w:cs="Times New Roman"/>
          <w:b/>
          <w:bCs/>
          <w:color w:val="031D39"/>
          <w:spacing w:val="3"/>
          <w:kern w:val="0"/>
          <w:sz w:val="18"/>
          <w:szCs w:val="18"/>
          <w:lang w:eastAsia="en-GB"/>
          <w14:ligatures w14:val="none"/>
        </w:rPr>
        <w:t xml:space="preserve">(D) </w:t>
      </w:r>
      <w:r w:rsidR="00392D33">
        <w:rPr>
          <w:rFonts w:ascii="Roboto" w:eastAsia="Times New Roman" w:hAnsi="Roboto" w:cs="Times New Roman"/>
          <w:color w:val="031D39"/>
          <w:spacing w:val="3"/>
          <w:kern w:val="0"/>
          <w:sz w:val="18"/>
          <w:szCs w:val="18"/>
          <w:lang w:eastAsia="en-GB"/>
          <w14:ligatures w14:val="none"/>
        </w:rPr>
        <w:t xml:space="preserve">As for </w:t>
      </w:r>
      <w:r w:rsidR="00392D33">
        <w:rPr>
          <w:rFonts w:ascii="Roboto" w:eastAsia="Times New Roman" w:hAnsi="Roboto" w:cs="Times New Roman"/>
          <w:b/>
          <w:bCs/>
          <w:color w:val="031D39"/>
          <w:spacing w:val="3"/>
          <w:kern w:val="0"/>
          <w:sz w:val="18"/>
          <w:szCs w:val="18"/>
          <w:lang w:eastAsia="en-GB"/>
          <w14:ligatures w14:val="none"/>
        </w:rPr>
        <w:t xml:space="preserve">(C) </w:t>
      </w:r>
      <w:r w:rsidR="00392D33">
        <w:rPr>
          <w:rFonts w:ascii="Roboto" w:eastAsia="Times New Roman" w:hAnsi="Roboto" w:cs="Times New Roman"/>
          <w:color w:val="031D39"/>
          <w:spacing w:val="3"/>
          <w:kern w:val="0"/>
          <w:sz w:val="18"/>
          <w:szCs w:val="18"/>
          <w:lang w:eastAsia="en-GB"/>
          <w14:ligatures w14:val="none"/>
        </w:rPr>
        <w:t xml:space="preserve">but for R0 and vaccine efficacy against infection. </w:t>
      </w:r>
      <w:r w:rsidR="00392D33">
        <w:rPr>
          <w:rFonts w:ascii="Roboto" w:eastAsia="Times New Roman" w:hAnsi="Roboto" w:cs="Times New Roman"/>
          <w:b/>
          <w:bCs/>
          <w:color w:val="031D39"/>
          <w:spacing w:val="3"/>
          <w:kern w:val="0"/>
          <w:sz w:val="18"/>
          <w:szCs w:val="18"/>
          <w:lang w:eastAsia="en-GB"/>
          <w14:ligatures w14:val="none"/>
        </w:rPr>
        <w:t>(E)</w:t>
      </w:r>
      <w:r w:rsidR="00392D33">
        <w:rPr>
          <w:rFonts w:ascii="Roboto" w:eastAsia="Times New Roman" w:hAnsi="Roboto" w:cs="Times New Roman"/>
          <w:color w:val="031D39"/>
          <w:spacing w:val="3"/>
          <w:kern w:val="0"/>
          <w:sz w:val="18"/>
          <w:szCs w:val="18"/>
          <w:lang w:eastAsia="en-GB"/>
          <w14:ligatures w14:val="none"/>
        </w:rPr>
        <w:t xml:space="preserve"> As for </w:t>
      </w:r>
      <w:r w:rsidR="00392D33">
        <w:rPr>
          <w:rFonts w:ascii="Roboto" w:eastAsia="Times New Roman" w:hAnsi="Roboto" w:cs="Times New Roman"/>
          <w:b/>
          <w:bCs/>
          <w:color w:val="031D39"/>
          <w:spacing w:val="3"/>
          <w:kern w:val="0"/>
          <w:sz w:val="18"/>
          <w:szCs w:val="18"/>
          <w:lang w:eastAsia="en-GB"/>
          <w14:ligatures w14:val="none"/>
        </w:rPr>
        <w:t>(C)</w:t>
      </w:r>
      <w:r w:rsidR="00392D33">
        <w:rPr>
          <w:rFonts w:ascii="Roboto" w:eastAsia="Times New Roman" w:hAnsi="Roboto" w:cs="Times New Roman"/>
          <w:color w:val="031D39"/>
          <w:spacing w:val="3"/>
          <w:kern w:val="0"/>
          <w:sz w:val="18"/>
          <w:szCs w:val="18"/>
          <w:lang w:eastAsia="en-GB"/>
          <w14:ligatures w14:val="none"/>
        </w:rPr>
        <w:t xml:space="preserve"> but for R0 and the percentage of onwards transmission that occurs before symptoms arise in the index case. </w:t>
      </w:r>
    </w:p>
    <w:p w14:paraId="37A60EA2" w14:textId="77777777" w:rsidR="003009F7" w:rsidRDefault="003009F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57595305" w14:textId="77777777" w:rsidR="00E47D8D" w:rsidRDefault="00E47D8D">
      <w:pPr>
        <w:rPr>
          <w:rFonts w:ascii="Roboto" w:eastAsia="Times New Roman" w:hAnsi="Roboto" w:cs="Times New Roman"/>
          <w:b/>
          <w:bCs/>
          <w:color w:val="031D39"/>
          <w:spacing w:val="3"/>
          <w:kern w:val="0"/>
          <w:sz w:val="24"/>
          <w:szCs w:val="24"/>
          <w:lang w:eastAsia="en-GB"/>
          <w14:ligatures w14:val="none"/>
        </w:rPr>
      </w:pPr>
      <w:r>
        <w:rPr>
          <w:rFonts w:ascii="Roboto" w:eastAsia="Times New Roman" w:hAnsi="Roboto" w:cs="Times New Roman"/>
          <w:b/>
          <w:bCs/>
          <w:color w:val="031D39"/>
          <w:spacing w:val="3"/>
          <w:kern w:val="0"/>
          <w:sz w:val="24"/>
          <w:szCs w:val="24"/>
          <w:lang w:eastAsia="en-GB"/>
          <w14:ligatures w14:val="none"/>
        </w:rPr>
        <w:br w:type="page"/>
      </w:r>
    </w:p>
    <w:p w14:paraId="36F28C46" w14:textId="579DF70E" w:rsidR="003009F7" w:rsidRDefault="001F15FF" w:rsidP="001F15FF">
      <w:pPr>
        <w:jc w:val="center"/>
        <w:rPr>
          <w:rFonts w:ascii="Roboto" w:eastAsia="Times New Roman" w:hAnsi="Roboto" w:cs="Times New Roman"/>
          <w:b/>
          <w:bCs/>
          <w:color w:val="031D39"/>
          <w:spacing w:val="3"/>
          <w:kern w:val="0"/>
          <w:sz w:val="24"/>
          <w:szCs w:val="24"/>
          <w:lang w:eastAsia="en-GB"/>
          <w14:ligatures w14:val="none"/>
        </w:rPr>
      </w:pPr>
      <w:commentRangeStart w:id="10"/>
      <w:r>
        <w:rPr>
          <w:noProof/>
        </w:rPr>
        <w:lastRenderedPageBreak/>
        <w:drawing>
          <wp:inline distT="0" distB="0" distL="0" distR="0" wp14:anchorId="621BA65B" wp14:editId="634CE0D0">
            <wp:extent cx="4652654" cy="5491843"/>
            <wp:effectExtent l="0" t="0" r="0" b="0"/>
            <wp:docPr id="458564025"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64025" name="Picture 1" descr="A close-up of a graph&#10;&#10;Description automatically generated"/>
                    <pic:cNvPicPr/>
                  </pic:nvPicPr>
                  <pic:blipFill>
                    <a:blip r:embed="rId36"/>
                    <a:stretch>
                      <a:fillRect/>
                    </a:stretch>
                  </pic:blipFill>
                  <pic:spPr>
                    <a:xfrm>
                      <a:off x="0" y="0"/>
                      <a:ext cx="4653905" cy="5493319"/>
                    </a:xfrm>
                    <a:prstGeom prst="rect">
                      <a:avLst/>
                    </a:prstGeom>
                  </pic:spPr>
                </pic:pic>
              </a:graphicData>
            </a:graphic>
          </wp:inline>
        </w:drawing>
      </w:r>
      <w:commentRangeEnd w:id="10"/>
      <w:r w:rsidR="00E71CFC">
        <w:rPr>
          <w:rStyle w:val="CommentReference"/>
        </w:rPr>
        <w:commentReference w:id="10"/>
      </w:r>
    </w:p>
    <w:p w14:paraId="1BE29ECF" w14:textId="77777777" w:rsidR="00E71CFC" w:rsidRDefault="00E71CFC" w:rsidP="00E71CFC">
      <w:pPr>
        <w:shd w:val="clear" w:color="auto" w:fill="FFFFFF"/>
        <w:spacing w:after="0" w:line="240" w:lineRule="auto"/>
        <w:jc w:val="both"/>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Figure 1: Exploring the </w:t>
      </w:r>
      <w:r>
        <w:rPr>
          <w:rFonts w:ascii="Roboto" w:eastAsia="Times New Roman" w:hAnsi="Roboto" w:cs="Times New Roman"/>
          <w:b/>
          <w:bCs/>
          <w:color w:val="031D39"/>
          <w:spacing w:val="3"/>
          <w:kern w:val="0"/>
          <w:sz w:val="20"/>
          <w:szCs w:val="20"/>
          <w:lang w:eastAsia="en-GB"/>
          <w14:ligatures w14:val="none"/>
        </w:rPr>
        <w:t xml:space="preserve">prospects for outbreak containment through utilisation </w:t>
      </w:r>
      <w:r w:rsidRPr="003009F7">
        <w:rPr>
          <w:rFonts w:ascii="Roboto" w:eastAsia="Times New Roman" w:hAnsi="Roboto" w:cs="Times New Roman"/>
          <w:b/>
          <w:bCs/>
          <w:color w:val="031D39"/>
          <w:spacing w:val="3"/>
          <w:kern w:val="0"/>
          <w:sz w:val="20"/>
          <w:szCs w:val="20"/>
          <w:lang w:eastAsia="en-GB"/>
          <w14:ligatures w14:val="none"/>
        </w:rPr>
        <w:t xml:space="preserve">of broadly protective sarbecovirus vaccines </w:t>
      </w:r>
      <w:r>
        <w:rPr>
          <w:rFonts w:ascii="Roboto" w:eastAsia="Times New Roman" w:hAnsi="Roboto" w:cs="Times New Roman"/>
          <w:b/>
          <w:bCs/>
          <w:color w:val="031D39"/>
          <w:spacing w:val="3"/>
          <w:kern w:val="0"/>
          <w:sz w:val="20"/>
          <w:szCs w:val="20"/>
          <w:lang w:eastAsia="en-GB"/>
          <w14:ligatures w14:val="none"/>
        </w:rPr>
        <w:t>(BPSVs) in ring vaccination strategies</w:t>
      </w:r>
      <w:r w:rsidRPr="003009F7">
        <w:rPr>
          <w:rFonts w:ascii="Roboto" w:eastAsia="Times New Roman" w:hAnsi="Roboto" w:cs="Times New Roman"/>
          <w:b/>
          <w:bCs/>
          <w:color w:val="031D39"/>
          <w:spacing w:val="3"/>
          <w:kern w:val="0"/>
          <w:sz w:val="20"/>
          <w:szCs w:val="20"/>
          <w:lang w:eastAsia="en-GB"/>
          <w14:ligatures w14:val="none"/>
        </w:rPr>
        <w:t>.</w:t>
      </w:r>
      <w:r>
        <w:rPr>
          <w:rFonts w:ascii="Roboto" w:eastAsia="Times New Roman" w:hAnsi="Roboto" w:cs="Times New Roman"/>
          <w:b/>
          <w:bCs/>
          <w:color w:val="031D39"/>
          <w:spacing w:val="3"/>
          <w:kern w:val="0"/>
          <w:sz w:val="20"/>
          <w:szCs w:val="20"/>
          <w:lang w:eastAsia="en-GB"/>
          <w14:ligatures w14:val="none"/>
        </w:rPr>
        <w:t xml:space="preserve"> </w:t>
      </w:r>
    </w:p>
    <w:p w14:paraId="69112BA3" w14:textId="52C3FB08" w:rsidR="009F761B" w:rsidRDefault="009F761B">
      <w:pPr>
        <w:rPr>
          <w:rFonts w:ascii="Roboto" w:eastAsia="Times New Roman" w:hAnsi="Roboto" w:cs="Times New Roman"/>
          <w:b/>
          <w:bCs/>
          <w:color w:val="031D39"/>
          <w:spacing w:val="3"/>
          <w:kern w:val="0"/>
          <w:sz w:val="24"/>
          <w:szCs w:val="24"/>
          <w:lang w:eastAsia="en-GB"/>
          <w14:ligatures w14:val="none"/>
        </w:rPr>
      </w:pPr>
      <w:r>
        <w:rPr>
          <w:rFonts w:ascii="Roboto" w:eastAsia="Times New Roman" w:hAnsi="Roboto" w:cs="Times New Roman"/>
          <w:b/>
          <w:bCs/>
          <w:color w:val="031D39"/>
          <w:spacing w:val="3"/>
          <w:kern w:val="0"/>
          <w:sz w:val="24"/>
          <w:szCs w:val="24"/>
          <w:lang w:eastAsia="en-GB"/>
          <w14:ligatures w14:val="none"/>
        </w:rPr>
        <w:br w:type="page"/>
      </w:r>
    </w:p>
    <w:p w14:paraId="4382548C" w14:textId="79F25540" w:rsidR="009F761B" w:rsidRDefault="009F761B">
      <w:pPr>
        <w:rPr>
          <w:rFonts w:ascii="Roboto" w:eastAsia="Times New Roman" w:hAnsi="Roboto" w:cs="Times New Roman"/>
          <w:b/>
          <w:bCs/>
          <w:color w:val="031D39"/>
          <w:spacing w:val="3"/>
          <w:kern w:val="0"/>
          <w:sz w:val="24"/>
          <w:szCs w:val="24"/>
          <w:lang w:eastAsia="en-GB"/>
          <w14:ligatures w14:val="none"/>
        </w:rPr>
      </w:pPr>
      <w:r w:rsidRPr="00AE0AE7">
        <w:rPr>
          <w:rFonts w:ascii="Roboto" w:eastAsia="Times New Roman" w:hAnsi="Roboto" w:cs="Times New Roman"/>
          <w:color w:val="031D39"/>
          <w:spacing w:val="3"/>
          <w:kern w:val="0"/>
          <w:sz w:val="18"/>
          <w:szCs w:val="18"/>
          <w:lang w:eastAsia="en-GB"/>
          <w14:ligatures w14:val="none"/>
        </w:rPr>
        <w:lastRenderedPageBreak/>
        <w:t xml:space="preserve">(as has been successfully deployed for diseases like Ebola [Ref]), </w:t>
      </w:r>
      <w:r>
        <w:rPr>
          <w:rFonts w:ascii="Roboto" w:eastAsia="Times New Roman" w:hAnsi="Roboto" w:cs="Times New Roman"/>
          <w:color w:val="031D39"/>
          <w:spacing w:val="3"/>
          <w:kern w:val="0"/>
          <w:sz w:val="18"/>
          <w:szCs w:val="18"/>
          <w:lang w:eastAsia="en-GB"/>
          <w14:ligatures w14:val="none"/>
        </w:rPr>
        <w:t xml:space="preserve">and how prospects for containment depend on </w:t>
      </w:r>
      <w:r w:rsidRPr="00AE0AE7">
        <w:rPr>
          <w:rFonts w:ascii="Roboto" w:eastAsia="Times New Roman" w:hAnsi="Roboto" w:cs="Times New Roman"/>
          <w:color w:val="031D39"/>
          <w:spacing w:val="3"/>
          <w:kern w:val="0"/>
          <w:sz w:val="18"/>
          <w:szCs w:val="18"/>
          <w:lang w:eastAsia="en-GB"/>
          <w14:ligatures w14:val="none"/>
        </w:rPr>
        <w:t>key BPSV properties, including vaccine efficacy against infection and the fraction of onwards transmission that occurs before symptoms develop in the index case (presymptomatic transmission)</w:t>
      </w:r>
    </w:p>
    <w:p w14:paraId="09EB3919" w14:textId="77777777" w:rsidR="009F761B" w:rsidRPr="003009F7" w:rsidRDefault="009F761B">
      <w:pPr>
        <w:rPr>
          <w:rFonts w:ascii="Roboto" w:eastAsia="Times New Roman" w:hAnsi="Roboto" w:cs="Times New Roman"/>
          <w:b/>
          <w:bCs/>
          <w:color w:val="031D39"/>
          <w:spacing w:val="3"/>
          <w:kern w:val="0"/>
          <w:sz w:val="24"/>
          <w:szCs w:val="24"/>
          <w:lang w:eastAsia="en-GB"/>
          <w14:ligatures w14:val="none"/>
        </w:rPr>
      </w:pPr>
    </w:p>
    <w:p w14:paraId="12E5F423" w14:textId="77777777" w:rsidR="003009F7" w:rsidRPr="003009F7" w:rsidRDefault="003009F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0D30F85C" w14:textId="18537B4D" w:rsidR="00185E37" w:rsidRPr="003009F7" w:rsidRDefault="00185E3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Discussion</w:t>
      </w:r>
      <w:r w:rsidR="007C5479" w:rsidRPr="003009F7">
        <w:rPr>
          <w:rFonts w:ascii="Roboto" w:eastAsia="Times New Roman" w:hAnsi="Roboto" w:cs="Times New Roman"/>
          <w:b/>
          <w:bCs/>
          <w:color w:val="031D39"/>
          <w:spacing w:val="3"/>
          <w:kern w:val="0"/>
          <w:sz w:val="24"/>
          <w:szCs w:val="24"/>
          <w:lang w:eastAsia="en-GB"/>
          <w14:ligatures w14:val="none"/>
        </w:rPr>
        <w:t xml:space="preserve"> (approx. 1500 words)</w:t>
      </w:r>
    </w:p>
    <w:p w14:paraId="688E8CEB" w14:textId="77777777" w:rsidR="00185E37" w:rsidRPr="003009F7" w:rsidRDefault="00185E3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6B529481" w14:textId="56209886" w:rsidR="00185E37" w:rsidRPr="003009F7" w:rsidRDefault="00185E3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Materials &amp; Methods</w:t>
      </w:r>
    </w:p>
    <w:p w14:paraId="4D934D21" w14:textId="77777777" w:rsidR="00F54C4D" w:rsidRPr="003009F7" w:rsidRDefault="00F54C4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14579B52" w14:textId="739245F9" w:rsidR="00F54C4D" w:rsidRPr="003009F7" w:rsidRDefault="00F54C4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References</w:t>
      </w:r>
    </w:p>
    <w:p w14:paraId="30628965" w14:textId="0EB7D5C6" w:rsidR="00F54C4D" w:rsidRPr="003009F7" w:rsidRDefault="00F54C4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7503A920" w14:textId="6F411C82" w:rsidR="00F54C4D" w:rsidRPr="003009F7" w:rsidRDefault="00E111E3" w:rsidP="002A5148">
      <w:pPr>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br w:type="page"/>
      </w:r>
    </w:p>
    <w:p w14:paraId="13B38F31" w14:textId="11FABD5F" w:rsidR="00F54C4D" w:rsidRPr="003009F7" w:rsidRDefault="00F54C4D" w:rsidP="00E111E3">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lastRenderedPageBreak/>
        <w:t>Funding</w:t>
      </w:r>
    </w:p>
    <w:p w14:paraId="780F1BAA" w14:textId="35E47B64" w:rsidR="00E111E3" w:rsidRPr="003009F7" w:rsidRDefault="00BE1478" w:rsidP="00BE1478">
      <w:pPr>
        <w:autoSpaceDE w:val="0"/>
        <w:autoSpaceDN w:val="0"/>
        <w:adjustRightInd w:val="0"/>
        <w:spacing w:after="0" w:line="240" w:lineRule="auto"/>
        <w:jc w:val="both"/>
        <w:rPr>
          <w:rFonts w:ascii="Roboto" w:hAnsi="Roboto" w:cs="Arial"/>
          <w:kern w:val="0"/>
          <w:sz w:val="24"/>
          <w:szCs w:val="24"/>
        </w:rPr>
      </w:pPr>
      <w:r w:rsidRPr="003009F7">
        <w:rPr>
          <w:rFonts w:ascii="Roboto" w:hAnsi="Roboto" w:cs="Arial"/>
          <w:kern w:val="0"/>
          <w:sz w:val="24"/>
          <w:szCs w:val="24"/>
        </w:rPr>
        <w:t>The investigation was funded by the Coalition for Epidemic Preparedness Innovations</w:t>
      </w:r>
      <w:r w:rsidRPr="003009F7">
        <w:rPr>
          <w:rFonts w:ascii="Roboto" w:hAnsi="Roboto" w:cs="Arial"/>
          <w:kern w:val="0"/>
          <w:sz w:val="24"/>
          <w:szCs w:val="24"/>
        </w:rPr>
        <w:t xml:space="preserve"> </w:t>
      </w:r>
      <w:r w:rsidRPr="003009F7">
        <w:rPr>
          <w:rFonts w:ascii="Roboto" w:hAnsi="Roboto" w:cs="Arial"/>
          <w:kern w:val="0"/>
          <w:sz w:val="24"/>
          <w:szCs w:val="24"/>
        </w:rPr>
        <w:t xml:space="preserve">(CEPI). This work was supported by a </w:t>
      </w:r>
      <w:r w:rsidRPr="003009F7">
        <w:rPr>
          <w:rFonts w:ascii="Roboto" w:hAnsi="Roboto" w:cs="Arial"/>
          <w:kern w:val="0"/>
          <w:sz w:val="24"/>
          <w:szCs w:val="24"/>
        </w:rPr>
        <w:t xml:space="preserve">Sir Henry Wellcome Postdoctoral Fellowship </w:t>
      </w:r>
      <w:r w:rsidRPr="003009F7">
        <w:rPr>
          <w:rFonts w:ascii="Roboto" w:hAnsi="Roboto" w:cs="Arial"/>
          <w:sz w:val="24"/>
          <w:szCs w:val="24"/>
        </w:rPr>
        <w:t xml:space="preserve">Ref </w:t>
      </w:r>
      <w:r w:rsidRPr="003009F7">
        <w:rPr>
          <w:rFonts w:ascii="Roboto" w:hAnsi="Roboto" w:cs="Arial"/>
          <w:color w:val="242424"/>
          <w:sz w:val="24"/>
          <w:szCs w:val="24"/>
          <w:shd w:val="clear" w:color="auto" w:fill="FFFFFF"/>
        </w:rPr>
        <w:t>224190/Z/21/Z</w:t>
      </w:r>
      <w:r w:rsidRPr="003009F7">
        <w:rPr>
          <w:rFonts w:ascii="Roboto" w:hAnsi="Roboto" w:cs="Arial"/>
          <w:sz w:val="24"/>
          <w:szCs w:val="24"/>
        </w:rPr>
        <w:t>.</w:t>
      </w:r>
      <w:r w:rsidRPr="003009F7">
        <w:rPr>
          <w:rFonts w:ascii="Roboto" w:eastAsiaTheme="minorEastAsia" w:hAnsi="Roboto" w:cs="Arial"/>
          <w:sz w:val="24"/>
          <w:szCs w:val="24"/>
        </w:rPr>
        <w:t xml:space="preserve"> </w:t>
      </w:r>
      <w:r w:rsidRPr="003009F7">
        <w:rPr>
          <w:rFonts w:ascii="Roboto" w:hAnsi="Roboto" w:cs="Arial"/>
          <w:color w:val="201F1E"/>
          <w:sz w:val="24"/>
          <w:szCs w:val="24"/>
          <w:shd w:val="clear" w:color="auto" w:fill="FFFFFF"/>
        </w:rPr>
        <w:t xml:space="preserve">This research was funded in whole, or in part, by the Wellcome Trust (Ref </w:t>
      </w:r>
      <w:r w:rsidRPr="003009F7">
        <w:rPr>
          <w:rFonts w:ascii="Roboto" w:hAnsi="Roboto" w:cs="Arial"/>
          <w:color w:val="242424"/>
          <w:sz w:val="24"/>
          <w:szCs w:val="24"/>
          <w:shd w:val="clear" w:color="auto" w:fill="FFFFFF"/>
        </w:rPr>
        <w:t>224190/Z/21/Z)</w:t>
      </w:r>
      <w:r w:rsidRPr="003009F7">
        <w:rPr>
          <w:rFonts w:ascii="Roboto" w:hAnsi="Roboto" w:cs="Arial"/>
          <w:color w:val="201F1E"/>
          <w:sz w:val="24"/>
          <w:szCs w:val="24"/>
          <w:shd w:val="clear" w:color="auto" w:fill="FFFFFF"/>
        </w:rPr>
        <w:t>. For the purpose of Open Access, the author has applied a CC BY public copyright licence to any Author Accepted Manuscript version arising from this submission.</w:t>
      </w:r>
      <w:r w:rsidRPr="003009F7">
        <w:rPr>
          <w:rFonts w:ascii="Roboto" w:hAnsi="Roboto" w:cs="Arial"/>
          <w:color w:val="201F1E"/>
          <w:sz w:val="24"/>
          <w:szCs w:val="24"/>
          <w:shd w:val="clear" w:color="auto" w:fill="FFFFFF"/>
        </w:rPr>
        <w:t xml:space="preserve"> </w:t>
      </w:r>
      <w:r w:rsidRPr="003009F7">
        <w:rPr>
          <w:rFonts w:ascii="Roboto" w:eastAsiaTheme="minorEastAsia" w:hAnsi="Roboto" w:cs="Arial"/>
          <w:color w:val="242424"/>
          <w:sz w:val="24"/>
          <w:szCs w:val="24"/>
        </w:rPr>
        <w:t>The work is supported by the MRC Centre for Global Infectious Disease Analysis (reference MR/R015600/1) which is</w:t>
      </w:r>
      <w:r w:rsidRPr="003009F7">
        <w:rPr>
          <w:rFonts w:ascii="Roboto" w:eastAsiaTheme="minorEastAsia" w:hAnsi="Roboto" w:cs="Arial"/>
          <w:sz w:val="24"/>
          <w:szCs w:val="24"/>
        </w:rPr>
        <w:t xml:space="preserve"> jointly funded by the UK Medical Research Council (MRC) and the UK Foreign, Commonwealth &amp; Development Office (FCDO), under the MRC/FCDO Concordat agreement, the EDCTP2 programme supported by the European Union and Community Jameel.</w:t>
      </w:r>
      <w:r w:rsidRPr="003009F7">
        <w:rPr>
          <w:rFonts w:ascii="Roboto" w:hAnsi="Roboto" w:cs="Arial"/>
          <w:kern w:val="0"/>
          <w:sz w:val="24"/>
          <w:szCs w:val="24"/>
        </w:rPr>
        <w:t xml:space="preserve"> ABH is supported by an Australian National Health and Medical</w:t>
      </w:r>
      <w:r w:rsidRPr="003009F7">
        <w:rPr>
          <w:rFonts w:ascii="Roboto" w:hAnsi="Roboto" w:cs="Arial"/>
          <w:kern w:val="0"/>
          <w:sz w:val="24"/>
          <w:szCs w:val="24"/>
        </w:rPr>
        <w:t xml:space="preserve"> </w:t>
      </w:r>
      <w:r w:rsidRPr="003009F7">
        <w:rPr>
          <w:rFonts w:ascii="Roboto" w:hAnsi="Roboto" w:cs="Arial"/>
          <w:kern w:val="0"/>
          <w:sz w:val="24"/>
          <w:szCs w:val="24"/>
        </w:rPr>
        <w:t>Research Council Investigator Grant.</w:t>
      </w:r>
    </w:p>
    <w:p w14:paraId="5DE39398" w14:textId="77777777" w:rsidR="00BE1478" w:rsidRPr="003009F7" w:rsidRDefault="00BE1478" w:rsidP="00BE1478">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551C5DDD" w14:textId="77777777" w:rsidR="00E111E3" w:rsidRPr="003009F7" w:rsidRDefault="00F54C4D" w:rsidP="00E111E3">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Author Contributions</w:t>
      </w:r>
    </w:p>
    <w:p w14:paraId="2BC0CCA9" w14:textId="6CCD29D9" w:rsidR="00E111E3" w:rsidRPr="003009F7" w:rsidRDefault="00E111E3" w:rsidP="00E111E3">
      <w:pPr>
        <w:shd w:val="clear" w:color="auto" w:fill="FFFFFF"/>
        <w:spacing w:after="0" w:line="240" w:lineRule="auto"/>
        <w:textAlignment w:val="baseline"/>
        <w:rPr>
          <w:rFonts w:ascii="Roboto" w:hAnsi="Roboto" w:cs="Arial"/>
          <w:b/>
          <w:bCs/>
          <w:sz w:val="24"/>
          <w:szCs w:val="24"/>
        </w:rPr>
      </w:pPr>
      <w:r w:rsidRPr="003009F7">
        <w:rPr>
          <w:rFonts w:ascii="Roboto" w:hAnsi="Roboto" w:cs="Arial"/>
          <w:b/>
          <w:bCs/>
          <w:sz w:val="24"/>
          <w:szCs w:val="24"/>
        </w:rPr>
        <w:t xml:space="preserve">Conceptualization: </w:t>
      </w:r>
      <w:r w:rsidR="00BE1478" w:rsidRPr="003009F7">
        <w:rPr>
          <w:rFonts w:ascii="Roboto" w:hAnsi="Roboto" w:cs="Arial"/>
          <w:sz w:val="24"/>
          <w:szCs w:val="24"/>
        </w:rPr>
        <w:t>CW, OJW &amp; AG</w:t>
      </w:r>
    </w:p>
    <w:p w14:paraId="1E784BEF" w14:textId="7E313D22" w:rsidR="00E111E3" w:rsidRPr="003009F7" w:rsidRDefault="00E111E3" w:rsidP="00E111E3">
      <w:pPr>
        <w:pStyle w:val="Acknowledgement"/>
        <w:spacing w:before="0"/>
        <w:rPr>
          <w:rFonts w:ascii="Roboto" w:hAnsi="Roboto" w:cs="Arial"/>
          <w:b/>
          <w:bCs/>
        </w:rPr>
      </w:pPr>
      <w:r w:rsidRPr="003009F7">
        <w:rPr>
          <w:rFonts w:ascii="Roboto" w:hAnsi="Roboto" w:cs="Arial"/>
          <w:b/>
          <w:bCs/>
        </w:rPr>
        <w:t xml:space="preserve">Methodology: </w:t>
      </w:r>
      <w:r w:rsidR="00BE1478" w:rsidRPr="003009F7">
        <w:rPr>
          <w:rFonts w:ascii="Roboto" w:hAnsi="Roboto" w:cs="Arial"/>
        </w:rPr>
        <w:t>CW, GB, OJW &amp; AG</w:t>
      </w:r>
    </w:p>
    <w:p w14:paraId="0805CFD1" w14:textId="4D402E7C" w:rsidR="00E111E3" w:rsidRPr="003009F7" w:rsidRDefault="00E111E3" w:rsidP="00E111E3">
      <w:pPr>
        <w:pStyle w:val="Acknowledgement"/>
        <w:spacing w:before="0"/>
        <w:rPr>
          <w:rFonts w:ascii="Roboto" w:hAnsi="Roboto" w:cs="Arial"/>
          <w:b/>
          <w:bCs/>
        </w:rPr>
      </w:pPr>
      <w:r w:rsidRPr="003009F7">
        <w:rPr>
          <w:rFonts w:ascii="Roboto" w:hAnsi="Roboto" w:cs="Arial"/>
          <w:b/>
          <w:bCs/>
        </w:rPr>
        <w:t xml:space="preserve">Investigation: </w:t>
      </w:r>
      <w:r w:rsidR="00BE1478" w:rsidRPr="003009F7">
        <w:rPr>
          <w:rFonts w:ascii="Roboto" w:hAnsi="Roboto" w:cs="Arial"/>
        </w:rPr>
        <w:t>CW &amp; AG</w:t>
      </w:r>
    </w:p>
    <w:p w14:paraId="62023D0C" w14:textId="126AB851" w:rsidR="00E111E3" w:rsidRPr="003009F7" w:rsidRDefault="00E111E3" w:rsidP="00E111E3">
      <w:pPr>
        <w:pStyle w:val="Acknowledgement"/>
        <w:spacing w:before="0"/>
        <w:rPr>
          <w:rFonts w:ascii="Roboto" w:hAnsi="Roboto" w:cs="Arial"/>
          <w:b/>
          <w:bCs/>
        </w:rPr>
      </w:pPr>
      <w:r w:rsidRPr="003009F7">
        <w:rPr>
          <w:rFonts w:ascii="Roboto" w:hAnsi="Roboto" w:cs="Arial"/>
          <w:b/>
          <w:bCs/>
        </w:rPr>
        <w:t xml:space="preserve">Visualization: </w:t>
      </w:r>
      <w:r w:rsidR="00BE1478" w:rsidRPr="003009F7">
        <w:rPr>
          <w:rFonts w:ascii="Roboto" w:hAnsi="Roboto" w:cs="Arial"/>
        </w:rPr>
        <w:t>CW, DOM &amp; AG</w:t>
      </w:r>
    </w:p>
    <w:p w14:paraId="0AECD113" w14:textId="2498A177" w:rsidR="00E111E3" w:rsidRPr="003009F7" w:rsidRDefault="00E111E3" w:rsidP="00E111E3">
      <w:pPr>
        <w:pStyle w:val="Acknowledgement"/>
        <w:spacing w:before="0"/>
        <w:rPr>
          <w:rFonts w:ascii="Roboto" w:hAnsi="Roboto" w:cs="Arial"/>
          <w:b/>
          <w:bCs/>
        </w:rPr>
      </w:pPr>
      <w:r w:rsidRPr="003009F7">
        <w:rPr>
          <w:rFonts w:ascii="Roboto" w:hAnsi="Roboto" w:cs="Arial"/>
          <w:b/>
          <w:bCs/>
        </w:rPr>
        <w:t xml:space="preserve">Funding acquisition: </w:t>
      </w:r>
      <w:r w:rsidR="00BE1478" w:rsidRPr="003009F7">
        <w:rPr>
          <w:rFonts w:ascii="Roboto" w:hAnsi="Roboto" w:cs="Arial"/>
        </w:rPr>
        <w:t>OJW &amp; AG</w:t>
      </w:r>
    </w:p>
    <w:p w14:paraId="3A1D85F7" w14:textId="030F06F7" w:rsidR="00E111E3" w:rsidRPr="003009F7" w:rsidRDefault="00E111E3" w:rsidP="00E111E3">
      <w:pPr>
        <w:pStyle w:val="Acknowledgement"/>
        <w:spacing w:before="0"/>
        <w:rPr>
          <w:rFonts w:ascii="Roboto" w:hAnsi="Roboto" w:cs="Arial"/>
        </w:rPr>
      </w:pPr>
      <w:r w:rsidRPr="003009F7">
        <w:rPr>
          <w:rFonts w:ascii="Roboto" w:hAnsi="Roboto" w:cs="Arial"/>
          <w:b/>
          <w:bCs/>
        </w:rPr>
        <w:t xml:space="preserve">Project administration: </w:t>
      </w:r>
      <w:r w:rsidR="00BE1478" w:rsidRPr="003009F7">
        <w:rPr>
          <w:rFonts w:ascii="Roboto" w:hAnsi="Roboto" w:cs="Arial"/>
        </w:rPr>
        <w:t>AG</w:t>
      </w:r>
    </w:p>
    <w:p w14:paraId="19A93A30" w14:textId="3FA3F8CE" w:rsidR="00E111E3" w:rsidRPr="003009F7" w:rsidRDefault="00E111E3" w:rsidP="00E111E3">
      <w:pPr>
        <w:pStyle w:val="Acknowledgement"/>
        <w:spacing w:before="0"/>
        <w:rPr>
          <w:rFonts w:ascii="Roboto" w:hAnsi="Roboto" w:cs="Arial"/>
        </w:rPr>
      </w:pPr>
      <w:r w:rsidRPr="003009F7">
        <w:rPr>
          <w:rFonts w:ascii="Roboto" w:hAnsi="Roboto" w:cs="Arial"/>
          <w:b/>
          <w:bCs/>
        </w:rPr>
        <w:t xml:space="preserve">Supervision: </w:t>
      </w:r>
      <w:r w:rsidR="00BE1478" w:rsidRPr="003009F7">
        <w:rPr>
          <w:rFonts w:ascii="Roboto" w:hAnsi="Roboto" w:cs="Arial"/>
        </w:rPr>
        <w:t>AG</w:t>
      </w:r>
    </w:p>
    <w:p w14:paraId="0C29F4AB" w14:textId="757CA1C9" w:rsidR="00E111E3" w:rsidRPr="003009F7" w:rsidRDefault="00E111E3" w:rsidP="00E111E3">
      <w:pPr>
        <w:pStyle w:val="Acknowledgement"/>
        <w:spacing w:before="0"/>
        <w:rPr>
          <w:rFonts w:ascii="Roboto" w:hAnsi="Roboto" w:cs="Arial"/>
        </w:rPr>
      </w:pPr>
      <w:r w:rsidRPr="003009F7">
        <w:rPr>
          <w:rFonts w:ascii="Roboto" w:hAnsi="Roboto" w:cs="Arial"/>
          <w:b/>
          <w:bCs/>
        </w:rPr>
        <w:t xml:space="preserve">Writing – original draft: </w:t>
      </w:r>
      <w:r w:rsidR="00BE1478" w:rsidRPr="003009F7">
        <w:rPr>
          <w:rFonts w:ascii="Roboto" w:hAnsi="Roboto" w:cs="Arial"/>
        </w:rPr>
        <w:t>CW &amp; AG</w:t>
      </w:r>
    </w:p>
    <w:p w14:paraId="409C048F" w14:textId="28ED1E0F" w:rsidR="00E111E3" w:rsidRPr="003009F7" w:rsidRDefault="00E111E3" w:rsidP="00E111E3">
      <w:pPr>
        <w:pStyle w:val="Acknowledgement"/>
        <w:spacing w:before="0"/>
        <w:rPr>
          <w:rFonts w:ascii="Roboto" w:hAnsi="Roboto" w:cs="Arial"/>
          <w:b/>
          <w:bCs/>
        </w:rPr>
      </w:pPr>
      <w:r w:rsidRPr="003009F7">
        <w:rPr>
          <w:rFonts w:ascii="Roboto" w:hAnsi="Roboto" w:cs="Arial"/>
          <w:b/>
          <w:bCs/>
        </w:rPr>
        <w:t xml:space="preserve">Writing – review &amp; editing: </w:t>
      </w:r>
      <w:r w:rsidR="00BE1478" w:rsidRPr="003009F7">
        <w:rPr>
          <w:rFonts w:ascii="Roboto" w:hAnsi="Roboto" w:cs="Arial"/>
        </w:rPr>
        <w:t>CW, GB, DOM, OJW &amp; AG</w:t>
      </w:r>
    </w:p>
    <w:p w14:paraId="3EE9A6DB" w14:textId="77777777" w:rsidR="00E111E3" w:rsidRPr="003009F7" w:rsidRDefault="00E111E3" w:rsidP="00E111E3">
      <w:pPr>
        <w:shd w:val="clear" w:color="auto" w:fill="FFFFFF"/>
        <w:spacing w:after="0" w:line="240" w:lineRule="auto"/>
        <w:textAlignment w:val="baseline"/>
        <w:rPr>
          <w:rFonts w:ascii="Roboto" w:eastAsia="Times New Roman" w:hAnsi="Roboto" w:cs="Times New Roman"/>
          <w:b/>
          <w:bCs/>
          <w:color w:val="031D39"/>
          <w:spacing w:val="3"/>
          <w:kern w:val="0"/>
          <w:sz w:val="24"/>
          <w:szCs w:val="24"/>
          <w:lang w:val="en-US" w:eastAsia="en-GB"/>
          <w14:ligatures w14:val="none"/>
        </w:rPr>
      </w:pPr>
    </w:p>
    <w:p w14:paraId="7B569F2D" w14:textId="4EBA3BED" w:rsidR="00F54C4D" w:rsidRPr="003009F7" w:rsidRDefault="00F54C4D" w:rsidP="00E111E3">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Competing Interests</w:t>
      </w:r>
    </w:p>
    <w:p w14:paraId="053EF009" w14:textId="3EE93E86" w:rsidR="00E111E3" w:rsidRPr="003009F7" w:rsidRDefault="00655DD5" w:rsidP="00655DD5">
      <w:pPr>
        <w:autoSpaceDE w:val="0"/>
        <w:autoSpaceDN w:val="0"/>
        <w:adjustRightInd w:val="0"/>
        <w:spacing w:after="0" w:line="240" w:lineRule="auto"/>
        <w:jc w:val="both"/>
        <w:rPr>
          <w:rFonts w:ascii="Roboto" w:eastAsia="Times New Roman" w:hAnsi="Roboto" w:cs="Arial"/>
          <w:b/>
          <w:bCs/>
          <w:color w:val="031D39"/>
          <w:spacing w:val="3"/>
          <w:kern w:val="0"/>
          <w:sz w:val="24"/>
          <w:szCs w:val="24"/>
          <w:lang w:eastAsia="en-GB"/>
          <w14:ligatures w14:val="none"/>
        </w:rPr>
      </w:pPr>
      <w:r w:rsidRPr="003009F7">
        <w:rPr>
          <w:rFonts w:ascii="Roboto" w:hAnsi="Roboto" w:cs="Arial"/>
          <w:kern w:val="0"/>
          <w:sz w:val="24"/>
          <w:szCs w:val="24"/>
        </w:rPr>
        <w:t>The Coalition for Epidemic Preparedness Innovations (CEPI) funded the investigation into</w:t>
      </w:r>
      <w:r w:rsidRPr="003009F7">
        <w:rPr>
          <w:rFonts w:ascii="Roboto" w:hAnsi="Roboto" w:cs="Arial"/>
          <w:kern w:val="0"/>
          <w:sz w:val="24"/>
          <w:szCs w:val="24"/>
        </w:rPr>
        <w:t xml:space="preserve"> </w:t>
      </w:r>
      <w:r w:rsidRPr="003009F7">
        <w:rPr>
          <w:rFonts w:ascii="Roboto" w:hAnsi="Roboto" w:cs="Arial"/>
          <w:kern w:val="0"/>
          <w:sz w:val="24"/>
          <w:szCs w:val="24"/>
        </w:rPr>
        <w:t>the impact of the 100 Days Mission. Authors maintained full freedom when designing the</w:t>
      </w:r>
      <w:r w:rsidRPr="003009F7">
        <w:rPr>
          <w:rFonts w:ascii="Roboto" w:hAnsi="Roboto" w:cs="Arial"/>
          <w:kern w:val="0"/>
          <w:sz w:val="24"/>
          <w:szCs w:val="24"/>
        </w:rPr>
        <w:t xml:space="preserve"> </w:t>
      </w:r>
      <w:r w:rsidRPr="003009F7">
        <w:rPr>
          <w:rFonts w:ascii="Roboto" w:hAnsi="Roboto" w:cs="Arial"/>
          <w:kern w:val="0"/>
          <w:sz w:val="24"/>
          <w:szCs w:val="24"/>
        </w:rPr>
        <w:t>study and deciding on additional scenarios to explore.</w:t>
      </w:r>
      <w:r w:rsidRPr="003009F7">
        <w:rPr>
          <w:rFonts w:ascii="Roboto" w:hAnsi="Roboto" w:cs="Arial"/>
          <w:kern w:val="0"/>
          <w:sz w:val="24"/>
          <w:szCs w:val="24"/>
        </w:rPr>
        <w:t xml:space="preserve"> </w:t>
      </w:r>
      <w:r w:rsidRPr="003009F7">
        <w:rPr>
          <w:rFonts w:ascii="Roboto" w:hAnsi="Roboto" w:cs="Arial"/>
          <w:color w:val="000000"/>
          <w:kern w:val="0"/>
          <w:sz w:val="24"/>
          <w:szCs w:val="24"/>
        </w:rPr>
        <w:t>ACG has received personal consultancy fees from HSBC, GlaxoSmithKline, Sanofi and WHO</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related to COVID-19 epidemiology and from The Global Fund to Fight AIDS, Tuberculosis</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and Malaria for work unrelated to COVID-19. ACG was previously a non-remunerated</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member of a scientific advisory board for Moderna and is currently a non-remunerated</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member of the scientific advisory board for the Coalition for Epidemic Preparedness. OJW</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has received personal consultancy fees from WHO for work related to malaria. ABH has</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received personal consultancy fees from WHO for work related to COVID-19, and grant</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funding for COVID-19 work from WHO and NSW Ministry of Health, Australia. ABH is a</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 xml:space="preserve">member of the WHO </w:t>
      </w:r>
      <w:r w:rsidRPr="003009F7">
        <w:rPr>
          <w:rFonts w:ascii="Roboto" w:hAnsi="Roboto" w:cs="Arial"/>
          <w:color w:val="040C28"/>
          <w:kern w:val="0"/>
          <w:sz w:val="24"/>
          <w:szCs w:val="24"/>
        </w:rPr>
        <w:t>Immunization and vaccines related implementation research advisory</w:t>
      </w:r>
      <w:r w:rsidRPr="003009F7">
        <w:rPr>
          <w:rFonts w:ascii="Roboto" w:hAnsi="Roboto" w:cs="Arial"/>
          <w:color w:val="040C28"/>
          <w:kern w:val="0"/>
          <w:sz w:val="24"/>
          <w:szCs w:val="24"/>
        </w:rPr>
        <w:t xml:space="preserve"> </w:t>
      </w:r>
      <w:r w:rsidRPr="003009F7">
        <w:rPr>
          <w:rFonts w:ascii="Roboto" w:hAnsi="Roboto" w:cs="Arial"/>
          <w:color w:val="040C28"/>
          <w:kern w:val="0"/>
          <w:sz w:val="24"/>
          <w:szCs w:val="24"/>
        </w:rPr>
        <w:t xml:space="preserve">committee. </w:t>
      </w:r>
      <w:r w:rsidRPr="003009F7">
        <w:rPr>
          <w:rFonts w:ascii="Roboto" w:hAnsi="Roboto" w:cs="Arial"/>
          <w:color w:val="040C28"/>
          <w:kern w:val="0"/>
          <w:sz w:val="24"/>
          <w:szCs w:val="24"/>
        </w:rPr>
        <w:t xml:space="preserve">CW has received personal consultancy fees from SecureBio for work relating to novel pathogen surveillance. </w:t>
      </w:r>
      <w:r w:rsidRPr="003009F7">
        <w:rPr>
          <w:rFonts w:ascii="Roboto" w:hAnsi="Roboto" w:cs="Arial"/>
          <w:color w:val="000000"/>
          <w:kern w:val="0"/>
          <w:sz w:val="24"/>
          <w:szCs w:val="24"/>
        </w:rPr>
        <w:t>All other authors declare no competing</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interests.</w:t>
      </w:r>
    </w:p>
    <w:p w14:paraId="286756ED" w14:textId="77777777" w:rsidR="00E111E3" w:rsidRPr="003009F7" w:rsidRDefault="00E111E3" w:rsidP="00E111E3">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7BD3AACE" w14:textId="115C0175" w:rsidR="00F54C4D" w:rsidRPr="003009F7" w:rsidRDefault="00F54C4D" w:rsidP="00E111E3">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Data &amp; Materials </w:t>
      </w:r>
      <w:r w:rsidR="00E111E3" w:rsidRPr="003009F7">
        <w:rPr>
          <w:rFonts w:ascii="Roboto" w:eastAsia="Times New Roman" w:hAnsi="Roboto" w:cs="Times New Roman"/>
          <w:b/>
          <w:bCs/>
          <w:color w:val="031D39"/>
          <w:spacing w:val="3"/>
          <w:kern w:val="0"/>
          <w:sz w:val="24"/>
          <w:szCs w:val="24"/>
          <w:lang w:eastAsia="en-GB"/>
          <w14:ligatures w14:val="none"/>
        </w:rPr>
        <w:t>Availability</w:t>
      </w:r>
    </w:p>
    <w:p w14:paraId="0D54F2F9" w14:textId="63723BEF" w:rsidR="00756E52" w:rsidRPr="003009F7" w:rsidRDefault="00756E52" w:rsidP="00756E52">
      <w:pPr>
        <w:rPr>
          <w:rFonts w:ascii="Roboto" w:hAnsi="Roboto" w:cs="Arial"/>
          <w:sz w:val="24"/>
          <w:szCs w:val="24"/>
        </w:rPr>
      </w:pPr>
      <w:r w:rsidRPr="003009F7">
        <w:rPr>
          <w:rFonts w:ascii="Roboto" w:hAnsi="Roboto" w:cs="Arial"/>
          <w:sz w:val="24"/>
          <w:szCs w:val="24"/>
        </w:rPr>
        <w:t xml:space="preserve">The modelling framework, along with all relevant data and </w:t>
      </w:r>
      <w:r w:rsidRPr="003009F7">
        <w:rPr>
          <w:rFonts w:ascii="Roboto" w:hAnsi="Roboto" w:cs="Arial"/>
          <w:sz w:val="24"/>
          <w:szCs w:val="24"/>
        </w:rPr>
        <w:t>code</w:t>
      </w:r>
      <w:r w:rsidRPr="003009F7">
        <w:rPr>
          <w:rFonts w:ascii="Roboto" w:hAnsi="Roboto" w:cs="Arial"/>
          <w:sz w:val="24"/>
          <w:szCs w:val="24"/>
        </w:rPr>
        <w:t xml:space="preserve"> required to reproduce the analyses presented here are freely </w:t>
      </w:r>
      <w:r w:rsidRPr="003009F7">
        <w:rPr>
          <w:rFonts w:ascii="Roboto" w:hAnsi="Roboto" w:cs="Arial"/>
          <w:sz w:val="24"/>
          <w:szCs w:val="24"/>
        </w:rPr>
        <w:t xml:space="preserve">available in </w:t>
      </w:r>
      <w:r w:rsidRPr="003009F7">
        <w:rPr>
          <w:rFonts w:ascii="Roboto" w:hAnsi="Roboto" w:cs="Arial"/>
          <w:sz w:val="24"/>
          <w:szCs w:val="24"/>
        </w:rPr>
        <w:t>Github repository (</w:t>
      </w:r>
      <w:hyperlink r:id="rId37" w:history="1">
        <w:r w:rsidRPr="003009F7">
          <w:rPr>
            <w:rStyle w:val="Hyperlink"/>
            <w:rFonts w:ascii="Roboto" w:hAnsi="Roboto" w:cs="Arial"/>
            <w:sz w:val="24"/>
            <w:szCs w:val="24"/>
          </w:rPr>
          <w:t>https://github.com/mrc-ide/diseaseX_modelling</w:t>
        </w:r>
      </w:hyperlink>
      <w:r w:rsidRPr="003009F7">
        <w:rPr>
          <w:rFonts w:ascii="Roboto" w:hAnsi="Roboto" w:cs="Arial"/>
          <w:sz w:val="24"/>
          <w:szCs w:val="24"/>
        </w:rPr>
        <w:t xml:space="preserve">). </w:t>
      </w:r>
    </w:p>
    <w:p w14:paraId="3BD7EFE3" w14:textId="77777777" w:rsidR="00F54C4D" w:rsidRDefault="00F54C4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7BA8DC9B" w14:textId="77777777" w:rsidR="001E7350" w:rsidRDefault="001E7350"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418C94E8" w14:textId="7544ADA1" w:rsidR="00FD06FE" w:rsidRDefault="001E7350" w:rsidP="001E7350">
      <w:pPr>
        <w:shd w:val="clear" w:color="auto" w:fill="FFFFFF"/>
        <w:spacing w:after="240" w:line="240" w:lineRule="auto"/>
        <w:textAlignment w:val="baseline"/>
        <w:rPr>
          <w:rFonts w:ascii="Roboto" w:eastAsia="Times New Roman" w:hAnsi="Roboto" w:cs="Times New Roman"/>
          <w:bCs/>
          <w:noProof/>
          <w:color w:val="031D39"/>
          <w:spacing w:val="3"/>
          <w:kern w:val="0"/>
          <w:sz w:val="24"/>
          <w:szCs w:val="24"/>
          <w:lang w:eastAsia="en-GB"/>
          <w14:ligatures w14:val="none"/>
        </w:rPr>
      </w:pPr>
      <w:r>
        <w:rPr>
          <w:rFonts w:ascii="Roboto" w:eastAsia="Times New Roman" w:hAnsi="Roboto" w:cs="Times New Roman"/>
          <w:b/>
          <w:bCs/>
          <w:color w:val="031D39"/>
          <w:spacing w:val="3"/>
          <w:kern w:val="0"/>
          <w:sz w:val="24"/>
          <w:szCs w:val="24"/>
          <w:lang w:eastAsia="en-GB"/>
          <w14:ligatures w14:val="none"/>
        </w:rPr>
        <w:lastRenderedPageBreak/>
        <w:fldChar w:fldCharType="begin" w:fldLock="1"/>
      </w:r>
      <w:r w:rsidR="00FD06FE">
        <w:rPr>
          <w:rFonts w:ascii="Roboto" w:eastAsia="Times New Roman" w:hAnsi="Roboto" w:cs="Times New Roman"/>
          <w:b/>
          <w:bCs/>
          <w:color w:val="031D39"/>
          <w:spacing w:val="3"/>
          <w:kern w:val="0"/>
          <w:sz w:val="24"/>
          <w:szCs w:val="24"/>
          <w:lang w:eastAsia="en-GB"/>
          <w14:ligatures w14:val="none"/>
        </w:rPr>
        <w:instrText>ADDIN paperpile_bibliography &lt;pp-bibliography&gt;&lt;first-reference-indices&gt;&lt;formatting&gt;1&lt;/formatting&gt;&lt;space-after&gt;1&lt;/space-after&gt;&lt;/first-reference-indices&gt;&lt;/pp-bibliography&gt; \* MERGEFORMAT</w:instrText>
      </w:r>
      <w:r>
        <w:rPr>
          <w:rFonts w:ascii="Roboto" w:eastAsia="Times New Roman" w:hAnsi="Roboto" w:cs="Times New Roman"/>
          <w:b/>
          <w:bCs/>
          <w:color w:val="031D39"/>
          <w:spacing w:val="3"/>
          <w:kern w:val="0"/>
          <w:sz w:val="24"/>
          <w:szCs w:val="24"/>
          <w:lang w:eastAsia="en-GB"/>
          <w14:ligatures w14:val="none"/>
        </w:rPr>
        <w:fldChar w:fldCharType="separate"/>
      </w:r>
      <w:r w:rsidR="00FD06FE">
        <w:rPr>
          <w:rFonts w:ascii="Roboto" w:eastAsia="Times New Roman" w:hAnsi="Roboto" w:cs="Times New Roman"/>
          <w:bCs/>
          <w:noProof/>
          <w:color w:val="031D39"/>
          <w:spacing w:val="3"/>
          <w:kern w:val="0"/>
          <w:sz w:val="24"/>
          <w:szCs w:val="24"/>
          <w:lang w:eastAsia="en-GB"/>
          <w14:ligatures w14:val="none"/>
        </w:rPr>
        <w:t xml:space="preserve">1. A. M. Henao-Restrepo, A. Camacho, I. M. Longini, C. H. Watson, W. J. Edmunds, M. Egger, M. W. Carroll, N. E. Dean, I. Diatta, M. Doumbia, B. Draguez, S. Duraffour, G. Enwere, R. Grais, S. Gunther, P.-S. Gsell, S. Hossmann, S. V. Watle, M. K. Kondé, S. Kéïta, S. Kone, E. Kuisma, M. M. Levine, S. Mandal, T. Mauget, G. Norheim, X. Riveros, A. Soumah, S. Trelle, A. S. Vicari, J.-A. Røttingen, M.-P. Kieny, Efficacy and effectiveness of an rVSV-vectored vaccine in preventing Ebola virus disease: final results from the Guinea ring vaccination, open-label, cluster-randomised trial (Ebola Ça Suffit!). </w:t>
      </w:r>
      <w:r w:rsidR="00FD06FE" w:rsidRPr="00FD06FE">
        <w:rPr>
          <w:rFonts w:ascii="Roboto" w:eastAsia="Times New Roman" w:hAnsi="Roboto" w:cs="Times New Roman"/>
          <w:bCs/>
          <w:i/>
          <w:noProof/>
          <w:color w:val="031D39"/>
          <w:spacing w:val="3"/>
          <w:kern w:val="0"/>
          <w:sz w:val="24"/>
          <w:szCs w:val="24"/>
          <w:lang w:eastAsia="en-GB"/>
          <w14:ligatures w14:val="none"/>
        </w:rPr>
        <w:t>Lancet</w:t>
      </w:r>
      <w:r w:rsidR="00FD06FE">
        <w:rPr>
          <w:rFonts w:ascii="Roboto" w:eastAsia="Times New Roman" w:hAnsi="Roboto" w:cs="Times New Roman"/>
          <w:bCs/>
          <w:noProof/>
          <w:color w:val="031D39"/>
          <w:spacing w:val="3"/>
          <w:kern w:val="0"/>
          <w:sz w:val="24"/>
          <w:szCs w:val="24"/>
          <w:lang w:eastAsia="en-GB"/>
          <w14:ligatures w14:val="none"/>
        </w:rPr>
        <w:t xml:space="preserve"> </w:t>
      </w:r>
      <w:r w:rsidR="00FD06FE" w:rsidRPr="00FD06FE">
        <w:rPr>
          <w:rFonts w:ascii="Roboto" w:eastAsia="Times New Roman" w:hAnsi="Roboto" w:cs="Times New Roman"/>
          <w:b/>
          <w:bCs/>
          <w:noProof/>
          <w:color w:val="031D39"/>
          <w:spacing w:val="3"/>
          <w:kern w:val="0"/>
          <w:sz w:val="24"/>
          <w:szCs w:val="24"/>
          <w:lang w:eastAsia="en-GB"/>
          <w14:ligatures w14:val="none"/>
        </w:rPr>
        <w:t>389</w:t>
      </w:r>
      <w:r w:rsidR="00FD06FE">
        <w:rPr>
          <w:rFonts w:ascii="Roboto" w:eastAsia="Times New Roman" w:hAnsi="Roboto" w:cs="Times New Roman"/>
          <w:bCs/>
          <w:noProof/>
          <w:color w:val="031D39"/>
          <w:spacing w:val="3"/>
          <w:kern w:val="0"/>
          <w:sz w:val="24"/>
          <w:szCs w:val="24"/>
          <w:lang w:eastAsia="en-GB"/>
          <w14:ligatures w14:val="none"/>
        </w:rPr>
        <w:t>, 505–518 (2017).</w:t>
      </w:r>
    </w:p>
    <w:p w14:paraId="734A7204" w14:textId="77777777" w:rsidR="00FD06FE" w:rsidRDefault="00FD06FE" w:rsidP="001E7350">
      <w:pPr>
        <w:shd w:val="clear" w:color="auto" w:fill="FFFFFF"/>
        <w:spacing w:after="240" w:line="240" w:lineRule="auto"/>
        <w:textAlignment w:val="baseline"/>
        <w:rPr>
          <w:rFonts w:ascii="Roboto" w:eastAsia="Times New Roman" w:hAnsi="Roboto" w:cs="Times New Roman"/>
          <w:bCs/>
          <w:noProof/>
          <w:color w:val="031D39"/>
          <w:spacing w:val="3"/>
          <w:kern w:val="0"/>
          <w:sz w:val="24"/>
          <w:szCs w:val="24"/>
          <w:lang w:eastAsia="en-GB"/>
          <w14:ligatures w14:val="none"/>
        </w:rPr>
      </w:pPr>
      <w:r>
        <w:rPr>
          <w:rFonts w:ascii="Roboto" w:eastAsia="Times New Roman" w:hAnsi="Roboto" w:cs="Times New Roman"/>
          <w:bCs/>
          <w:noProof/>
          <w:color w:val="031D39"/>
          <w:spacing w:val="3"/>
          <w:kern w:val="0"/>
          <w:sz w:val="24"/>
          <w:szCs w:val="24"/>
          <w:lang w:eastAsia="en-GB"/>
          <w14:ligatures w14:val="none"/>
        </w:rPr>
        <w:t xml:space="preserve">2. E. Petersen, M. Koopmans, U. Go, D. H. Hamer, N. Petrosillo, F. Castelli, M. Storgaard, S. Al Khalili, L. Simonsen, Comparing SARS-CoV-2 with SARS-CoV and influenza pandemics. </w:t>
      </w:r>
      <w:r w:rsidRPr="00FD06FE">
        <w:rPr>
          <w:rFonts w:ascii="Roboto" w:eastAsia="Times New Roman" w:hAnsi="Roboto" w:cs="Times New Roman"/>
          <w:bCs/>
          <w:i/>
          <w:noProof/>
          <w:color w:val="031D39"/>
          <w:spacing w:val="3"/>
          <w:kern w:val="0"/>
          <w:sz w:val="24"/>
          <w:szCs w:val="24"/>
          <w:lang w:eastAsia="en-GB"/>
          <w14:ligatures w14:val="none"/>
        </w:rPr>
        <w:t>Lancet Infect. Dis.</w:t>
      </w:r>
      <w:r>
        <w:rPr>
          <w:rFonts w:ascii="Roboto" w:eastAsia="Times New Roman" w:hAnsi="Roboto" w:cs="Times New Roman"/>
          <w:bCs/>
          <w:noProof/>
          <w:color w:val="031D39"/>
          <w:spacing w:val="3"/>
          <w:kern w:val="0"/>
          <w:sz w:val="24"/>
          <w:szCs w:val="24"/>
          <w:lang w:eastAsia="en-GB"/>
          <w14:ligatures w14:val="none"/>
        </w:rPr>
        <w:t xml:space="preserve"> </w:t>
      </w:r>
      <w:r w:rsidRPr="00FD06FE">
        <w:rPr>
          <w:rFonts w:ascii="Roboto" w:eastAsia="Times New Roman" w:hAnsi="Roboto" w:cs="Times New Roman"/>
          <w:b/>
          <w:bCs/>
          <w:noProof/>
          <w:color w:val="031D39"/>
          <w:spacing w:val="3"/>
          <w:kern w:val="0"/>
          <w:sz w:val="24"/>
          <w:szCs w:val="24"/>
          <w:lang w:eastAsia="en-GB"/>
          <w14:ligatures w14:val="none"/>
        </w:rPr>
        <w:t>20</w:t>
      </w:r>
      <w:r>
        <w:rPr>
          <w:rFonts w:ascii="Roboto" w:eastAsia="Times New Roman" w:hAnsi="Roboto" w:cs="Times New Roman"/>
          <w:bCs/>
          <w:noProof/>
          <w:color w:val="031D39"/>
          <w:spacing w:val="3"/>
          <w:kern w:val="0"/>
          <w:sz w:val="24"/>
          <w:szCs w:val="24"/>
          <w:lang w:eastAsia="en-GB"/>
          <w14:ligatures w14:val="none"/>
        </w:rPr>
        <w:t>, e238–e244 (2020).</w:t>
      </w:r>
    </w:p>
    <w:p w14:paraId="27FC96AC" w14:textId="77777777" w:rsidR="00FD06FE" w:rsidRDefault="00FD06FE" w:rsidP="001E7350">
      <w:pPr>
        <w:shd w:val="clear" w:color="auto" w:fill="FFFFFF"/>
        <w:spacing w:after="240" w:line="240" w:lineRule="auto"/>
        <w:textAlignment w:val="baseline"/>
        <w:rPr>
          <w:rFonts w:ascii="Roboto" w:eastAsia="Times New Roman" w:hAnsi="Roboto" w:cs="Times New Roman"/>
          <w:bCs/>
          <w:noProof/>
          <w:color w:val="031D39"/>
          <w:spacing w:val="3"/>
          <w:kern w:val="0"/>
          <w:sz w:val="24"/>
          <w:szCs w:val="24"/>
          <w:lang w:eastAsia="en-GB"/>
          <w14:ligatures w14:val="none"/>
        </w:rPr>
      </w:pPr>
      <w:r>
        <w:rPr>
          <w:rFonts w:ascii="Roboto" w:eastAsia="Times New Roman" w:hAnsi="Roboto" w:cs="Times New Roman"/>
          <w:bCs/>
          <w:noProof/>
          <w:color w:val="031D39"/>
          <w:spacing w:val="3"/>
          <w:kern w:val="0"/>
          <w:sz w:val="24"/>
          <w:szCs w:val="24"/>
          <w:lang w:eastAsia="en-GB"/>
          <w14:ligatures w14:val="none"/>
        </w:rPr>
        <w:t xml:space="preserve">3. D. Buitrago-Garcia, A. M. Ipekci, L. Heron, H. Imeri, L. Araujo-Chaveron, I. Arevalo-Rodriguez, A. Ciapponi, M. Cevik, A. Hauser, M. I. Alam, K. Meili, E. A. Meyerowitz, N. Prajapati, X. Qiu, A. Richterman, W. G. Robles-Rodriguez, S. Thapa, I. Zhelyazkov, G. Salanti, N. Low, Occurrence and transmission potential of asymptomatic and presymptomatic SARS-CoV-2 infections: Update of a living systematic review and meta-analysis. </w:t>
      </w:r>
      <w:r w:rsidRPr="00FD06FE">
        <w:rPr>
          <w:rFonts w:ascii="Roboto" w:eastAsia="Times New Roman" w:hAnsi="Roboto" w:cs="Times New Roman"/>
          <w:bCs/>
          <w:i/>
          <w:noProof/>
          <w:color w:val="031D39"/>
          <w:spacing w:val="3"/>
          <w:kern w:val="0"/>
          <w:sz w:val="24"/>
          <w:szCs w:val="24"/>
          <w:lang w:eastAsia="en-GB"/>
          <w14:ligatures w14:val="none"/>
        </w:rPr>
        <w:t>PLoS Med.</w:t>
      </w:r>
      <w:r>
        <w:rPr>
          <w:rFonts w:ascii="Roboto" w:eastAsia="Times New Roman" w:hAnsi="Roboto" w:cs="Times New Roman"/>
          <w:bCs/>
          <w:noProof/>
          <w:color w:val="031D39"/>
          <w:spacing w:val="3"/>
          <w:kern w:val="0"/>
          <w:sz w:val="24"/>
          <w:szCs w:val="24"/>
          <w:lang w:eastAsia="en-GB"/>
          <w14:ligatures w14:val="none"/>
        </w:rPr>
        <w:t xml:space="preserve"> </w:t>
      </w:r>
      <w:r w:rsidRPr="00FD06FE">
        <w:rPr>
          <w:rFonts w:ascii="Roboto" w:eastAsia="Times New Roman" w:hAnsi="Roboto" w:cs="Times New Roman"/>
          <w:b/>
          <w:bCs/>
          <w:noProof/>
          <w:color w:val="031D39"/>
          <w:spacing w:val="3"/>
          <w:kern w:val="0"/>
          <w:sz w:val="24"/>
          <w:szCs w:val="24"/>
          <w:lang w:eastAsia="en-GB"/>
          <w14:ligatures w14:val="none"/>
        </w:rPr>
        <w:t>19</w:t>
      </w:r>
      <w:r>
        <w:rPr>
          <w:rFonts w:ascii="Roboto" w:eastAsia="Times New Roman" w:hAnsi="Roboto" w:cs="Times New Roman"/>
          <w:bCs/>
          <w:noProof/>
          <w:color w:val="031D39"/>
          <w:spacing w:val="3"/>
          <w:kern w:val="0"/>
          <w:sz w:val="24"/>
          <w:szCs w:val="24"/>
          <w:lang w:eastAsia="en-GB"/>
          <w14:ligatures w14:val="none"/>
        </w:rPr>
        <w:t>, e1003987 (2022).</w:t>
      </w:r>
    </w:p>
    <w:p w14:paraId="3BFD9753" w14:textId="202CFA49" w:rsidR="001E7350" w:rsidRPr="003009F7" w:rsidRDefault="00FD06FE" w:rsidP="001E7350">
      <w:pPr>
        <w:shd w:val="clear" w:color="auto" w:fill="FFFFFF"/>
        <w:spacing w:after="240" w:line="240" w:lineRule="auto"/>
        <w:textAlignment w:val="baseline"/>
        <w:rPr>
          <w:rFonts w:ascii="Roboto" w:eastAsia="Times New Roman" w:hAnsi="Roboto" w:cs="Times New Roman"/>
          <w:b/>
          <w:bCs/>
          <w:color w:val="031D39"/>
          <w:spacing w:val="3"/>
          <w:kern w:val="0"/>
          <w:sz w:val="24"/>
          <w:szCs w:val="24"/>
          <w:lang w:eastAsia="en-GB"/>
          <w14:ligatures w14:val="none"/>
        </w:rPr>
      </w:pPr>
      <w:r>
        <w:rPr>
          <w:rFonts w:ascii="Roboto" w:eastAsia="Times New Roman" w:hAnsi="Roboto" w:cs="Times New Roman"/>
          <w:bCs/>
          <w:noProof/>
          <w:color w:val="031D39"/>
          <w:spacing w:val="3"/>
          <w:kern w:val="0"/>
          <w:sz w:val="24"/>
          <w:szCs w:val="24"/>
          <w:lang w:eastAsia="en-GB"/>
          <w14:ligatures w14:val="none"/>
        </w:rPr>
        <w:t xml:space="preserve">4. M. Saville, J. P. Cramer, M. Downham, A. Hacker, N. Lurie, L. Van der Veken, M. Whelan, R. Hatchett, Delivering pandemic vaccines in 100 days - what will it take? </w:t>
      </w:r>
      <w:r w:rsidRPr="00FD06FE">
        <w:rPr>
          <w:rFonts w:ascii="Roboto" w:eastAsia="Times New Roman" w:hAnsi="Roboto" w:cs="Times New Roman"/>
          <w:bCs/>
          <w:i/>
          <w:noProof/>
          <w:color w:val="031D39"/>
          <w:spacing w:val="3"/>
          <w:kern w:val="0"/>
          <w:sz w:val="24"/>
          <w:szCs w:val="24"/>
          <w:lang w:eastAsia="en-GB"/>
          <w14:ligatures w14:val="none"/>
        </w:rPr>
        <w:t>N. Engl. J. Med.</w:t>
      </w:r>
      <w:r>
        <w:rPr>
          <w:rFonts w:ascii="Roboto" w:eastAsia="Times New Roman" w:hAnsi="Roboto" w:cs="Times New Roman"/>
          <w:bCs/>
          <w:noProof/>
          <w:color w:val="031D39"/>
          <w:spacing w:val="3"/>
          <w:kern w:val="0"/>
          <w:sz w:val="24"/>
          <w:szCs w:val="24"/>
          <w:lang w:eastAsia="en-GB"/>
          <w14:ligatures w14:val="none"/>
        </w:rPr>
        <w:t xml:space="preserve"> </w:t>
      </w:r>
      <w:r w:rsidRPr="00FD06FE">
        <w:rPr>
          <w:rFonts w:ascii="Roboto" w:eastAsia="Times New Roman" w:hAnsi="Roboto" w:cs="Times New Roman"/>
          <w:b/>
          <w:bCs/>
          <w:noProof/>
          <w:color w:val="031D39"/>
          <w:spacing w:val="3"/>
          <w:kern w:val="0"/>
          <w:sz w:val="24"/>
          <w:szCs w:val="24"/>
          <w:lang w:eastAsia="en-GB"/>
          <w14:ligatures w14:val="none"/>
        </w:rPr>
        <w:t>387</w:t>
      </w:r>
      <w:r>
        <w:rPr>
          <w:rFonts w:ascii="Roboto" w:eastAsia="Times New Roman" w:hAnsi="Roboto" w:cs="Times New Roman"/>
          <w:bCs/>
          <w:noProof/>
          <w:color w:val="031D39"/>
          <w:spacing w:val="3"/>
          <w:kern w:val="0"/>
          <w:sz w:val="24"/>
          <w:szCs w:val="24"/>
          <w:lang w:eastAsia="en-GB"/>
          <w14:ligatures w14:val="none"/>
        </w:rPr>
        <w:t>, e3 (2022).</w:t>
      </w:r>
      <w:r w:rsidR="001E7350">
        <w:rPr>
          <w:rFonts w:ascii="Roboto" w:eastAsia="Times New Roman" w:hAnsi="Roboto" w:cs="Times New Roman"/>
          <w:b/>
          <w:bCs/>
          <w:color w:val="031D39"/>
          <w:spacing w:val="3"/>
          <w:kern w:val="0"/>
          <w:sz w:val="24"/>
          <w:szCs w:val="24"/>
          <w:lang w:eastAsia="en-GB"/>
          <w14:ligatures w14:val="none"/>
        </w:rPr>
        <w:fldChar w:fldCharType="end"/>
      </w:r>
    </w:p>
    <w:sectPr w:rsidR="001E7350" w:rsidRPr="003009F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hittaker, Charles" w:date="2023-12-27T10:12:00Z" w:initials="CW">
    <w:p w14:paraId="00997BB2" w14:textId="77777777" w:rsidR="00806821" w:rsidRDefault="00806821" w:rsidP="00806821">
      <w:pPr>
        <w:pStyle w:val="CommentText"/>
      </w:pPr>
      <w:r>
        <w:rPr>
          <w:rStyle w:val="CommentReference"/>
        </w:rPr>
        <w:annotationRef/>
      </w:r>
      <w:r>
        <w:t xml:space="preserve">See Figure 1 notes, but I wonder whether it would be worth more concretely centring these analyses around contrasting “SARS-CoV-1-Like” and “SARS-CoV-2-Like” scenarios. </w:t>
      </w:r>
    </w:p>
  </w:comment>
  <w:comment w:id="1" w:author="Whittaker, Charles" w:date="2023-12-27T10:18:00Z" w:initials="CW">
    <w:p w14:paraId="3DDF6913" w14:textId="77777777" w:rsidR="00070E74" w:rsidRDefault="00070E74" w:rsidP="00070E74">
      <w:pPr>
        <w:pStyle w:val="CommentText"/>
      </w:pPr>
      <w:r>
        <w:rPr>
          <w:rStyle w:val="CommentReference"/>
        </w:rPr>
        <w:annotationRef/>
      </w:r>
      <w:r>
        <w:t xml:space="preserve">Extra Figure required to accompany Fig 1B showing how the fraction of onwards successfully protected before being otherwise infected changes as you change the vaccine protection delay? </w:t>
      </w:r>
    </w:p>
  </w:comment>
  <w:comment w:id="2" w:author="Whittaker, Charles" w:date="2023-12-27T10:40:00Z" w:initials="CW">
    <w:p w14:paraId="3598C010" w14:textId="77777777" w:rsidR="00DA7145" w:rsidRDefault="00DA7145" w:rsidP="00DA7145">
      <w:pPr>
        <w:pStyle w:val="CommentText"/>
      </w:pPr>
      <w:r>
        <w:rPr>
          <w:rStyle w:val="CommentReference"/>
        </w:rPr>
        <w:annotationRef/>
      </w:r>
      <w:r>
        <w:rPr>
          <w:color w:val="031D39"/>
        </w:rPr>
        <w:t>Maybe also note that Fig 1 results were dependent on assuming high vaccine efficacy against infection (75% ish) which is probably unrealistic given even COVID-19 vaccines didn’t achieve this at the outset.</w:t>
      </w:r>
    </w:p>
  </w:comment>
  <w:comment w:id="3" w:author="Whittaker, Charles" w:date="2023-12-27T10:41:00Z" w:initials="CW">
    <w:p w14:paraId="0AC5EA56" w14:textId="77777777" w:rsidR="00DA7145" w:rsidRDefault="00DA7145" w:rsidP="00DA7145">
      <w:pPr>
        <w:pStyle w:val="CommentText"/>
      </w:pPr>
      <w:r>
        <w:rPr>
          <w:rStyle w:val="CommentReference"/>
        </w:rPr>
        <w:annotationRef/>
      </w:r>
      <w:r>
        <w:t xml:space="preserve">And that part of the reason for exploring this scenario is that efficacy against severe disease is likely to be higher. </w:t>
      </w:r>
    </w:p>
  </w:comment>
  <w:comment w:id="4" w:author="Whittaker, Charles" w:date="2023-12-27T11:05:00Z" w:initials="CW">
    <w:p w14:paraId="73D08CC6" w14:textId="77777777" w:rsidR="005D07CD" w:rsidRDefault="005D07CD" w:rsidP="005D07CD">
      <w:pPr>
        <w:pStyle w:val="CommentText"/>
      </w:pPr>
      <w:r>
        <w:rPr>
          <w:rStyle w:val="CommentReference"/>
        </w:rPr>
        <w:annotationRef/>
      </w:r>
      <w:r>
        <w:t>For Figure 2C, do we want to maybe consider just one disease-specific vaccine development timeline (maybe 220 days)? I’ve gone off 100 days, and if we have two development times considered, I think it should probably be 220 and 365.</w:t>
      </w:r>
    </w:p>
  </w:comment>
  <w:comment w:id="5" w:author="Whittaker, Charles" w:date="2023-12-27T11:13:00Z" w:initials="CW">
    <w:p w14:paraId="089CB305" w14:textId="77777777" w:rsidR="004D2C16" w:rsidRDefault="004D2C16" w:rsidP="004D2C16">
      <w:pPr>
        <w:pStyle w:val="CommentText"/>
      </w:pPr>
      <w:r>
        <w:rPr>
          <w:rStyle w:val="CommentReference"/>
        </w:rPr>
        <w:annotationRef/>
      </w:r>
      <w:r>
        <w:t>Probably too much exposition here (though STM does tend to have a little).</w:t>
      </w:r>
    </w:p>
  </w:comment>
  <w:comment w:id="6" w:author="Whittaker, Charles" w:date="2023-12-27T10:07:00Z" w:initials="CW">
    <w:p w14:paraId="7999DBB1" w14:textId="50D15730" w:rsidR="00E87156" w:rsidRDefault="00E87156" w:rsidP="00E87156">
      <w:pPr>
        <w:pStyle w:val="CommentText"/>
      </w:pPr>
      <w:r>
        <w:rPr>
          <w:rStyle w:val="CommentReference"/>
        </w:rPr>
        <w:annotationRef/>
      </w:r>
      <w:r>
        <w:t>Check Fig 1A - I think possibly I need to change the grey dashed line and circle for yellow individuals.</w:t>
      </w:r>
    </w:p>
  </w:comment>
  <w:comment w:id="7" w:author="Whittaker, Charles" w:date="2023-12-27T10:07:00Z" w:initials="CW">
    <w:p w14:paraId="6872E138" w14:textId="77777777" w:rsidR="006857E3" w:rsidRDefault="006857E3" w:rsidP="006857E3">
      <w:pPr>
        <w:pStyle w:val="CommentText"/>
      </w:pPr>
      <w:r>
        <w:rPr>
          <w:rStyle w:val="CommentReference"/>
        </w:rPr>
        <w:annotationRef/>
      </w:r>
      <w:r>
        <w:t xml:space="preserve">Maybe change them to be someone in the blue region but who are still infected due to failure of protection. </w:t>
      </w:r>
    </w:p>
  </w:comment>
  <w:comment w:id="8" w:author="Whittaker, Charles" w:date="2023-12-27T09:37:00Z" w:initials="CW">
    <w:p w14:paraId="7AC17C30" w14:textId="141001DC" w:rsidR="002A5A78" w:rsidRDefault="002A5A78" w:rsidP="002A5A78">
      <w:pPr>
        <w:pStyle w:val="CommentText"/>
      </w:pPr>
      <w:r>
        <w:rPr>
          <w:rStyle w:val="CommentReference"/>
        </w:rPr>
        <w:annotationRef/>
      </w:r>
      <w:r>
        <w:t xml:space="preserve">Do we also need to consider case isolation here? </w:t>
      </w:r>
    </w:p>
  </w:comment>
  <w:comment w:id="9" w:author="Whittaker, Charles" w:date="2023-12-27T09:44:00Z" w:initials="CW">
    <w:p w14:paraId="6DBF20BA" w14:textId="77777777" w:rsidR="00824431" w:rsidRDefault="00824431" w:rsidP="00824431">
      <w:pPr>
        <w:pStyle w:val="CommentText"/>
      </w:pPr>
      <w:r>
        <w:rPr>
          <w:rStyle w:val="CommentReference"/>
        </w:rPr>
        <w:annotationRef/>
      </w:r>
      <w:r>
        <w:t xml:space="preserve">Do I want to make this more “here’s how this would perform for SARS-CoV-2” and “here’s how this would perform for SARS-CoV-1” for Figure 1B to really ground it in reality? </w:t>
      </w:r>
    </w:p>
    <w:p w14:paraId="58576D7D" w14:textId="77777777" w:rsidR="00824431" w:rsidRDefault="00824431" w:rsidP="00824431">
      <w:pPr>
        <w:pStyle w:val="CommentText"/>
      </w:pPr>
    </w:p>
    <w:p w14:paraId="060B50C6" w14:textId="77777777" w:rsidR="00824431" w:rsidRDefault="00824431" w:rsidP="00824431">
      <w:pPr>
        <w:pStyle w:val="CommentText"/>
      </w:pPr>
      <w:r>
        <w:t xml:space="preserve">Currently leaning towards yes. This would look like assuming a vaccine protection delay of 2 weeks and then replacing the lines with just 2 - one for “SARS-CoV-1” properties (around asymptomatic, Tg etc) and one for “SARS-CoV-2” properties - whilst still varying the R0. </w:t>
      </w:r>
    </w:p>
  </w:comment>
  <w:comment w:id="10" w:author="Whittaker, Charles" w:date="2023-12-27T10:38:00Z" w:initials="CW">
    <w:p w14:paraId="2AD729B0" w14:textId="77777777" w:rsidR="00E71CFC" w:rsidRDefault="00E71CFC" w:rsidP="00E71CFC">
      <w:pPr>
        <w:pStyle w:val="CommentText"/>
      </w:pPr>
      <w:r>
        <w:rPr>
          <w:rStyle w:val="CommentReference"/>
        </w:rPr>
        <w:annotationRef/>
      </w:r>
      <w:r>
        <w:t xml:space="preserve">Should we replace the 100 days with 365 days here? I’ve gone off the 100 days as a relevant scenario and think we should instead focus on “realistic” (365 days, to reflect SARS-CoV-2) and “ambitious” (CEPI’s heavily condensed timeline of ~220 days).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97BB2" w15:done="0"/>
  <w15:commentEx w15:paraId="3DDF6913" w15:done="0"/>
  <w15:commentEx w15:paraId="3598C010" w15:done="0"/>
  <w15:commentEx w15:paraId="0AC5EA56" w15:paraIdParent="3598C010" w15:done="0"/>
  <w15:commentEx w15:paraId="73D08CC6" w15:done="0"/>
  <w15:commentEx w15:paraId="089CB305" w15:done="0"/>
  <w15:commentEx w15:paraId="7999DBB1" w15:done="0"/>
  <w15:commentEx w15:paraId="6872E138" w15:paraIdParent="7999DBB1" w15:done="0"/>
  <w15:commentEx w15:paraId="7AC17C30" w15:done="0"/>
  <w15:commentEx w15:paraId="060B50C6" w15:done="0"/>
  <w15:commentEx w15:paraId="2AD729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196853" w16cex:dateUtc="2023-12-27T10:12:00Z"/>
  <w16cex:commentExtensible w16cex:durableId="6BF2C119" w16cex:dateUtc="2023-12-27T10:18:00Z"/>
  <w16cex:commentExtensible w16cex:durableId="2C32C17A" w16cex:dateUtc="2023-12-27T10:40:00Z"/>
  <w16cex:commentExtensible w16cex:durableId="51B49A9E" w16cex:dateUtc="2023-12-27T10:41:00Z"/>
  <w16cex:commentExtensible w16cex:durableId="1A970B87" w16cex:dateUtc="2023-12-27T11:05:00Z"/>
  <w16cex:commentExtensible w16cex:durableId="116EFD76" w16cex:dateUtc="2023-12-27T11:13:00Z"/>
  <w16cex:commentExtensible w16cex:durableId="6446255B" w16cex:dateUtc="2023-12-27T10:07:00Z"/>
  <w16cex:commentExtensible w16cex:durableId="2BE53814" w16cex:dateUtc="2023-12-27T10:07:00Z"/>
  <w16cex:commentExtensible w16cex:durableId="1B3473E8" w16cex:dateUtc="2023-12-27T09:37:00Z"/>
  <w16cex:commentExtensible w16cex:durableId="07C7D074" w16cex:dateUtc="2023-12-27T09:44:00Z"/>
  <w16cex:commentExtensible w16cex:durableId="22961EFE" w16cex:dateUtc="2023-12-27T1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97BB2" w16cid:durableId="22196853"/>
  <w16cid:commentId w16cid:paraId="3DDF6913" w16cid:durableId="6BF2C119"/>
  <w16cid:commentId w16cid:paraId="3598C010" w16cid:durableId="2C32C17A"/>
  <w16cid:commentId w16cid:paraId="0AC5EA56" w16cid:durableId="51B49A9E"/>
  <w16cid:commentId w16cid:paraId="73D08CC6" w16cid:durableId="1A970B87"/>
  <w16cid:commentId w16cid:paraId="089CB305" w16cid:durableId="116EFD76"/>
  <w16cid:commentId w16cid:paraId="7999DBB1" w16cid:durableId="6446255B"/>
  <w16cid:commentId w16cid:paraId="6872E138" w16cid:durableId="2BE53814"/>
  <w16cid:commentId w16cid:paraId="7AC17C30" w16cid:durableId="1B3473E8"/>
  <w16cid:commentId w16cid:paraId="060B50C6" w16cid:durableId="07C7D074"/>
  <w16cid:commentId w16cid:paraId="2AD729B0" w16cid:durableId="22961E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B7591"/>
    <w:multiLevelType w:val="hybridMultilevel"/>
    <w:tmpl w:val="381AB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5D27E2"/>
    <w:multiLevelType w:val="hybridMultilevel"/>
    <w:tmpl w:val="74C63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561215"/>
    <w:multiLevelType w:val="hybridMultilevel"/>
    <w:tmpl w:val="ECDC7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1E37B3"/>
    <w:multiLevelType w:val="hybridMultilevel"/>
    <w:tmpl w:val="2F785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EB1367"/>
    <w:multiLevelType w:val="hybridMultilevel"/>
    <w:tmpl w:val="2D3E3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FD7513"/>
    <w:multiLevelType w:val="hybridMultilevel"/>
    <w:tmpl w:val="5AD87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2925430">
    <w:abstractNumId w:val="1"/>
  </w:num>
  <w:num w:numId="2" w16cid:durableId="1438208420">
    <w:abstractNumId w:val="0"/>
  </w:num>
  <w:num w:numId="3" w16cid:durableId="1606843729">
    <w:abstractNumId w:val="3"/>
  </w:num>
  <w:num w:numId="4" w16cid:durableId="1940866699">
    <w:abstractNumId w:val="5"/>
  </w:num>
  <w:num w:numId="5" w16cid:durableId="1277832737">
    <w:abstractNumId w:val="2"/>
  </w:num>
  <w:num w:numId="6" w16cid:durableId="11925697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hittaker, Charles">
    <w15:presenceInfo w15:providerId="AD" w15:userId="S::cw1716@ic.ac.uk::1ff6f5f6-45b5-4d6e-a0f6-370056ddf1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autoUpdateBibliography" w:val="true"/>
    <w:docVar w:name="paperpile-clusterType" w:val="normal"/>
    <w:docVar w:name="paperpile-doc-id" w:val="I221P278L668J352"/>
    <w:docVar w:name="paperpile-doc-name" w:val="Manuscript.docx"/>
    <w:docVar w:name="paperpile-includeDoi" w:val="false"/>
    <w:docVar w:name="paperpile-styleFile" w:val="science-translational-medicine.csl"/>
    <w:docVar w:name="paperpile-styleId" w:val="science-translational-medicine"/>
    <w:docVar w:name="paperpile-styleLabel" w:val="Science Translational Medicine"/>
    <w:docVar w:name="paperpile-styleLocale" w:val="en-US"/>
  </w:docVars>
  <w:rsids>
    <w:rsidRoot w:val="00F35A46"/>
    <w:rsid w:val="00016B8A"/>
    <w:rsid w:val="00036A76"/>
    <w:rsid w:val="00070E74"/>
    <w:rsid w:val="000728D2"/>
    <w:rsid w:val="0009146D"/>
    <w:rsid w:val="000A459F"/>
    <w:rsid w:val="000B31C6"/>
    <w:rsid w:val="000B5B0D"/>
    <w:rsid w:val="000E3C68"/>
    <w:rsid w:val="000E3F2F"/>
    <w:rsid w:val="000F19B5"/>
    <w:rsid w:val="000F1CCD"/>
    <w:rsid w:val="00107D46"/>
    <w:rsid w:val="00185E37"/>
    <w:rsid w:val="001D1C75"/>
    <w:rsid w:val="001E7350"/>
    <w:rsid w:val="001F15FF"/>
    <w:rsid w:val="00213E4A"/>
    <w:rsid w:val="002365E7"/>
    <w:rsid w:val="002511AA"/>
    <w:rsid w:val="002551BF"/>
    <w:rsid w:val="0026553A"/>
    <w:rsid w:val="0028753A"/>
    <w:rsid w:val="00294D6D"/>
    <w:rsid w:val="002A5148"/>
    <w:rsid w:val="002A5A78"/>
    <w:rsid w:val="002E7F90"/>
    <w:rsid w:val="003009F7"/>
    <w:rsid w:val="0030386F"/>
    <w:rsid w:val="00304359"/>
    <w:rsid w:val="00322184"/>
    <w:rsid w:val="00330467"/>
    <w:rsid w:val="00364D98"/>
    <w:rsid w:val="0037580D"/>
    <w:rsid w:val="00375BE3"/>
    <w:rsid w:val="0038673B"/>
    <w:rsid w:val="00390194"/>
    <w:rsid w:val="00392D33"/>
    <w:rsid w:val="003A386B"/>
    <w:rsid w:val="003F7275"/>
    <w:rsid w:val="004012E0"/>
    <w:rsid w:val="00416D6C"/>
    <w:rsid w:val="004248CB"/>
    <w:rsid w:val="00431E40"/>
    <w:rsid w:val="004577E7"/>
    <w:rsid w:val="00495F0D"/>
    <w:rsid w:val="004C5303"/>
    <w:rsid w:val="004D01A5"/>
    <w:rsid w:val="004D2C16"/>
    <w:rsid w:val="00522B1B"/>
    <w:rsid w:val="0056652C"/>
    <w:rsid w:val="0057322F"/>
    <w:rsid w:val="00593664"/>
    <w:rsid w:val="00596466"/>
    <w:rsid w:val="005B20AC"/>
    <w:rsid w:val="005D07CD"/>
    <w:rsid w:val="00634A2E"/>
    <w:rsid w:val="0065405E"/>
    <w:rsid w:val="00655DD5"/>
    <w:rsid w:val="00663402"/>
    <w:rsid w:val="006857E3"/>
    <w:rsid w:val="006A6F4A"/>
    <w:rsid w:val="006B7CD3"/>
    <w:rsid w:val="006E4C65"/>
    <w:rsid w:val="00717919"/>
    <w:rsid w:val="007254CE"/>
    <w:rsid w:val="0073250C"/>
    <w:rsid w:val="00735214"/>
    <w:rsid w:val="007479D7"/>
    <w:rsid w:val="00751C53"/>
    <w:rsid w:val="00756E52"/>
    <w:rsid w:val="00761C7B"/>
    <w:rsid w:val="007A113C"/>
    <w:rsid w:val="007A6CB1"/>
    <w:rsid w:val="007C5479"/>
    <w:rsid w:val="007D733D"/>
    <w:rsid w:val="00806821"/>
    <w:rsid w:val="00822B84"/>
    <w:rsid w:val="00824431"/>
    <w:rsid w:val="00835388"/>
    <w:rsid w:val="00862BC3"/>
    <w:rsid w:val="008C6BA0"/>
    <w:rsid w:val="008D3F9F"/>
    <w:rsid w:val="009128E3"/>
    <w:rsid w:val="00932CE4"/>
    <w:rsid w:val="00976447"/>
    <w:rsid w:val="00984AD2"/>
    <w:rsid w:val="009C22AB"/>
    <w:rsid w:val="009E2C9A"/>
    <w:rsid w:val="009F3296"/>
    <w:rsid w:val="009F761B"/>
    <w:rsid w:val="00A06244"/>
    <w:rsid w:val="00A14B5E"/>
    <w:rsid w:val="00A670C1"/>
    <w:rsid w:val="00A7679C"/>
    <w:rsid w:val="00A773DA"/>
    <w:rsid w:val="00A77B14"/>
    <w:rsid w:val="00AA2395"/>
    <w:rsid w:val="00AB02EC"/>
    <w:rsid w:val="00AB7C58"/>
    <w:rsid w:val="00AE0AE7"/>
    <w:rsid w:val="00AE1726"/>
    <w:rsid w:val="00B304DC"/>
    <w:rsid w:val="00B36843"/>
    <w:rsid w:val="00B422E1"/>
    <w:rsid w:val="00B724DB"/>
    <w:rsid w:val="00B76566"/>
    <w:rsid w:val="00B84960"/>
    <w:rsid w:val="00B866B3"/>
    <w:rsid w:val="00B960AB"/>
    <w:rsid w:val="00BC25F0"/>
    <w:rsid w:val="00BE1478"/>
    <w:rsid w:val="00C01C35"/>
    <w:rsid w:val="00C25107"/>
    <w:rsid w:val="00C33BB1"/>
    <w:rsid w:val="00C36E65"/>
    <w:rsid w:val="00C40A64"/>
    <w:rsid w:val="00C62E4B"/>
    <w:rsid w:val="00C63BC1"/>
    <w:rsid w:val="00C65E0A"/>
    <w:rsid w:val="00C76B96"/>
    <w:rsid w:val="00C92881"/>
    <w:rsid w:val="00CC2870"/>
    <w:rsid w:val="00CF1891"/>
    <w:rsid w:val="00D039C0"/>
    <w:rsid w:val="00D04D84"/>
    <w:rsid w:val="00D3044E"/>
    <w:rsid w:val="00D3073C"/>
    <w:rsid w:val="00D30D45"/>
    <w:rsid w:val="00D378CB"/>
    <w:rsid w:val="00D53F13"/>
    <w:rsid w:val="00D72C4E"/>
    <w:rsid w:val="00D73D36"/>
    <w:rsid w:val="00D915E5"/>
    <w:rsid w:val="00DA13F3"/>
    <w:rsid w:val="00DA3FD3"/>
    <w:rsid w:val="00DA7145"/>
    <w:rsid w:val="00DD095D"/>
    <w:rsid w:val="00DD18F7"/>
    <w:rsid w:val="00DD24C4"/>
    <w:rsid w:val="00DD58DC"/>
    <w:rsid w:val="00DE30A8"/>
    <w:rsid w:val="00DF3E37"/>
    <w:rsid w:val="00E111E3"/>
    <w:rsid w:val="00E3635A"/>
    <w:rsid w:val="00E47D8D"/>
    <w:rsid w:val="00E53584"/>
    <w:rsid w:val="00E57BA6"/>
    <w:rsid w:val="00E71CFC"/>
    <w:rsid w:val="00E87156"/>
    <w:rsid w:val="00EA536C"/>
    <w:rsid w:val="00EA7616"/>
    <w:rsid w:val="00EB0E6F"/>
    <w:rsid w:val="00ED2771"/>
    <w:rsid w:val="00EF5715"/>
    <w:rsid w:val="00F10D73"/>
    <w:rsid w:val="00F11F94"/>
    <w:rsid w:val="00F1357B"/>
    <w:rsid w:val="00F14989"/>
    <w:rsid w:val="00F31489"/>
    <w:rsid w:val="00F31B8B"/>
    <w:rsid w:val="00F35A46"/>
    <w:rsid w:val="00F54C4D"/>
    <w:rsid w:val="00FD052E"/>
    <w:rsid w:val="00FD06FE"/>
    <w:rsid w:val="00FE3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08EA"/>
  <w15:chartTrackingRefBased/>
  <w15:docId w15:val="{7012A874-CF74-451B-A4FE-1071BA69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i">
    <w:name w:val="calibri"/>
    <w:basedOn w:val="Normal"/>
    <w:rsid w:val="00F35A4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35A46"/>
    <w:rPr>
      <w:b/>
      <w:bCs/>
    </w:rPr>
  </w:style>
  <w:style w:type="paragraph" w:styleId="NormalWeb">
    <w:name w:val="Normal (Web)"/>
    <w:basedOn w:val="Normal"/>
    <w:uiPriority w:val="99"/>
    <w:semiHidden/>
    <w:unhideWhenUsed/>
    <w:rsid w:val="00DD18F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DD18F7"/>
    <w:rPr>
      <w:color w:val="0563C1" w:themeColor="hyperlink"/>
      <w:u w:val="single"/>
    </w:rPr>
  </w:style>
  <w:style w:type="character" w:styleId="UnresolvedMention">
    <w:name w:val="Unresolved Mention"/>
    <w:basedOn w:val="DefaultParagraphFont"/>
    <w:uiPriority w:val="99"/>
    <w:semiHidden/>
    <w:unhideWhenUsed/>
    <w:rsid w:val="00DD18F7"/>
    <w:rPr>
      <w:color w:val="605E5C"/>
      <w:shd w:val="clear" w:color="auto" w:fill="E1DFDD"/>
    </w:rPr>
  </w:style>
  <w:style w:type="paragraph" w:styleId="ListParagraph">
    <w:name w:val="List Paragraph"/>
    <w:basedOn w:val="Normal"/>
    <w:uiPriority w:val="34"/>
    <w:qFormat/>
    <w:rsid w:val="00F54C4D"/>
    <w:pPr>
      <w:ind w:left="720"/>
      <w:contextualSpacing/>
    </w:pPr>
  </w:style>
  <w:style w:type="paragraph" w:customStyle="1" w:styleId="Acknowledgement">
    <w:name w:val="Acknowledgement"/>
    <w:basedOn w:val="Normal"/>
    <w:rsid w:val="00E111E3"/>
    <w:pPr>
      <w:spacing w:before="120" w:after="0" w:line="240" w:lineRule="auto"/>
      <w:ind w:left="720" w:hanging="720"/>
    </w:pPr>
    <w:rPr>
      <w:rFonts w:ascii="Times New Roman" w:eastAsia="Times New Roman" w:hAnsi="Times New Roman" w:cs="Times New Roman"/>
      <w:kern w:val="0"/>
      <w:sz w:val="24"/>
      <w:szCs w:val="24"/>
      <w:lang w:val="en-US"/>
      <w14:ligatures w14:val="none"/>
    </w:rPr>
  </w:style>
  <w:style w:type="character" w:styleId="CommentReference">
    <w:name w:val="annotation reference"/>
    <w:basedOn w:val="DefaultParagraphFont"/>
    <w:uiPriority w:val="99"/>
    <w:semiHidden/>
    <w:unhideWhenUsed/>
    <w:rsid w:val="002A5A78"/>
    <w:rPr>
      <w:sz w:val="16"/>
      <w:szCs w:val="16"/>
    </w:rPr>
  </w:style>
  <w:style w:type="paragraph" w:styleId="CommentText">
    <w:name w:val="annotation text"/>
    <w:basedOn w:val="Normal"/>
    <w:link w:val="CommentTextChar"/>
    <w:uiPriority w:val="99"/>
    <w:unhideWhenUsed/>
    <w:rsid w:val="002A5A78"/>
    <w:pPr>
      <w:spacing w:line="240" w:lineRule="auto"/>
    </w:pPr>
    <w:rPr>
      <w:sz w:val="20"/>
      <w:szCs w:val="20"/>
    </w:rPr>
  </w:style>
  <w:style w:type="character" w:customStyle="1" w:styleId="CommentTextChar">
    <w:name w:val="Comment Text Char"/>
    <w:basedOn w:val="DefaultParagraphFont"/>
    <w:link w:val="CommentText"/>
    <w:uiPriority w:val="99"/>
    <w:rsid w:val="002A5A78"/>
    <w:rPr>
      <w:sz w:val="20"/>
      <w:szCs w:val="20"/>
    </w:rPr>
  </w:style>
  <w:style w:type="paragraph" w:styleId="CommentSubject">
    <w:name w:val="annotation subject"/>
    <w:basedOn w:val="CommentText"/>
    <w:next w:val="CommentText"/>
    <w:link w:val="CommentSubjectChar"/>
    <w:uiPriority w:val="99"/>
    <w:semiHidden/>
    <w:unhideWhenUsed/>
    <w:rsid w:val="002A5A78"/>
    <w:rPr>
      <w:b/>
      <w:bCs/>
    </w:rPr>
  </w:style>
  <w:style w:type="character" w:customStyle="1" w:styleId="CommentSubjectChar">
    <w:name w:val="Comment Subject Char"/>
    <w:basedOn w:val="CommentTextChar"/>
    <w:link w:val="CommentSubject"/>
    <w:uiPriority w:val="99"/>
    <w:semiHidden/>
    <w:rsid w:val="002A5A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7811">
      <w:bodyDiv w:val="1"/>
      <w:marLeft w:val="0"/>
      <w:marRight w:val="0"/>
      <w:marTop w:val="0"/>
      <w:marBottom w:val="0"/>
      <w:divBdr>
        <w:top w:val="none" w:sz="0" w:space="0" w:color="auto"/>
        <w:left w:val="none" w:sz="0" w:space="0" w:color="auto"/>
        <w:bottom w:val="none" w:sz="0" w:space="0" w:color="auto"/>
        <w:right w:val="none" w:sz="0" w:space="0" w:color="auto"/>
      </w:divBdr>
      <w:divsChild>
        <w:div w:id="912395195">
          <w:marLeft w:val="0"/>
          <w:marRight w:val="0"/>
          <w:marTop w:val="0"/>
          <w:marBottom w:val="0"/>
          <w:divBdr>
            <w:top w:val="none" w:sz="0" w:space="0" w:color="auto"/>
            <w:left w:val="none" w:sz="0" w:space="0" w:color="auto"/>
            <w:bottom w:val="none" w:sz="0" w:space="0" w:color="auto"/>
            <w:right w:val="none" w:sz="0" w:space="0" w:color="auto"/>
          </w:divBdr>
        </w:div>
      </w:divsChild>
    </w:div>
    <w:div w:id="800078136">
      <w:bodyDiv w:val="1"/>
      <w:marLeft w:val="0"/>
      <w:marRight w:val="0"/>
      <w:marTop w:val="0"/>
      <w:marBottom w:val="0"/>
      <w:divBdr>
        <w:top w:val="none" w:sz="0" w:space="0" w:color="auto"/>
        <w:left w:val="none" w:sz="0" w:space="0" w:color="auto"/>
        <w:bottom w:val="none" w:sz="0" w:space="0" w:color="auto"/>
        <w:right w:val="none" w:sz="0" w:space="0" w:color="auto"/>
      </w:divBdr>
      <w:divsChild>
        <w:div w:id="531575873">
          <w:marLeft w:val="0"/>
          <w:marRight w:val="0"/>
          <w:marTop w:val="0"/>
          <w:marBottom w:val="0"/>
          <w:divBdr>
            <w:top w:val="none" w:sz="0" w:space="0" w:color="auto"/>
            <w:left w:val="none" w:sz="0" w:space="0" w:color="auto"/>
            <w:bottom w:val="none" w:sz="0" w:space="0" w:color="auto"/>
            <w:right w:val="none" w:sz="0" w:space="0" w:color="auto"/>
          </w:divBdr>
          <w:divsChild>
            <w:div w:id="12518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7593">
      <w:bodyDiv w:val="1"/>
      <w:marLeft w:val="0"/>
      <w:marRight w:val="0"/>
      <w:marTop w:val="0"/>
      <w:marBottom w:val="0"/>
      <w:divBdr>
        <w:top w:val="none" w:sz="0" w:space="0" w:color="auto"/>
        <w:left w:val="none" w:sz="0" w:space="0" w:color="auto"/>
        <w:bottom w:val="none" w:sz="0" w:space="0" w:color="auto"/>
        <w:right w:val="none" w:sz="0" w:space="0" w:color="auto"/>
      </w:divBdr>
    </w:div>
    <w:div w:id="1139614668">
      <w:bodyDiv w:val="1"/>
      <w:marLeft w:val="0"/>
      <w:marRight w:val="0"/>
      <w:marTop w:val="0"/>
      <w:marBottom w:val="0"/>
      <w:divBdr>
        <w:top w:val="none" w:sz="0" w:space="0" w:color="auto"/>
        <w:left w:val="none" w:sz="0" w:space="0" w:color="auto"/>
        <w:bottom w:val="none" w:sz="0" w:space="0" w:color="auto"/>
        <w:right w:val="none" w:sz="0" w:space="0" w:color="auto"/>
      </w:divBdr>
    </w:div>
    <w:div w:id="1152941621">
      <w:bodyDiv w:val="1"/>
      <w:marLeft w:val="0"/>
      <w:marRight w:val="0"/>
      <w:marTop w:val="0"/>
      <w:marBottom w:val="0"/>
      <w:divBdr>
        <w:top w:val="none" w:sz="0" w:space="0" w:color="auto"/>
        <w:left w:val="none" w:sz="0" w:space="0" w:color="auto"/>
        <w:bottom w:val="none" w:sz="0" w:space="0" w:color="auto"/>
        <w:right w:val="none" w:sz="0" w:space="0" w:color="auto"/>
      </w:divBdr>
    </w:div>
    <w:div w:id="2042853620">
      <w:bodyDiv w:val="1"/>
      <w:marLeft w:val="0"/>
      <w:marRight w:val="0"/>
      <w:marTop w:val="0"/>
      <w:marBottom w:val="0"/>
      <w:divBdr>
        <w:top w:val="none" w:sz="0" w:space="0" w:color="auto"/>
        <w:left w:val="none" w:sz="0" w:space="0" w:color="auto"/>
        <w:bottom w:val="none" w:sz="0" w:space="0" w:color="auto"/>
        <w:right w:val="none" w:sz="0" w:space="0" w:color="auto"/>
      </w:divBdr>
      <w:divsChild>
        <w:div w:id="1834371390">
          <w:marLeft w:val="0"/>
          <w:marRight w:val="0"/>
          <w:marTop w:val="0"/>
          <w:marBottom w:val="0"/>
          <w:divBdr>
            <w:top w:val="none" w:sz="0" w:space="0" w:color="auto"/>
            <w:left w:val="none" w:sz="0" w:space="0" w:color="auto"/>
            <w:bottom w:val="none" w:sz="0" w:space="0" w:color="auto"/>
            <w:right w:val="none" w:sz="0" w:space="0" w:color="auto"/>
          </w:divBdr>
          <w:divsChild>
            <w:div w:id="19209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lancet.com/journals/laninf/article/PIIS1473-3099%2822%2900320-6/fulltext?fbclid=IwAR0gJmq-DBXq88rARWAkTmFKryt955Pa8KKieih_8TQzDx4C8mLx_Dsd3fs&amp;mibextid=Zxz2cZ" TargetMode="External"/><Relationship Id="rId18" Type="http://schemas.openxmlformats.org/officeDocument/2006/relationships/hyperlink" Target="https://cepi.net/news_cepi/what-will-it-take-global-coalition-outlines-how-to-beat-the-next-disease-x-pandemic-in-100-days/" TargetMode="External"/><Relationship Id="rId26" Type="http://schemas.openxmlformats.org/officeDocument/2006/relationships/hyperlink" Target="https://www.thelancet.com/journals/langlo/article/PIIS2214-109X(23)00133-X/fulltext" TargetMode="External"/><Relationship Id="rId39" Type="http://schemas.microsoft.com/office/2011/relationships/people" Target="people.xml"/><Relationship Id="rId21" Type="http://schemas.openxmlformats.org/officeDocument/2006/relationships/hyperlink" Target="https://www.nature.com/articles/s41551-023-01094-2" TargetMode="External"/><Relationship Id="rId34" Type="http://schemas.microsoft.com/office/2018/08/relationships/commentsExtensible" Target="commentsExtensible.xml"/><Relationship Id="rId7" Type="http://schemas.openxmlformats.org/officeDocument/2006/relationships/hyperlink" Target="https://www.nature.com/articles/s41579-021-00639-z" TargetMode="External"/><Relationship Id="rId12" Type="http://schemas.openxmlformats.org/officeDocument/2006/relationships/hyperlink" Target="https://www.medrxiv.org/content/10.1101/2023.06.16.23291442v2" TargetMode="External"/><Relationship Id="rId17" Type="http://schemas.openxmlformats.org/officeDocument/2006/relationships/hyperlink" Target="https://www.thelancet.com/journals/lancet/article/PIIS0140-6736(23)01775-0/fulltext?trk=feed-detail_main-feed-card_feed-article-content#%20" TargetMode="External"/><Relationship Id="rId25" Type="http://schemas.openxmlformats.org/officeDocument/2006/relationships/hyperlink" Target="https://www.cell.com/cell/fulltext/S0092-8674(23)01076-0" TargetMode="External"/><Relationship Id="rId33" Type="http://schemas.microsoft.com/office/2016/09/relationships/commentsIds" Target="commentsIds.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ature.com/articles/s41467-023-37075-x" TargetMode="External"/><Relationship Id="rId20" Type="http://schemas.openxmlformats.org/officeDocument/2006/relationships/hyperlink" Target="https://www.pnas.org/doi/abs/10.1073/pnas.2314392120" TargetMode="External"/><Relationship Id="rId29" Type="http://schemas.openxmlformats.org/officeDocument/2006/relationships/hyperlink" Target="https://www.nature.com/articles/s41467-022-33713-y" TargetMode="External"/><Relationship Id="rId1" Type="http://schemas.openxmlformats.org/officeDocument/2006/relationships/customXml" Target="../customXml/item1.xml"/><Relationship Id="rId6" Type="http://schemas.openxmlformats.org/officeDocument/2006/relationships/hyperlink" Target="https://www.science.org/content/page/stm-instructions-research-articles-initial-submission" TargetMode="External"/><Relationship Id="rId11" Type="http://schemas.openxmlformats.org/officeDocument/2006/relationships/hyperlink" Target="https://papers.ssrn.com/sol3/papers.cfm?abstract_id=4519550" TargetMode="External"/><Relationship Id="rId24" Type="http://schemas.openxmlformats.org/officeDocument/2006/relationships/hyperlink" Target="https://www.nature.com/articles/s41586-023-06617-0" TargetMode="External"/><Relationship Id="rId32" Type="http://schemas.microsoft.com/office/2011/relationships/commentsExtended" Target="commentsExtended.xml"/><Relationship Id="rId37" Type="http://schemas.openxmlformats.org/officeDocument/2006/relationships/hyperlink" Target="https://github.com/mrc-ide/diseaseX_modellin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nas.org/doi/10.1073/pnas.2105482118?url_ver=Z39.88-2003&amp;rfr_id=ori%3Arid%3Acrossref.org&amp;rfr_dat=cr_pub++0pubmed" TargetMode="External"/><Relationship Id="rId23" Type="http://schemas.openxmlformats.org/officeDocument/2006/relationships/hyperlink" Target="https://www.nature.com/articles/s41467-023-39736-3#Sec2" TargetMode="External"/><Relationship Id="rId28" Type="http://schemas.openxmlformats.org/officeDocument/2006/relationships/hyperlink" Target="https://www.medrxiv.org/content/10.1101/2023.11.01.23297901.abstract" TargetMode="External"/><Relationship Id="rId36" Type="http://schemas.openxmlformats.org/officeDocument/2006/relationships/image" Target="media/image2.png"/><Relationship Id="rId10" Type="http://schemas.openxmlformats.org/officeDocument/2006/relationships/hyperlink" Target="https://www.cell.com/cell-host-microbe/fulltext/S1931-3128(23)00210-X#%20" TargetMode="External"/><Relationship Id="rId19" Type="http://schemas.openxmlformats.org/officeDocument/2006/relationships/hyperlink" Target="https://cepi.net/news_cepi/the-race-to-future-proof-coronavirus-vaccines/" TargetMode="External"/><Relationship Id="rId31"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www.nature.com/articles/s41586-022-05506-2" TargetMode="External"/><Relationship Id="rId14" Type="http://schemas.openxmlformats.org/officeDocument/2006/relationships/hyperlink" Target="https://www.science.org/doi/10.1126/sciadv.ade3470" TargetMode="External"/><Relationship Id="rId22" Type="http://schemas.openxmlformats.org/officeDocument/2006/relationships/hyperlink" Target="https://www.pnas.org/doi/10.1073/pnas.2106795118" TargetMode="External"/><Relationship Id="rId27" Type="http://schemas.openxmlformats.org/officeDocument/2006/relationships/hyperlink" Target="https://www.nature.com/articles/s41588-022-01267-w" TargetMode="External"/><Relationship Id="rId30" Type="http://schemas.openxmlformats.org/officeDocument/2006/relationships/hyperlink" Target="https://gh.bmj.com/content/6/9/e006597" TargetMode="External"/><Relationship Id="rId35" Type="http://schemas.openxmlformats.org/officeDocument/2006/relationships/image" Target="media/image1.png"/><Relationship Id="rId8" Type="http://schemas.openxmlformats.org/officeDocument/2006/relationships/hyperlink" Target="https://www.nature.com/articles/s41586%20-022-04788-w"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6A217-69B1-40CD-B990-8D0907EF3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9244</TotalTime>
  <Pages>11</Pages>
  <Words>3627</Words>
  <Characters>23216</Characters>
  <Application>Microsoft Office Word</Application>
  <DocSecurity>0</DocSecurity>
  <Lines>414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Whittaker, Charles</dc:creator>
  <cp:keywords/>
  <dc:description/>
  <cp:lastModifiedBy>Whittaker, Charles</cp:lastModifiedBy>
  <cp:revision>152</cp:revision>
  <dcterms:created xsi:type="dcterms:W3CDTF">2023-12-20T13:24:00Z</dcterms:created>
  <dcterms:modified xsi:type="dcterms:W3CDTF">2023-12-27T11:18:00Z</dcterms:modified>
</cp:coreProperties>
</file>