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FC199" w14:textId="4D8D6E33" w:rsidR="00363596" w:rsidRDefault="00AB3778" w:rsidP="00AB3778">
      <w:pPr>
        <w:pStyle w:val="Title"/>
        <w:jc w:val="center"/>
      </w:pPr>
      <w:r>
        <w:t>Assumptions and Limitations</w:t>
      </w:r>
    </w:p>
    <w:p w14:paraId="46243BFA" w14:textId="45C987D9" w:rsidR="00AB3778" w:rsidRDefault="00AB3778" w:rsidP="00AB3778"/>
    <w:p w14:paraId="5F6D6A32" w14:textId="4924511D" w:rsidR="00AB3778" w:rsidRDefault="00AB3778" w:rsidP="00AB3778">
      <w:pPr>
        <w:pStyle w:val="Heading1"/>
      </w:pPr>
      <w:r>
        <w:t>Assumptions</w:t>
      </w:r>
    </w:p>
    <w:p w14:paraId="461058B5" w14:textId="09D1638C" w:rsidR="003D46B2" w:rsidRDefault="00D2154F" w:rsidP="00AB3778">
      <w:r>
        <w:t xml:space="preserve">The main assumption made is </w:t>
      </w:r>
      <w:r w:rsidR="00717BDE">
        <w:t>regarding the</w:t>
      </w:r>
      <w:r w:rsidR="003D46B2">
        <w:t xml:space="preserve"> presence of</w:t>
      </w:r>
      <w:r w:rsidR="00717BDE">
        <w:t xml:space="preserve"> metadata </w:t>
      </w:r>
      <w:r w:rsidR="003637A0">
        <w:t>in</w:t>
      </w:r>
      <w:r w:rsidR="00717BDE">
        <w:t xml:space="preserve"> the audio files added to the playlist. The interface was built to requirements which state that the</w:t>
      </w:r>
      <w:r w:rsidR="00A80A34">
        <w:t>re should be a</w:t>
      </w:r>
      <w:r w:rsidR="000B0B5B">
        <w:t>n</w:t>
      </w:r>
      <w:r w:rsidR="00A80A34">
        <w:t xml:space="preserve"> option to display audio files by either </w:t>
      </w:r>
      <w:r w:rsidR="000B0B5B">
        <w:t xml:space="preserve">Song Track or Album. </w:t>
      </w:r>
    </w:p>
    <w:p w14:paraId="1148A4D9" w14:textId="41932C1E" w:rsidR="00AB3778" w:rsidRDefault="00DA1DDE" w:rsidP="00AB3778">
      <w:r>
        <w:t>The interface reads the metadata from the track whilst inputting it to the playlist</w:t>
      </w:r>
      <w:r w:rsidR="003528E1">
        <w:t xml:space="preserve"> to output the Track Name and Album name – if the album name is missing from the metadata, this will show an error.</w:t>
      </w:r>
    </w:p>
    <w:p w14:paraId="59140C51" w14:textId="118D64B7" w:rsidR="00D9493A" w:rsidRDefault="00D9493A" w:rsidP="00AB3778">
      <w:r>
        <w:t xml:space="preserve">The same goes for album artwork and the song’s artist, which are read and populate the main player interface so the user can see them. </w:t>
      </w:r>
    </w:p>
    <w:p w14:paraId="4539A4A5" w14:textId="5EC488E7" w:rsidR="001C7BB3" w:rsidRDefault="001C7BB3" w:rsidP="00AB3778">
      <w:r>
        <w:t>The below screenshot shows an audio file with the appropriate metadata</w:t>
      </w:r>
      <w:r w:rsidR="00D00B22">
        <w:t xml:space="preserve"> </w:t>
      </w:r>
      <w:r w:rsidR="00066212">
        <w:t>including</w:t>
      </w:r>
      <w:r w:rsidR="00D00B22">
        <w:t>:</w:t>
      </w:r>
    </w:p>
    <w:p w14:paraId="24976F54" w14:textId="32D7E192" w:rsidR="00D00B22" w:rsidRDefault="003628EE" w:rsidP="003628EE">
      <w:pPr>
        <w:pStyle w:val="ListParagraph"/>
        <w:numPr>
          <w:ilvl w:val="0"/>
          <w:numId w:val="1"/>
        </w:numPr>
      </w:pPr>
      <w:r>
        <w:t>Artist</w:t>
      </w:r>
      <w:r w:rsidR="00DC0F29">
        <w:t xml:space="preserve"> Name</w:t>
      </w:r>
    </w:p>
    <w:p w14:paraId="092107C7" w14:textId="02D8BF11" w:rsidR="003628EE" w:rsidRDefault="003628EE" w:rsidP="003628EE">
      <w:pPr>
        <w:pStyle w:val="ListParagraph"/>
        <w:numPr>
          <w:ilvl w:val="0"/>
          <w:numId w:val="1"/>
        </w:numPr>
      </w:pPr>
      <w:r>
        <w:t>Album</w:t>
      </w:r>
      <w:r w:rsidR="00DC0F29">
        <w:t xml:space="preserve"> Name</w:t>
      </w:r>
    </w:p>
    <w:p w14:paraId="38874826" w14:textId="1EF57B54" w:rsidR="003628EE" w:rsidRDefault="003628EE" w:rsidP="003628EE">
      <w:pPr>
        <w:pStyle w:val="ListParagraph"/>
        <w:numPr>
          <w:ilvl w:val="0"/>
          <w:numId w:val="1"/>
        </w:numPr>
      </w:pPr>
      <w:r>
        <w:t>Album art/cover</w:t>
      </w:r>
    </w:p>
    <w:p w14:paraId="4A88FE76" w14:textId="099EE678" w:rsidR="00DC0F29" w:rsidRDefault="00DC0F29" w:rsidP="003628EE">
      <w:pPr>
        <w:pStyle w:val="ListParagraph"/>
        <w:numPr>
          <w:ilvl w:val="0"/>
          <w:numId w:val="1"/>
        </w:numPr>
      </w:pPr>
      <w:r>
        <w:t>Track Name</w:t>
      </w:r>
    </w:p>
    <w:p w14:paraId="4B04F3E8" w14:textId="785D86D6" w:rsidR="003D46B2" w:rsidRDefault="001C7BB3" w:rsidP="00AB377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721B6C" wp14:editId="370AAF16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2362200" cy="3381375"/>
            <wp:effectExtent l="0" t="0" r="0" b="9525"/>
            <wp:wrapTopAndBottom/>
            <wp:docPr id="1" name="Picture 1" descr="The Ultimate Guide to Music Meta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ltimate Guide to Music Metadat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60" t="19342" r="10425" b="1734"/>
                    <a:stretch/>
                  </pic:blipFill>
                  <pic:spPr bwMode="auto">
                    <a:xfrm>
                      <a:off x="0" y="0"/>
                      <a:ext cx="23622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4622F29" w14:textId="77777777" w:rsidR="006B2D33" w:rsidRDefault="006B2D33" w:rsidP="00AB3778"/>
    <w:p w14:paraId="596A83D1" w14:textId="55DC708A" w:rsidR="003D46B2" w:rsidRDefault="006B2D33" w:rsidP="00AB3778">
      <w:r>
        <w:t>The other assumption is the user has loaded their audio files into the “music” directory inside the Build_v1 directory</w:t>
      </w:r>
      <w:r w:rsidR="0097204F">
        <w:t>, ready for them to input to the interface.</w:t>
      </w:r>
    </w:p>
    <w:p w14:paraId="4037C144" w14:textId="6E7145DD" w:rsidR="00AB3778" w:rsidRDefault="00AB3778" w:rsidP="00AB3778">
      <w:pPr>
        <w:pStyle w:val="Heading1"/>
      </w:pPr>
      <w:r>
        <w:t>Limitations</w:t>
      </w:r>
    </w:p>
    <w:p w14:paraId="0A921724" w14:textId="2D046F15" w:rsidR="00AB3778" w:rsidRPr="00AB3778" w:rsidRDefault="00805BF3" w:rsidP="00AB3778">
      <w:r>
        <w:t xml:space="preserve">The </w:t>
      </w:r>
      <w:r w:rsidR="00F26714">
        <w:t xml:space="preserve">song input is limited by allowing only audio files to be pushed into the playlist. Choosing a format not </w:t>
      </w:r>
      <w:r w:rsidR="00725459">
        <w:t>mentioned in the Use Case will create an error.</w:t>
      </w:r>
    </w:p>
    <w:sectPr w:rsidR="00AB3778" w:rsidRPr="00AB37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04D4E" w14:textId="77777777" w:rsidR="00F00652" w:rsidRDefault="00F00652" w:rsidP="00F00652">
      <w:pPr>
        <w:spacing w:after="0" w:line="240" w:lineRule="auto"/>
      </w:pPr>
      <w:r>
        <w:separator/>
      </w:r>
    </w:p>
  </w:endnote>
  <w:endnote w:type="continuationSeparator" w:id="0">
    <w:p w14:paraId="7C7F20D2" w14:textId="77777777" w:rsidR="00F00652" w:rsidRDefault="00F00652" w:rsidP="00F00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D7547" w14:textId="77777777" w:rsidR="00F00652" w:rsidRDefault="00F006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FD6F9" w14:textId="0D65D1B6" w:rsidR="00F00652" w:rsidRDefault="00F0065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2AF4FB" wp14:editId="1956D2E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40ba4b9bb8151c2eb613f495" descr="{&quot;HashCode&quot;:-126484731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C33FA3" w14:textId="3E9FFC98" w:rsidR="00F00652" w:rsidRPr="00F00652" w:rsidRDefault="00F00652" w:rsidP="00F0065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0065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2AF4FB" id="_x0000_t202" coordsize="21600,21600" o:spt="202" path="m,l,21600r21600,l21600,xe">
              <v:stroke joinstyle="miter"/>
              <v:path gradientshapeok="t" o:connecttype="rect"/>
            </v:shapetype>
            <v:shape id="MSIPCM40ba4b9bb8151c2eb613f495" o:spid="_x0000_s1026" type="#_x0000_t202" alt="{&quot;HashCode&quot;:-126484731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" o:allowincell="f" filled="f" stroked="f" strokeweight=".5pt">
              <v:textbox inset=",0,,0">
                <w:txbxContent>
                  <w:p w14:paraId="53C33FA3" w14:textId="3E9FFC98" w:rsidR="00F00652" w:rsidRPr="00F00652" w:rsidRDefault="00F00652" w:rsidP="00F0065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00652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0A3F1" w14:textId="77777777" w:rsidR="00F00652" w:rsidRDefault="00F00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28356" w14:textId="77777777" w:rsidR="00F00652" w:rsidRDefault="00F00652" w:rsidP="00F00652">
      <w:pPr>
        <w:spacing w:after="0" w:line="240" w:lineRule="auto"/>
      </w:pPr>
      <w:r>
        <w:separator/>
      </w:r>
    </w:p>
  </w:footnote>
  <w:footnote w:type="continuationSeparator" w:id="0">
    <w:p w14:paraId="20FAE0EB" w14:textId="77777777" w:rsidR="00F00652" w:rsidRDefault="00F00652" w:rsidP="00F00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A665A" w14:textId="77777777" w:rsidR="00F00652" w:rsidRDefault="00F006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41811" w14:textId="77777777" w:rsidR="00F00652" w:rsidRDefault="00F006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2A6AA" w14:textId="77777777" w:rsidR="00F00652" w:rsidRDefault="00F006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537146"/>
    <w:multiLevelType w:val="hybridMultilevel"/>
    <w:tmpl w:val="7B3AE102"/>
    <w:lvl w:ilvl="0" w:tplc="F30EE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34"/>
    <w:rsid w:val="00066212"/>
    <w:rsid w:val="000B0B5B"/>
    <w:rsid w:val="001C7BB3"/>
    <w:rsid w:val="003528E1"/>
    <w:rsid w:val="003628EE"/>
    <w:rsid w:val="00363596"/>
    <w:rsid w:val="003637A0"/>
    <w:rsid w:val="003D46B2"/>
    <w:rsid w:val="00471120"/>
    <w:rsid w:val="0063483C"/>
    <w:rsid w:val="006B2D33"/>
    <w:rsid w:val="00717BDE"/>
    <w:rsid w:val="00725459"/>
    <w:rsid w:val="00805BF3"/>
    <w:rsid w:val="00923734"/>
    <w:rsid w:val="0097204F"/>
    <w:rsid w:val="00A80A34"/>
    <w:rsid w:val="00AB3778"/>
    <w:rsid w:val="00D00B22"/>
    <w:rsid w:val="00D2154F"/>
    <w:rsid w:val="00D9493A"/>
    <w:rsid w:val="00DA1DDE"/>
    <w:rsid w:val="00DC0F29"/>
    <w:rsid w:val="00F00652"/>
    <w:rsid w:val="00F2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8A1580"/>
  <w15:chartTrackingRefBased/>
  <w15:docId w15:val="{E071B86E-2412-4C8B-8442-0DFB3A4F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3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3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4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6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28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652"/>
  </w:style>
  <w:style w:type="paragraph" w:styleId="Footer">
    <w:name w:val="footer"/>
    <w:basedOn w:val="Normal"/>
    <w:link w:val="FooterChar"/>
    <w:uiPriority w:val="99"/>
    <w:unhideWhenUsed/>
    <w:rsid w:val="00F00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Samuels, Cameron (CDIO VOA)</dc:creator>
  <cp:keywords/>
  <dc:description/>
  <cp:lastModifiedBy>Samuels, Cameron (CDIO VOA)</cp:lastModifiedBy>
  <cp:revision>23</cp:revision>
  <dcterms:created xsi:type="dcterms:W3CDTF">2022-02-04T09:38:00Z</dcterms:created>
  <dcterms:modified xsi:type="dcterms:W3CDTF">2022-02-04T12:13:00Z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f038e-07b4-4369-a678-c835687cb272_Enabled">
    <vt:lpwstr>true</vt:lpwstr>
  </property>
  <property fmtid="{D5CDD505-2E9C-101B-9397-08002B2CF9AE}" pid="3" name="MSIP_Label_f9af038e-07b4-4369-a678-c835687cb272_SetDate">
    <vt:lpwstr>2022-02-04T09:57:37Z</vt:lpwstr>
  </property>
  <property fmtid="{D5CDD505-2E9C-101B-9397-08002B2CF9AE}" pid="4" name="MSIP_Label_f9af038e-07b4-4369-a678-c835687cb272_Method">
    <vt:lpwstr>Standard</vt:lpwstr>
  </property>
  <property fmtid="{D5CDD505-2E9C-101B-9397-08002B2CF9AE}" pid="5" name="MSIP_Label_f9af038e-07b4-4369-a678-c835687cb272_Name">
    <vt:lpwstr>OFFICIAL</vt:lpwstr>
  </property>
  <property fmtid="{D5CDD505-2E9C-101B-9397-08002B2CF9AE}" pid="6" name="MSIP_Label_f9af038e-07b4-4369-a678-c835687cb272_SiteId">
    <vt:lpwstr>ac52f73c-fd1a-4a9a-8e7a-4a248f3139e1</vt:lpwstr>
  </property>
  <property fmtid="{D5CDD505-2E9C-101B-9397-08002B2CF9AE}" pid="7" name="MSIP_Label_f9af038e-07b4-4369-a678-c835687cb272_ActionId">
    <vt:lpwstr>67942c92-3e8a-4139-b290-1673a3258421</vt:lpwstr>
  </property>
  <property fmtid="{D5CDD505-2E9C-101B-9397-08002B2CF9AE}" pid="8" name="MSIP_Label_f9af038e-07b4-4369-a678-c835687cb272_ContentBits">
    <vt:lpwstr>2</vt:lpwstr>
  </property>
</Properties>
</file>