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MagicMod 模型替换功能测试报告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0"/>
        </w:rPr>
        <w:t>Forge 1.21.11 | 客户端实体模型替换、Bedrock 动画、FBX 演示、MMESH 中间格式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1. 验证范围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本报告记录本轮模型替换功能的代码审计、开发补充、真实游戏内验证和资源释放检查。测试在 Minecraft Forge 1.21.11 单人世界中完成。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验证精确 target 实体替换，而不是只替换整个实体类型。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验证 Bedrock geo.json 与 animation.json 的加载、渲染和动画播放。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验证 ASCII FBX 演示模型接入统一 runtime，并可播放 fallback 动画。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验证新增 .mmesh 中间格式可加载、渲染并播放 fallback 动画。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验证 reload 后 runtimeInstances、loadedModels、liveGpuBuffers 回落到 0。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 代码审计结论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修复 replaceType(Identifier, Identifier) 忽略 modelId 的问题。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新增 ModelReplacementTarget，支持 entity_type、精确实体、uuid、player_name、tag。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将 /magicmodel client replace target 修正为替换当前目标实体本身。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新增 MMESH loader 和测试资源，作为 FBX 离线转换后的运行时中间格式。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清理旧版未使用命令处理函数和未使用格式建议常量。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修复实体级 runtime 实例剪枝前缀不一致的问题，避免实体消失后残留运行时实例。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保留对完整服务端同步与二进制 FBX 骨骼动画的边界说明，避免把未完成能力伪装为已完成。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3. 指令测试矩阵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1. 测试立方体精确替换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replace target magicmod:test_cube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预期效果：精确替换当前玩家实体为测试立方体；实测结果：通过，渲染计数 0 -&gt; 1386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2. 循环播放基础动画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animation play target spin loop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预期效果：循环播放 spin 动画；实测结果：通过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3. 播放一次性动画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animation play target pulse once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预期效果：播放一次 pulse 动画；实测结果：通过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4. 清理当前目标替换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clear target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预期效果：清理当前实体替换；实测结果：通过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5. Bedrock 模型替换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replace target bedrock magicmod:entity_models/bedrock/test_creature.geo.json minecraft:textures/block/copper_block.png magicmod:entity_models/bedrock/test_creature.animation.json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预期效果：替换为 Bedrock 模型并绑定动画文件；实测结果：通过，渲染计数 2794 -&gt; 4198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6. Bedrock 指定动画播放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animation play target animation.magicmod.test_creature.spin loop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预期效果：播放指定 Bedrock 动画；实测结果：通过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7. 停止并重置动画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animation stop target；/magicmodel client animation reset target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预期效果：停止并重置动画状态；实测结果：通过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8. Tag 规则与 FBX 演示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添加 magicmod_smoke_target 标签后调用 tag 替换规则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预期效果：验证标签目标命中并渲染 FBX 演示模型；实测结果：通过，FBX 演示计数 5604 -&gt; 7010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9. MMESH 中间格式替换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replace target mmesh magicmod:entity_models/runtime/test_cube.mmesh minecraft:textures/block/copper_block.png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预期效果：加载 .mmesh runtime 模型；实测结果：通过，MMESH 计数 7716 -&gt; 9128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10. MMESH fallback 动画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animation play target spin once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预期效果：播放 MMESH fallback 动画；实测结果：通过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1F4E79"/>
          <w:sz w:val="21"/>
        </w:rPr>
        <w:t>11. 清理与重载释放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/magicmodel client clear target + reload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预期效果：释放 runtime 和 GPU buffer；实测结果：通过，liveGpuBuffers=0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4. 游戏内日志证据</w:t>
      </w:r>
    </w:p>
    <w:p>
      <w:pPr>
        <w:spacing w:before="20" w:after="80"/>
        <w:ind w:left="255" w:right="113"/>
      </w:pPr>
      <w:r>
        <w:rPr>
          <w:rFonts w:ascii="Consolas" w:hAnsi="Consolas" w:eastAsia="Microsoft YaHei"/>
          <w:sz w:val="17"/>
        </w:rPr>
        <w:t>[MODEL_SMOKE] Singleplayer world detected; starting model smoke sequence</w:t>
      </w:r>
      <w:r>
        <w:br/>
      </w:r>
      <w:r>
        <w:rPr>
          <w:rFonts w:ascii="Consolas" w:hAnsi="Consolas" w:eastAsia="Microsoft YaHei"/>
          <w:sz w:val="17"/>
        </w:rPr>
        <w:t>[MODEL_SMOKE] /magicmodel client replace target magicmod:test_cube</w:t>
      </w:r>
      <w:r>
        <w:br/>
      </w:r>
      <w:r>
        <w:rPr>
          <w:rFonts w:ascii="Consolas" w:hAnsi="Consolas" w:eastAsia="Microsoft YaHei"/>
          <w:sz w:val="17"/>
        </w:rPr>
        <w:t>[MODEL_SMOKE] Replacement rendered in-world; before=0, after=1386</w:t>
      </w:r>
      <w:r>
        <w:br/>
      </w:r>
      <w:r>
        <w:rPr>
          <w:rFonts w:ascii="Consolas" w:hAnsi="Consolas" w:eastAsia="Microsoft YaHei"/>
          <w:sz w:val="17"/>
        </w:rPr>
        <w:t>[MODEL_SMOKE] /magicmodel client replace target bedrock ...</w:t>
      </w:r>
      <w:r>
        <w:br/>
      </w:r>
      <w:r>
        <w:rPr>
          <w:rFonts w:ascii="Consolas" w:hAnsi="Consolas" w:eastAsia="Microsoft YaHei"/>
          <w:sz w:val="17"/>
        </w:rPr>
        <w:t>[MODEL_SMOKE] Bedrock replacement rendered in-world; before=2794, after=4198</w:t>
      </w:r>
      <w:r>
        <w:br/>
      </w:r>
      <w:r>
        <w:rPr>
          <w:rFonts w:ascii="Consolas" w:hAnsi="Consolas" w:eastAsia="Microsoft YaHei"/>
          <w:sz w:val="17"/>
        </w:rPr>
        <w:t>[MODEL_SMOKE] Tagged player and replaced tag with ASCII FBX demo model</w:t>
      </w:r>
      <w:r>
        <w:br/>
      </w:r>
      <w:r>
        <w:rPr>
          <w:rFonts w:ascii="Consolas" w:hAnsi="Consolas" w:eastAsia="Microsoft YaHei"/>
          <w:sz w:val="17"/>
        </w:rPr>
        <w:t>[MODEL_SMOKE] FBX replacement rendered in-world; before=5604, after=7010</w:t>
      </w:r>
      <w:r>
        <w:br/>
      </w:r>
      <w:r>
        <w:rPr>
          <w:rFonts w:ascii="Consolas" w:hAnsi="Consolas" w:eastAsia="Microsoft YaHei"/>
          <w:sz w:val="17"/>
        </w:rPr>
        <w:t>[MODEL_SMOKE] /magicmodel client replace target mmesh ...</w:t>
      </w:r>
      <w:r>
        <w:br/>
      </w:r>
      <w:r>
        <w:rPr>
          <w:rFonts w:ascii="Consolas" w:hAnsi="Consolas" w:eastAsia="Microsoft YaHei"/>
          <w:sz w:val="17"/>
        </w:rPr>
        <w:t>[MODEL_SMOKE] MMESH replacement rendered in-world; before=7716, after=9128</w:t>
      </w:r>
      <w:r>
        <w:br/>
      </w:r>
      <w:r>
        <w:rPr>
          <w:rFonts w:ascii="Consolas" w:hAnsi="Consolas" w:eastAsia="Microsoft YaHei"/>
          <w:sz w:val="17"/>
        </w:rPr>
        <w:t>[MODEL_SMOKE] Cache released cleanly: typeRules=1, runtimeInstances=0, loadedModels=0, liveGpuBuffers=0</w:t>
      </w:r>
      <w:r>
        <w:br/>
      </w:r>
      <w:r>
        <w:rPr>
          <w:rFonts w:ascii="Consolas" w:hAnsi="Consolas" w:eastAsia="Microsoft YaHei"/>
          <w:sz w:val="17"/>
        </w:rPr>
        <w:t>BUILD SUCCESSFUL in 5m 25s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5. 截图附图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截图路径：D:\MagicMod\docs\model_replacement_stage2_screenshot.png</w:t>
      </w:r>
    </w:p>
    <w:p>
      <w:r>
        <w:drawing>
          <wp:inline xmlns:a="http://schemas.openxmlformats.org/drawingml/2006/main" xmlns:pic="http://schemas.openxmlformats.org/drawingml/2006/picture">
            <wp:extent cx="5580000" cy="3136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eplacement_stage2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1：MMESH runtime cube 替换玩家实体后的游戏内截图。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6. 结论与边界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本轮已跑通客户端本地模型替换主闭环：精确实体替换、Bedrock 模型和动画、FBX 演示导入、tag 规则、MMESH 中间格式、指令播放/停止/重置、reload 释放和退出清理。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完整二进制 FBX 骨骼动画、服务端同步网络包、shader GPU skinning、动画混合树和 IK 仍应作为后续阶段实现。本轮没有把这些高风险能力伪装成已完成。</w:t>
      </w:r>
    </w:p>
    <w:sectPr w:rsidR="00FC693F" w:rsidRPr="0006063C" w:rsidSect="00034616">
      <w:pgSz w:w="15840" w:h="12240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