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4A518C3C" w:rsidRDefault="004A167D" w14:paraId="5DB61E7C" wp14:textId="3886DDC2">
      <w:pPr>
        <w:spacing w:after="0" w:line="360" w:lineRule="auto"/>
        <w:jc w:val="both"/>
        <w:rPr>
          <w:rFonts w:ascii="Arial" w:hAnsi="Arial" w:eastAsia="Arial" w:cs="Arial"/>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4A518C3C" w:rsidR="00210D00">
        <w:rPr>
          <w:rFonts w:ascii="Arial" w:hAnsi="Arial" w:eastAsia="Arial" w:cs="Arial"/>
          <w:b w:val="1"/>
          <w:bCs w:val="1"/>
          <w:sz w:val="28"/>
          <w:szCs w:val="28"/>
        </w:rPr>
        <w:t xml:space="preserve">Maestría en </w:t>
      </w:r>
      <w:r w:rsidRPr="4A518C3C" w:rsidR="27F54D58">
        <w:rPr>
          <w:rFonts w:ascii="Arial" w:hAnsi="Arial" w:eastAsia="Arial" w:cs="Arial"/>
          <w:b w:val="1"/>
          <w:bCs w:val="1"/>
          <w:sz w:val="28"/>
          <w:szCs w:val="28"/>
        </w:rPr>
        <w:t>Finanzas</w:t>
      </w:r>
      <w:r w:rsidRPr="4A518C3C" w:rsidR="00210D00">
        <w:rPr>
          <w:rFonts w:ascii="Arial" w:hAnsi="Arial" w:eastAsia="Arial" w:cs="Arial"/>
          <w:b w:val="1"/>
          <w:bCs w:val="1"/>
          <w:sz w:val="28"/>
          <w:szCs w:val="28"/>
        </w:rPr>
        <w:t>.</w:t>
      </w:r>
      <w:r w:rsidRPr="4A518C3C" w:rsidR="00210D00">
        <w:rPr>
          <w:rFonts w:ascii="Arial" w:hAnsi="Arial" w:eastAsia="Arial" w:cs="Arial"/>
          <w:b w:val="1"/>
          <w:bCs w:val="1"/>
        </w:rPr>
        <w:t xml:space="preserve"> </w:t>
      </w:r>
      <w:bookmarkStart w:name="_GoBack" w:id="0"/>
      <w:bookmarkEnd w:id="0"/>
    </w:p>
    <w:p xmlns:wp14="http://schemas.microsoft.com/office/word/2010/wordml" w:rsidR="003943C7" w:rsidP="4A518C3C" w:rsidRDefault="003943C7" w14:paraId="322E4FA5" wp14:textId="601E52C4">
      <w:pPr>
        <w:spacing w:after="0" w:line="360" w:lineRule="auto"/>
        <w:jc w:val="both"/>
        <w:rPr>
          <w:rFonts w:ascii="Arial" w:hAnsi="Arial" w:eastAsia="Arial" w:cs="Arial"/>
          <w:b w:val="1"/>
          <w:bCs w:val="1"/>
        </w:rPr>
      </w:pPr>
      <w:r w:rsidRPr="4A518C3C" w:rsidR="4A518C3C">
        <w:rPr>
          <w:rFonts w:ascii="Arial" w:hAnsi="Arial" w:eastAsia="Arial" w:cs="Arial"/>
          <w:b w:val="1"/>
          <w:bCs w:val="1"/>
        </w:rPr>
        <w:t>FI</w:t>
      </w:r>
      <w:r w:rsidRPr="4A518C3C" w:rsidR="4A518C3C">
        <w:rPr>
          <w:rFonts w:ascii="Arial" w:hAnsi="Arial" w:eastAsia="Arial" w:cs="Arial"/>
          <w:b w:val="1"/>
          <w:bCs w:val="1"/>
        </w:rPr>
        <w:t>-</w:t>
      </w:r>
      <w:r w:rsidRPr="4A518C3C" w:rsidR="4A518C3C">
        <w:rPr>
          <w:rFonts w:ascii="Arial" w:hAnsi="Arial" w:eastAsia="Arial" w:cs="Arial"/>
          <w:b w:val="1"/>
          <w:bCs w:val="1"/>
        </w:rPr>
        <w:t>75301</w:t>
      </w:r>
      <w:r w:rsidRPr="4A518C3C" w:rsidR="4A518C3C">
        <w:rPr>
          <w:rFonts w:ascii="Arial" w:hAnsi="Arial" w:eastAsia="Arial" w:cs="Arial"/>
          <w:b w:val="1"/>
          <w:bCs w:val="1"/>
        </w:rPr>
        <w:t xml:space="preserve"> </w:t>
      </w:r>
      <w:r w:rsidRPr="4A518C3C" w:rsidR="4A518C3C">
        <w:rPr>
          <w:rFonts w:ascii="Arial" w:hAnsi="Arial" w:eastAsia="Arial" w:cs="Arial"/>
          <w:b w:val="1"/>
          <w:bCs w:val="1"/>
        </w:rPr>
        <w:t>Macrodatos</w:t>
      </w:r>
      <w:r w:rsidRPr="4A518C3C" w:rsidR="4A518C3C">
        <w:rPr>
          <w:rFonts w:ascii="Arial" w:hAnsi="Arial" w:eastAsia="Arial" w:cs="Arial"/>
          <w:b w:val="1"/>
          <w:bCs w:val="1"/>
        </w:rPr>
        <w:t xml:space="preserve"> y Fintech</w:t>
      </w:r>
      <w:r w:rsidRPr="4A518C3C" w:rsidR="4A518C3C">
        <w:rPr>
          <w:rFonts w:ascii="Arial" w:hAnsi="Arial" w:eastAsia="Arial" w:cs="Arial"/>
          <w:b w:val="1"/>
          <w:bCs w:val="1"/>
        </w:rPr>
        <w:t>.</w:t>
      </w:r>
    </w:p>
    <w:p xmlns:wp14="http://schemas.microsoft.com/office/word/2010/wordml" w:rsidRPr="004A167D" w:rsidR="004A167D" w:rsidP="4A518C3C" w:rsidRDefault="004A167D" w14:paraId="672A6659" wp14:textId="77777777" wp14:noSpellErr="1">
      <w:pPr>
        <w:spacing w:after="0" w:line="480" w:lineRule="auto"/>
        <w:ind w:left="708" w:firstLine="708"/>
        <w:jc w:val="both"/>
        <w:rPr>
          <w:rFonts w:ascii="Arial" w:hAnsi="Arial" w:eastAsia="Arial" w:cs="Arial"/>
          <w:b w:val="1"/>
          <w:bCs w:val="1"/>
          <w:sz w:val="12"/>
          <w:szCs w:val="12"/>
        </w:rPr>
      </w:pPr>
    </w:p>
    <w:p xmlns:wp14="http://schemas.microsoft.com/office/word/2010/wordml" w:rsidRPr="003943C7" w:rsidR="004A167D" w:rsidP="4A518C3C" w:rsidRDefault="004A167D" w14:paraId="18E15349" wp14:textId="77777777">
      <w:pPr>
        <w:spacing w:after="0" w:line="480" w:lineRule="auto"/>
        <w:jc w:val="both"/>
        <w:rPr>
          <w:rFonts w:ascii="Arial" w:hAnsi="Arial" w:eastAsia="Arial" w:cs="Arial"/>
          <w:b w:val="1"/>
          <w:bCs w:val="1"/>
          <w:sz w:val="28"/>
          <w:szCs w:val="28"/>
        </w:rPr>
      </w:pPr>
      <w:r w:rsidRPr="4A518C3C" w:rsidR="4A518C3C">
        <w:rPr>
          <w:rFonts w:ascii="Arial" w:hAnsi="Arial" w:eastAsia="Arial" w:cs="Arial"/>
          <w:b w:val="1"/>
          <w:bCs w:val="1"/>
          <w:sz w:val="28"/>
          <w:szCs w:val="28"/>
        </w:rPr>
        <w:t xml:space="preserve">Guía para </w:t>
      </w:r>
      <w:r w:rsidRPr="4A518C3C" w:rsidR="4A518C3C">
        <w:rPr>
          <w:rFonts w:ascii="Arial" w:hAnsi="Arial" w:eastAsia="Arial" w:cs="Arial"/>
          <w:b w:val="1"/>
          <w:bCs w:val="1"/>
          <w:sz w:val="28"/>
          <w:szCs w:val="28"/>
        </w:rPr>
        <w:t>la resolución grupal de casos de estudio</w:t>
      </w:r>
      <w:r w:rsidRPr="4A518C3C" w:rsidR="4A518C3C">
        <w:rPr>
          <w:rFonts w:ascii="Arial" w:hAnsi="Arial" w:eastAsia="Arial" w:cs="Arial"/>
          <w:b w:val="1"/>
          <w:bCs w:val="1"/>
          <w:sz w:val="28"/>
          <w:szCs w:val="28"/>
        </w:rPr>
        <w:t>.</w:t>
      </w:r>
    </w:p>
    <w:p xmlns:wp14="http://schemas.microsoft.com/office/word/2010/wordml" w:rsidR="004A167D" w:rsidP="4A518C3C" w:rsidRDefault="004A167D" w14:paraId="0C366C4A" wp14:textId="77777777">
      <w:pPr>
        <w:spacing w:after="0" w:line="480" w:lineRule="auto"/>
        <w:jc w:val="both"/>
        <w:rPr>
          <w:rFonts w:ascii="Arial" w:hAnsi="Arial" w:eastAsia="Arial" w:cs="Arial"/>
          <w:b w:val="1"/>
          <w:bCs w:val="1"/>
        </w:rPr>
      </w:pPr>
      <w:r w:rsidRPr="13C9ABDF" w:rsidR="13C9ABDF">
        <w:rPr>
          <w:rFonts w:ascii="Arial" w:hAnsi="Arial" w:eastAsia="Arial" w:cs="Arial"/>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13C9ABDF" w:rsidTr="5EA4E95B" w14:paraId="39C27A63">
        <w:tc>
          <w:tcPr>
            <w:tcW w:w="2115" w:type="dxa"/>
            <w:tcMar/>
            <w:vAlign w:val="top"/>
          </w:tcPr>
          <w:p w:rsidR="13C9ABDF" w:rsidP="13C9ABDF" w:rsidRDefault="13C9ABDF" w14:paraId="7C1C3FB7" w14:textId="1EEDA547">
            <w:pPr>
              <w:pStyle w:val="Normal"/>
              <w:bidi w:val="0"/>
              <w:spacing w:before="0" w:beforeAutospacing="off" w:after="0" w:afterAutospacing="off" w:line="360" w:lineRule="auto"/>
              <w:ind w:left="0" w:right="0"/>
              <w:jc w:val="both"/>
              <w:rPr>
                <w:rFonts w:ascii="Arial" w:hAnsi="Arial" w:eastAsia="Arial" w:cs="Arial"/>
                <w:b w:val="1"/>
                <w:bCs w:val="1"/>
                <w:color w:val="00000A"/>
              </w:rPr>
            </w:pPr>
            <w:r w:rsidRPr="13C9ABDF" w:rsidR="13C9ABDF">
              <w:rPr>
                <w:rFonts w:ascii="Arial" w:hAnsi="Arial" w:eastAsia="Arial" w:cs="Arial"/>
                <w:b w:val="1"/>
                <w:bCs w:val="1"/>
                <w:color w:val="00000A"/>
                <w:lang w:val="es-PE"/>
              </w:rPr>
              <w:t>Cuenta</w:t>
            </w:r>
          </w:p>
        </w:tc>
        <w:tc>
          <w:tcPr>
            <w:tcW w:w="6705" w:type="dxa"/>
            <w:tcMar/>
            <w:vAlign w:val="top"/>
          </w:tcPr>
          <w:p w:rsidR="13C9ABDF" w:rsidP="13C9ABDF" w:rsidRDefault="13C9ABDF" w14:paraId="32A5FD71" w14:textId="27A7EF5D">
            <w:pPr>
              <w:pStyle w:val="Normal"/>
              <w:bidi w:val="0"/>
              <w:spacing w:before="0" w:beforeAutospacing="off" w:after="0" w:afterAutospacing="off" w:line="360" w:lineRule="auto"/>
              <w:ind w:left="0" w:right="0"/>
              <w:jc w:val="both"/>
              <w:rPr>
                <w:rFonts w:ascii="Arial" w:hAnsi="Arial" w:eastAsia="Arial" w:cs="Arial"/>
                <w:b w:val="1"/>
                <w:bCs w:val="1"/>
                <w:color w:val="00000A"/>
              </w:rPr>
            </w:pPr>
            <w:r w:rsidRPr="13C9ABDF" w:rsidR="13C9ABDF">
              <w:rPr>
                <w:rFonts w:ascii="Arial" w:hAnsi="Arial" w:eastAsia="Arial" w:cs="Arial"/>
                <w:b w:val="1"/>
                <w:bCs w:val="1"/>
                <w:color w:val="00000A"/>
                <w:lang w:val="es-PE"/>
              </w:rPr>
              <w:t>Nombre</w:t>
            </w:r>
          </w:p>
        </w:tc>
      </w:tr>
      <w:tr w:rsidR="13C9ABDF" w:rsidTr="5EA4E95B" w14:paraId="4B3C273C">
        <w:tc>
          <w:tcPr>
            <w:tcW w:w="2115" w:type="dxa"/>
            <w:tcMar/>
            <w:vAlign w:val="top"/>
          </w:tcPr>
          <w:p w:rsidR="13C9ABDF" w:rsidP="13C9ABDF" w:rsidRDefault="13C9ABDF" w14:paraId="28C8E0C1" w14:textId="48AA596F">
            <w:pPr>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22143041</w:t>
            </w:r>
          </w:p>
        </w:tc>
        <w:tc>
          <w:tcPr>
            <w:tcW w:w="6705" w:type="dxa"/>
            <w:tcMar/>
            <w:vAlign w:val="top"/>
          </w:tcPr>
          <w:p w:rsidR="13C9ABDF" w:rsidP="13C9ABDF" w:rsidRDefault="13C9ABDF" w14:paraId="1B3444AB" w14:textId="65E42F30">
            <w:pPr>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Daniel Alejandro Rodriguez Cerrato</w:t>
            </w:r>
          </w:p>
        </w:tc>
      </w:tr>
      <w:tr w:rsidR="13C9ABDF" w:rsidTr="5EA4E95B" w14:paraId="22AEFC0B">
        <w:tc>
          <w:tcPr>
            <w:tcW w:w="2115" w:type="dxa"/>
            <w:tcMar/>
            <w:vAlign w:val="top"/>
          </w:tcPr>
          <w:p w:rsidR="13C9ABDF" w:rsidP="13C9ABDF" w:rsidRDefault="13C9ABDF" w14:paraId="55B904DE" w14:textId="51FD3FD5">
            <w:pPr>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21853055</w:t>
            </w:r>
          </w:p>
        </w:tc>
        <w:tc>
          <w:tcPr>
            <w:tcW w:w="6705" w:type="dxa"/>
            <w:tcMar/>
            <w:vAlign w:val="top"/>
          </w:tcPr>
          <w:p w:rsidR="13C9ABDF" w:rsidP="13C9ABDF" w:rsidRDefault="13C9ABDF" w14:paraId="156377C9" w14:textId="1F528B25">
            <w:pPr>
              <w:spacing w:line="360" w:lineRule="auto"/>
              <w:jc w:val="both"/>
              <w:rPr>
                <w:rFonts w:ascii="Arial" w:hAnsi="Arial" w:eastAsia="Arial" w:cs="Arial"/>
                <w:b w:val="0"/>
                <w:bCs w:val="0"/>
                <w:i w:val="0"/>
                <w:iCs w:val="0"/>
                <w:caps w:val="0"/>
                <w:smallCaps w:val="0"/>
                <w:color w:val="00000A"/>
                <w:sz w:val="24"/>
                <w:szCs w:val="24"/>
              </w:rPr>
            </w:pPr>
            <w:proofErr w:type="spellStart"/>
            <w:r w:rsidRPr="13C9ABDF" w:rsidR="13C9ABDF">
              <w:rPr>
                <w:rFonts w:ascii="Arial" w:hAnsi="Arial" w:eastAsia="Arial" w:cs="Arial"/>
                <w:b w:val="0"/>
                <w:bCs w:val="0"/>
                <w:i w:val="0"/>
                <w:iCs w:val="0"/>
                <w:caps w:val="0"/>
                <w:smallCaps w:val="0"/>
                <w:color w:val="00000A"/>
                <w:sz w:val="24"/>
                <w:szCs w:val="24"/>
              </w:rPr>
              <w:t>Fuad</w:t>
            </w:r>
            <w:proofErr w:type="spellEnd"/>
            <w:r w:rsidRPr="13C9ABDF" w:rsidR="13C9ABDF">
              <w:rPr>
                <w:rFonts w:ascii="Arial" w:hAnsi="Arial" w:eastAsia="Arial" w:cs="Arial"/>
                <w:b w:val="0"/>
                <w:bCs w:val="0"/>
                <w:i w:val="0"/>
                <w:iCs w:val="0"/>
                <w:caps w:val="0"/>
                <w:smallCaps w:val="0"/>
                <w:color w:val="00000A"/>
                <w:sz w:val="24"/>
                <w:szCs w:val="24"/>
              </w:rPr>
              <w:t xml:space="preserve"> Nicolas </w:t>
            </w:r>
            <w:proofErr w:type="spellStart"/>
            <w:r w:rsidRPr="13C9ABDF" w:rsidR="13C9ABDF">
              <w:rPr>
                <w:rFonts w:ascii="Arial" w:hAnsi="Arial" w:eastAsia="Arial" w:cs="Arial"/>
                <w:b w:val="0"/>
                <w:bCs w:val="0"/>
                <w:i w:val="0"/>
                <w:iCs w:val="0"/>
                <w:caps w:val="0"/>
                <w:smallCaps w:val="0"/>
                <w:color w:val="00000A"/>
                <w:sz w:val="24"/>
                <w:szCs w:val="24"/>
              </w:rPr>
              <w:t>Hawit</w:t>
            </w:r>
            <w:proofErr w:type="spellEnd"/>
          </w:p>
        </w:tc>
      </w:tr>
      <w:tr w:rsidR="13C9ABDF" w:rsidTr="5EA4E95B" w14:paraId="3D5572AA">
        <w:tc>
          <w:tcPr>
            <w:tcW w:w="2115" w:type="dxa"/>
            <w:tcMar/>
            <w:vAlign w:val="top"/>
          </w:tcPr>
          <w:p w:rsidR="13C9ABDF" w:rsidP="13C9ABDF" w:rsidRDefault="13C9ABDF" w14:paraId="571A5B22" w14:textId="4D996980">
            <w:pPr>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12113044</w:t>
            </w:r>
          </w:p>
        </w:tc>
        <w:tc>
          <w:tcPr>
            <w:tcW w:w="6705" w:type="dxa"/>
            <w:tcMar/>
            <w:vAlign w:val="top"/>
          </w:tcPr>
          <w:p w:rsidR="13C9ABDF" w:rsidP="13C9ABDF" w:rsidRDefault="13C9ABDF" w14:paraId="25476DFD" w14:textId="20CC69B8">
            <w:pPr>
              <w:spacing w:line="360" w:lineRule="auto"/>
              <w:jc w:val="both"/>
              <w:rPr>
                <w:rFonts w:ascii="Arial" w:hAnsi="Arial" w:eastAsia="Arial" w:cs="Arial"/>
                <w:b w:val="0"/>
                <w:bCs w:val="0"/>
                <w:i w:val="0"/>
                <w:iCs w:val="0"/>
                <w:caps w:val="0"/>
                <w:smallCaps w:val="0"/>
                <w:color w:val="00000A"/>
                <w:sz w:val="24"/>
                <w:szCs w:val="24"/>
              </w:rPr>
            </w:pPr>
            <w:proofErr w:type="spellStart"/>
            <w:r w:rsidRPr="13C9ABDF" w:rsidR="13C9ABDF">
              <w:rPr>
                <w:rFonts w:ascii="Arial" w:hAnsi="Arial" w:eastAsia="Arial" w:cs="Arial"/>
                <w:b w:val="0"/>
                <w:bCs w:val="0"/>
                <w:i w:val="0"/>
                <w:iCs w:val="0"/>
                <w:caps w:val="0"/>
                <w:smallCaps w:val="0"/>
                <w:color w:val="00000A"/>
                <w:sz w:val="24"/>
                <w:szCs w:val="24"/>
              </w:rPr>
              <w:t>Hengel</w:t>
            </w:r>
            <w:proofErr w:type="spellEnd"/>
            <w:r w:rsidRPr="13C9ABDF" w:rsidR="13C9ABDF">
              <w:rPr>
                <w:rFonts w:ascii="Arial" w:hAnsi="Arial" w:eastAsia="Arial" w:cs="Arial"/>
                <w:b w:val="0"/>
                <w:bCs w:val="0"/>
                <w:i w:val="0"/>
                <w:iCs w:val="0"/>
                <w:caps w:val="0"/>
                <w:smallCaps w:val="0"/>
                <w:color w:val="00000A"/>
                <w:sz w:val="24"/>
                <w:szCs w:val="24"/>
              </w:rPr>
              <w:t xml:space="preserve"> </w:t>
            </w:r>
            <w:proofErr w:type="spellStart"/>
            <w:r w:rsidRPr="13C9ABDF" w:rsidR="13C9ABDF">
              <w:rPr>
                <w:rFonts w:ascii="Arial" w:hAnsi="Arial" w:eastAsia="Arial" w:cs="Arial"/>
                <w:b w:val="0"/>
                <w:bCs w:val="0"/>
                <w:i w:val="0"/>
                <w:iCs w:val="0"/>
                <w:caps w:val="0"/>
                <w:smallCaps w:val="0"/>
                <w:color w:val="00000A"/>
                <w:sz w:val="24"/>
                <w:szCs w:val="24"/>
              </w:rPr>
              <w:t>Nahaman</w:t>
            </w:r>
            <w:proofErr w:type="spellEnd"/>
            <w:r w:rsidRPr="13C9ABDF" w:rsidR="13C9ABDF">
              <w:rPr>
                <w:rFonts w:ascii="Arial" w:hAnsi="Arial" w:eastAsia="Arial" w:cs="Arial"/>
                <w:b w:val="0"/>
                <w:bCs w:val="0"/>
                <w:i w:val="0"/>
                <w:iCs w:val="0"/>
                <w:caps w:val="0"/>
                <w:smallCaps w:val="0"/>
                <w:color w:val="00000A"/>
                <w:sz w:val="24"/>
                <w:szCs w:val="24"/>
              </w:rPr>
              <w:t xml:space="preserve"> </w:t>
            </w:r>
            <w:proofErr w:type="spellStart"/>
            <w:r w:rsidRPr="13C9ABDF" w:rsidR="13C9ABDF">
              <w:rPr>
                <w:rFonts w:ascii="Arial" w:hAnsi="Arial" w:eastAsia="Arial" w:cs="Arial"/>
                <w:b w:val="0"/>
                <w:bCs w:val="0"/>
                <w:i w:val="0"/>
                <w:iCs w:val="0"/>
                <w:caps w:val="0"/>
                <w:smallCaps w:val="0"/>
                <w:color w:val="00000A"/>
                <w:sz w:val="24"/>
                <w:szCs w:val="24"/>
              </w:rPr>
              <w:t>Garcia</w:t>
            </w:r>
            <w:proofErr w:type="spellEnd"/>
            <w:r w:rsidRPr="13C9ABDF" w:rsidR="13C9ABDF">
              <w:rPr>
                <w:rFonts w:ascii="Arial" w:hAnsi="Arial" w:eastAsia="Arial" w:cs="Arial"/>
                <w:b w:val="0"/>
                <w:bCs w:val="0"/>
                <w:i w:val="0"/>
                <w:iCs w:val="0"/>
                <w:caps w:val="0"/>
                <w:smallCaps w:val="0"/>
                <w:color w:val="00000A"/>
                <w:sz w:val="24"/>
                <w:szCs w:val="24"/>
              </w:rPr>
              <w:t xml:space="preserve"> Ramos</w:t>
            </w:r>
          </w:p>
        </w:tc>
      </w:tr>
      <w:tr w:rsidR="13C9ABDF" w:rsidTr="5EA4E95B" w14:paraId="620F3EFC">
        <w:tc>
          <w:tcPr>
            <w:tcW w:w="2115" w:type="dxa"/>
            <w:tcMar/>
            <w:vAlign w:val="top"/>
          </w:tcPr>
          <w:p w:rsidR="13C9ABDF" w:rsidP="13C9ABDF" w:rsidRDefault="13C9ABDF" w14:paraId="5FFF52E2" w14:textId="4ACE6F16">
            <w:pPr>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11823152</w:t>
            </w:r>
          </w:p>
        </w:tc>
        <w:tc>
          <w:tcPr>
            <w:tcW w:w="6705" w:type="dxa"/>
            <w:tcMar/>
            <w:vAlign w:val="top"/>
          </w:tcPr>
          <w:p w:rsidR="13C9ABDF" w:rsidP="13C9ABDF" w:rsidRDefault="13C9ABDF" w14:paraId="25DD58A9" w14:textId="31559081">
            <w:pPr>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Karina Cecilia Martínez Castro</w:t>
            </w:r>
          </w:p>
        </w:tc>
      </w:tr>
      <w:tr w:rsidR="13C9ABDF" w:rsidTr="5EA4E95B" w14:paraId="43EB5F39">
        <w:tc>
          <w:tcPr>
            <w:tcW w:w="2115" w:type="dxa"/>
            <w:tcMar/>
            <w:vAlign w:val="top"/>
          </w:tcPr>
          <w:p w:rsidR="13C9ABDF" w:rsidP="159AFA8A" w:rsidRDefault="13C9ABDF" w14:paraId="3A4F4204" w14:textId="6558FFC0">
            <w:pPr>
              <w:spacing w:line="360" w:lineRule="auto"/>
              <w:jc w:val="both"/>
              <w:rPr>
                <w:rFonts w:ascii="Arial" w:hAnsi="Arial" w:eastAsia="Arial" w:cs="Arial"/>
                <w:b w:val="0"/>
                <w:bCs w:val="0"/>
                <w:i w:val="0"/>
                <w:iCs w:val="0"/>
                <w:caps w:val="0"/>
                <w:smallCaps w:val="0"/>
                <w:color w:val="00000A"/>
                <w:sz w:val="24"/>
                <w:szCs w:val="24"/>
              </w:rPr>
            </w:pPr>
            <w:r w:rsidRPr="159AFA8A" w:rsidR="159AFA8A">
              <w:rPr>
                <w:rFonts w:ascii="Arial" w:hAnsi="Arial" w:eastAsia="Arial" w:cs="Arial"/>
                <w:b w:val="0"/>
                <w:bCs w:val="0"/>
                <w:i w:val="0"/>
                <w:iCs w:val="0"/>
                <w:caps w:val="0"/>
                <w:smallCaps w:val="0"/>
                <w:color w:val="00000A"/>
                <w:sz w:val="24"/>
                <w:szCs w:val="24"/>
              </w:rPr>
              <w:t>22043027</w:t>
            </w:r>
          </w:p>
        </w:tc>
        <w:tc>
          <w:tcPr>
            <w:tcW w:w="6705" w:type="dxa"/>
            <w:tcMar/>
            <w:vAlign w:val="top"/>
          </w:tcPr>
          <w:p w:rsidR="13C9ABDF" w:rsidP="159AFA8A" w:rsidRDefault="13C9ABDF" w14:paraId="6A365306" w14:textId="13102D54">
            <w:pPr>
              <w:spacing w:line="360" w:lineRule="auto"/>
              <w:jc w:val="both"/>
              <w:rPr>
                <w:rFonts w:ascii="Arial" w:hAnsi="Arial" w:eastAsia="Arial" w:cs="Arial"/>
                <w:b w:val="0"/>
                <w:bCs w:val="0"/>
                <w:i w:val="0"/>
                <w:iCs w:val="0"/>
                <w:caps w:val="0"/>
                <w:smallCaps w:val="0"/>
                <w:color w:val="00000A"/>
                <w:sz w:val="24"/>
                <w:szCs w:val="24"/>
              </w:rPr>
            </w:pPr>
            <w:r w:rsidRPr="159AFA8A" w:rsidR="159AFA8A">
              <w:rPr>
                <w:rFonts w:ascii="Arial" w:hAnsi="Arial" w:eastAsia="Arial" w:cs="Arial"/>
                <w:b w:val="0"/>
                <w:bCs w:val="0"/>
                <w:i w:val="0"/>
                <w:iCs w:val="0"/>
                <w:caps w:val="0"/>
                <w:smallCaps w:val="0"/>
                <w:color w:val="00000A"/>
                <w:sz w:val="24"/>
                <w:szCs w:val="24"/>
              </w:rPr>
              <w:t>Mario Raúl Martínez Aguilar</w:t>
            </w:r>
          </w:p>
        </w:tc>
      </w:tr>
      <w:tr w:rsidR="13C9ABDF" w:rsidTr="5EA4E95B" w14:paraId="5E5A16F0">
        <w:tc>
          <w:tcPr>
            <w:tcW w:w="2115" w:type="dxa"/>
            <w:tcMar/>
            <w:vAlign w:val="top"/>
          </w:tcPr>
          <w:p w:rsidR="13C9ABDF" w:rsidP="13C9ABDF" w:rsidRDefault="13C9ABDF" w14:paraId="6773D486" w14:textId="29177D9C">
            <w:pPr>
              <w:pStyle w:val="Normal"/>
              <w:spacing w:line="360" w:lineRule="auto"/>
              <w:jc w:val="both"/>
              <w:rPr>
                <w:rFonts w:ascii="Arial" w:hAnsi="Arial" w:eastAsia="Arial" w:cs="Arial"/>
                <w:b w:val="0"/>
                <w:bCs w:val="0"/>
                <w:i w:val="0"/>
                <w:iCs w:val="0"/>
                <w:caps w:val="0"/>
                <w:smallCaps w:val="0"/>
                <w:color w:val="00000A"/>
                <w:sz w:val="24"/>
                <w:szCs w:val="24"/>
              </w:rPr>
            </w:pPr>
            <w:r w:rsidRPr="13C9ABDF" w:rsidR="13C9ABDF">
              <w:rPr>
                <w:rFonts w:ascii="Arial" w:hAnsi="Arial" w:eastAsia="Arial" w:cs="Arial"/>
                <w:b w:val="0"/>
                <w:bCs w:val="0"/>
                <w:i w:val="0"/>
                <w:iCs w:val="0"/>
                <w:caps w:val="0"/>
                <w:smallCaps w:val="0"/>
                <w:color w:val="00000A"/>
                <w:sz w:val="24"/>
                <w:szCs w:val="24"/>
              </w:rPr>
              <w:t>22143039</w:t>
            </w:r>
          </w:p>
        </w:tc>
        <w:tc>
          <w:tcPr>
            <w:tcW w:w="6705" w:type="dxa"/>
            <w:tcMar/>
            <w:vAlign w:val="top"/>
          </w:tcPr>
          <w:p w:rsidR="13C9ABDF" w:rsidP="5EA4E95B" w:rsidRDefault="13C9ABDF" w14:paraId="35FB9F81" w14:textId="69509A9F">
            <w:pPr>
              <w:pStyle w:val="Normal"/>
              <w:spacing w:line="360" w:lineRule="auto"/>
              <w:jc w:val="both"/>
              <w:rPr>
                <w:rFonts w:ascii="Arial" w:hAnsi="Arial" w:eastAsia="Arial" w:cs="Arial"/>
                <w:b w:val="0"/>
                <w:bCs w:val="0"/>
                <w:i w:val="0"/>
                <w:iCs w:val="0"/>
                <w:caps w:val="0"/>
                <w:smallCaps w:val="0"/>
                <w:color w:val="00000A"/>
                <w:sz w:val="24"/>
                <w:szCs w:val="24"/>
              </w:rPr>
            </w:pPr>
            <w:proofErr w:type="spellStart"/>
            <w:r w:rsidRPr="5EA4E95B" w:rsidR="5EA4E95B">
              <w:rPr>
                <w:rFonts w:ascii="Arial" w:hAnsi="Arial" w:eastAsia="Arial" w:cs="Arial"/>
                <w:b w:val="0"/>
                <w:bCs w:val="0"/>
                <w:i w:val="0"/>
                <w:iCs w:val="0"/>
                <w:caps w:val="0"/>
                <w:smallCaps w:val="0"/>
                <w:color w:val="00000A"/>
                <w:sz w:val="24"/>
                <w:szCs w:val="24"/>
              </w:rPr>
              <w:t>Roman</w:t>
            </w:r>
            <w:proofErr w:type="spellEnd"/>
            <w:r w:rsidRPr="5EA4E95B" w:rsidR="5EA4E95B">
              <w:rPr>
                <w:rFonts w:ascii="Arial" w:hAnsi="Arial" w:eastAsia="Arial" w:cs="Arial"/>
                <w:b w:val="0"/>
                <w:bCs w:val="0"/>
                <w:i w:val="0"/>
                <w:iCs w:val="0"/>
                <w:caps w:val="0"/>
                <w:smallCaps w:val="0"/>
                <w:color w:val="00000A"/>
                <w:sz w:val="24"/>
                <w:szCs w:val="24"/>
              </w:rPr>
              <w:t xml:space="preserve"> </w:t>
            </w:r>
            <w:proofErr w:type="spellStart"/>
            <w:r w:rsidRPr="5EA4E95B" w:rsidR="5EA4E95B">
              <w:rPr>
                <w:rFonts w:ascii="Arial" w:hAnsi="Arial" w:eastAsia="Arial" w:cs="Arial"/>
                <w:b w:val="0"/>
                <w:bCs w:val="0"/>
                <w:i w:val="0"/>
                <w:iCs w:val="0"/>
                <w:caps w:val="0"/>
                <w:smallCaps w:val="0"/>
                <w:color w:val="00000A"/>
                <w:sz w:val="24"/>
                <w:szCs w:val="24"/>
              </w:rPr>
              <w:t>Ostab</w:t>
            </w:r>
            <w:proofErr w:type="spellEnd"/>
            <w:r w:rsidRPr="5EA4E95B" w:rsidR="5EA4E95B">
              <w:rPr>
                <w:rFonts w:ascii="Arial" w:hAnsi="Arial" w:eastAsia="Arial" w:cs="Arial"/>
                <w:b w:val="0"/>
                <w:bCs w:val="0"/>
                <w:i w:val="0"/>
                <w:iCs w:val="0"/>
                <w:caps w:val="0"/>
                <w:smallCaps w:val="0"/>
                <w:color w:val="00000A"/>
                <w:sz w:val="24"/>
                <w:szCs w:val="24"/>
              </w:rPr>
              <w:t xml:space="preserve"> Avila Gutierrez</w:t>
            </w:r>
          </w:p>
        </w:tc>
      </w:tr>
    </w:tbl>
    <w:p w:rsidR="2AF556D0" w:rsidP="2AF556D0" w:rsidRDefault="2AF556D0" w14:paraId="6383EA48" w14:textId="5C6763C2">
      <w:pPr>
        <w:pStyle w:val="Normal"/>
        <w:spacing w:after="0" w:line="480" w:lineRule="auto"/>
        <w:jc w:val="both"/>
        <w:rPr>
          <w:rFonts w:ascii="Arial" w:hAnsi="Arial" w:eastAsia="Arial" w:cs="Arial"/>
          <w:b w:val="1"/>
          <w:bCs w:val="1"/>
          <w:color w:val="00000A"/>
        </w:rPr>
      </w:pPr>
    </w:p>
    <w:p xmlns:wp14="http://schemas.microsoft.com/office/word/2010/wordml" w:rsidR="00277CB7" w:rsidP="4A518C3C" w:rsidRDefault="003943C7" w14:paraId="4347A1BC" wp14:textId="77777777">
      <w:pPr>
        <w:spacing w:after="0" w:line="480" w:lineRule="auto"/>
        <w:jc w:val="both"/>
        <w:rPr>
          <w:rFonts w:ascii="Arial" w:hAnsi="Arial" w:eastAsia="Arial" w:cs="Arial"/>
        </w:rPr>
      </w:pPr>
      <w:r w:rsidRPr="4A518C3C" w:rsidR="4A518C3C">
        <w:rPr>
          <w:rFonts w:ascii="Arial" w:hAnsi="Arial" w:eastAsia="Arial" w:cs="Arial"/>
          <w:b w:val="1"/>
          <w:bCs w:val="1"/>
        </w:rPr>
        <w:t>Instrucciones:</w:t>
      </w:r>
      <w:r w:rsidRPr="4A518C3C" w:rsidR="4A518C3C">
        <w:rPr>
          <w:rFonts w:ascii="Arial" w:hAnsi="Arial" w:eastAsia="Arial" w:cs="Arial"/>
        </w:rPr>
        <w:t xml:space="preserve"> </w:t>
      </w:r>
      <w:r w:rsidRPr="4A518C3C" w:rsidR="4A518C3C">
        <w:rPr>
          <w:rFonts w:ascii="Arial" w:hAnsi="Arial" w:eastAsia="Arial" w:cs="Arial"/>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Pr="4A518C3C" w:rsidR="4A518C3C">
        <w:rPr>
          <w:rFonts w:ascii="Arial" w:hAnsi="Arial" w:eastAsia="Arial" w:cs="Arial"/>
        </w:rPr>
        <w:t>.</w:t>
      </w:r>
    </w:p>
    <w:p xmlns:wp14="http://schemas.microsoft.com/office/word/2010/wordml" w:rsidR="00277CB7" w:rsidP="4A518C3C" w:rsidRDefault="00277CB7" w14:paraId="3656B9AB" wp14:textId="77777777" wp14:noSpellErr="1">
      <w:pPr>
        <w:spacing w:after="0" w:line="480" w:lineRule="auto"/>
        <w:jc w:val="both"/>
        <w:rPr>
          <w:rFonts w:ascii="Arial" w:hAnsi="Arial" w:eastAsia="Arial" w:cs="Arial"/>
          <w:b w:val="1"/>
          <w:bCs w:val="1"/>
        </w:rPr>
      </w:pPr>
    </w:p>
    <w:p w:rsidR="2A5FFEC1" w:rsidP="4A518C3C" w:rsidRDefault="2A5FFEC1" w14:paraId="00F0E45E" w14:textId="24C16CD7">
      <w:pPr>
        <w:pStyle w:val="Prrafodelista"/>
        <w:numPr>
          <w:ilvl w:val="0"/>
          <w:numId w:val="1"/>
        </w:numPr>
        <w:spacing w:after="0" w:line="480" w:lineRule="auto"/>
        <w:ind/>
        <w:jc w:val="both"/>
        <w:rPr>
          <w:rFonts w:ascii="Arial" w:hAnsi="Arial" w:eastAsia="Arial" w:cs="Arial"/>
          <w:b w:val="1"/>
          <w:bCs w:val="1"/>
        </w:rPr>
      </w:pPr>
      <w:r w:rsidRPr="13C9ABDF" w:rsidR="13C9ABDF">
        <w:rPr>
          <w:rFonts w:ascii="Arial" w:hAnsi="Arial" w:eastAsia="Arial" w:cs="Arial"/>
          <w:b w:val="1"/>
          <w:bCs w:val="1"/>
        </w:rPr>
        <w:t>¿</w:t>
      </w:r>
      <w:r w:rsidRPr="13C9ABDF" w:rsidR="13C9ABDF">
        <w:rPr>
          <w:rFonts w:ascii="Arial" w:hAnsi="Arial" w:eastAsia="Arial" w:cs="Arial"/>
          <w:b w:val="1"/>
          <w:bCs w:val="1"/>
        </w:rPr>
        <w:t xml:space="preserve">Quiénes son los actores </w:t>
      </w:r>
      <w:r w:rsidRPr="13C9ABDF" w:rsidR="13C9ABDF">
        <w:rPr>
          <w:rFonts w:ascii="Arial" w:hAnsi="Arial" w:eastAsia="Arial" w:cs="Arial"/>
          <w:b w:val="1"/>
          <w:bCs w:val="1"/>
        </w:rPr>
        <w:t xml:space="preserve">involucrados en </w:t>
      </w:r>
      <w:r w:rsidRPr="13C9ABDF" w:rsidR="13C9ABDF">
        <w:rPr>
          <w:rFonts w:ascii="Arial" w:hAnsi="Arial" w:eastAsia="Arial" w:cs="Arial"/>
          <w:b w:val="1"/>
          <w:bCs w:val="1"/>
        </w:rPr>
        <w:t>el caso y cuál es su perfil o cargo que desempeñan</w:t>
      </w:r>
      <w:r w:rsidRPr="13C9ABDF" w:rsidR="13C9ABDF">
        <w:rPr>
          <w:rFonts w:ascii="Arial" w:hAnsi="Arial" w:eastAsia="Arial" w:cs="Arial"/>
          <w:b w:val="1"/>
          <w:bCs w:val="1"/>
        </w:rPr>
        <w:t>?</w:t>
      </w:r>
      <w:r w:rsidRPr="13C9ABDF" w:rsidR="13C9ABDF">
        <w:rPr>
          <w:rFonts w:ascii="Arial" w:hAnsi="Arial" w:eastAsia="Arial" w:cs="Arial"/>
          <w:b w:val="1"/>
          <w:bCs w:val="1"/>
        </w:rPr>
        <w:t xml:space="preserve"> </w:t>
      </w:r>
    </w:p>
    <w:p w:rsidR="4A518C3C" w:rsidP="13C9ABDF" w:rsidRDefault="4A518C3C" w14:paraId="11C36782" w14:textId="49050F67">
      <w:pPr>
        <w:pStyle w:val="Normal"/>
        <w:spacing w:after="0" w:line="480" w:lineRule="auto"/>
        <w:ind w:left="0"/>
        <w:jc w:val="both"/>
        <w:rPr>
          <w:rFonts w:ascii="Arial" w:hAnsi="Arial" w:eastAsia="Arial" w:cs="Arial"/>
          <w:b w:val="1"/>
          <w:bCs w:val="1"/>
          <w:color w:val="00000A"/>
        </w:rPr>
      </w:pPr>
      <w:r w:rsidRPr="13C9ABDF" w:rsidR="13C9ABDF">
        <w:rPr>
          <w:rFonts w:ascii="Arial" w:hAnsi="Arial" w:eastAsia="Arial" w:cs="Arial"/>
          <w:b w:val="0"/>
          <w:bCs w:val="0"/>
          <w:color w:val="00000A"/>
        </w:rPr>
        <w:t>A continuación, se detallan los actores involucrados del caso.</w:t>
      </w:r>
    </w:p>
    <w:p w:rsidR="4A518C3C" w:rsidP="13C9ABDF" w:rsidRDefault="4A518C3C" w14:paraId="6865BE3F" w14:textId="5932D566">
      <w:pPr>
        <w:pStyle w:val="Normal"/>
        <w:ind w:firstLine="708"/>
        <w:jc w:val="both"/>
        <w:rPr>
          <w:noProof w:val="0"/>
          <w:color w:val="00000A"/>
          <w:lang w:val="es-PE"/>
        </w:rPr>
      </w:pPr>
      <w:r>
        <w:drawing>
          <wp:inline wp14:editId="2B353253" wp14:anchorId="55CA2F22">
            <wp:extent cx="3695700" cy="2638425"/>
            <wp:effectExtent l="0" t="0" r="0" b="0"/>
            <wp:docPr id="1200098367" name="" title=""/>
            <wp:cNvGraphicFramePr>
              <a:graphicFrameLocks noChangeAspect="1"/>
            </wp:cNvGraphicFramePr>
            <a:graphic>
              <a:graphicData uri="http://schemas.openxmlformats.org/drawingml/2006/picture">
                <pic:pic>
                  <pic:nvPicPr>
                    <pic:cNvPr id="0" name=""/>
                    <pic:cNvPicPr/>
                  </pic:nvPicPr>
                  <pic:blipFill>
                    <a:blip r:embed="R731fa4ffe2014df0">
                      <a:extLst>
                        <a:ext xmlns:a="http://schemas.openxmlformats.org/drawingml/2006/main" uri="{28A0092B-C50C-407E-A947-70E740481C1C}">
                          <a14:useLocalDpi val="0"/>
                        </a:ext>
                      </a:extLst>
                    </a:blip>
                    <a:stretch>
                      <a:fillRect/>
                    </a:stretch>
                  </pic:blipFill>
                  <pic:spPr>
                    <a:xfrm>
                      <a:off x="0" y="0"/>
                      <a:ext cx="3695700" cy="2638425"/>
                    </a:xfrm>
                    <a:prstGeom prst="rect">
                      <a:avLst/>
                    </a:prstGeom>
                  </pic:spPr>
                </pic:pic>
              </a:graphicData>
            </a:graphic>
          </wp:inline>
        </w:drawing>
      </w:r>
    </w:p>
    <w:p w:rsidR="13C9ABDF" w:rsidP="13C9ABDF" w:rsidRDefault="13C9ABDF" w14:paraId="27D5DE9F" w14:textId="2CD66425">
      <w:pPr>
        <w:pStyle w:val="Normal"/>
        <w:jc w:val="both"/>
        <w:rPr>
          <w:rFonts w:ascii="Arial" w:hAnsi="Arial" w:eastAsia="Arial" w:cs="Arial"/>
          <w:i w:val="1"/>
          <w:iCs w:val="1"/>
          <w:noProof w:val="0"/>
          <w:color w:val="00000A"/>
          <w:sz w:val="20"/>
          <w:szCs w:val="20"/>
          <w:lang w:val="es-PE"/>
        </w:rPr>
      </w:pPr>
    </w:p>
    <w:p w:rsidR="13C9ABDF" w:rsidP="13C9ABDF" w:rsidRDefault="13C9ABDF" w14:paraId="6C7752F3" w14:textId="21811D08">
      <w:pPr>
        <w:pStyle w:val="Normal"/>
        <w:jc w:val="both"/>
        <w:rPr>
          <w:rFonts w:ascii="Arial" w:hAnsi="Arial" w:eastAsia="Arial" w:cs="Arial"/>
          <w:i w:val="1"/>
          <w:iCs w:val="1"/>
          <w:noProof w:val="0"/>
          <w:color w:val="00000A"/>
          <w:sz w:val="20"/>
          <w:szCs w:val="20"/>
          <w:lang w:val="es-PE"/>
        </w:rPr>
      </w:pPr>
    </w:p>
    <w:p xmlns:wp14="http://schemas.microsoft.com/office/word/2010/wordml" w:rsidR="00277CB7" w:rsidP="4A518C3C" w:rsidRDefault="00B61A45" w14:paraId="2A88D8C7" wp14:textId="6656BD60">
      <w:pPr>
        <w:pStyle w:val="Prrafodelista"/>
        <w:numPr>
          <w:ilvl w:val="0"/>
          <w:numId w:val="1"/>
        </w:numPr>
        <w:spacing w:after="0" w:line="480" w:lineRule="auto"/>
        <w:jc w:val="both"/>
        <w:rPr>
          <w:rFonts w:ascii="Arial" w:hAnsi="Arial" w:eastAsia="Arial" w:cs="Arial"/>
          <w:b w:val="1"/>
          <w:bCs w:val="1"/>
        </w:rPr>
      </w:pPr>
      <w:r w:rsidRPr="13C9ABDF" w:rsidR="13C9ABDF">
        <w:rPr>
          <w:rFonts w:ascii="Arial" w:hAnsi="Arial" w:eastAsia="Arial" w:cs="Arial"/>
          <w:b w:val="1"/>
          <w:bCs w:val="1"/>
        </w:rPr>
        <w:t>¿</w:t>
      </w:r>
      <w:r w:rsidRPr="13C9ABDF" w:rsidR="13C9ABDF">
        <w:rPr>
          <w:rFonts w:ascii="Arial" w:hAnsi="Arial" w:eastAsia="Arial" w:cs="Arial"/>
          <w:b w:val="1"/>
          <w:bCs w:val="1"/>
        </w:rPr>
        <w:t>Cuál es la situación problemática y la posición de cada uno de los actores con respecto a esta</w:t>
      </w:r>
      <w:r w:rsidRPr="13C9ABDF" w:rsidR="13C9ABDF">
        <w:rPr>
          <w:rFonts w:ascii="Arial" w:hAnsi="Arial" w:eastAsia="Arial" w:cs="Arial"/>
          <w:b w:val="1"/>
          <w:bCs w:val="1"/>
        </w:rPr>
        <w:t>?</w:t>
      </w:r>
      <w:r w:rsidRPr="13C9ABDF" w:rsidR="13C9ABDF">
        <w:rPr>
          <w:rFonts w:ascii="Arial" w:hAnsi="Arial" w:eastAsia="Arial" w:cs="Arial"/>
          <w:b w:val="1"/>
          <w:bCs w:val="1"/>
        </w:rPr>
        <w:t xml:space="preserve"> </w:t>
      </w:r>
      <w:r w:rsidRPr="13C9ABDF" w:rsidR="13C9ABDF">
        <w:rPr>
          <w:rFonts w:ascii="Arial" w:hAnsi="Arial" w:eastAsia="Arial" w:cs="Arial"/>
          <w:b w:val="1"/>
          <w:bCs w:val="1"/>
        </w:rPr>
        <w:t xml:space="preserve"> </w:t>
      </w:r>
    </w:p>
    <w:p w:rsidR="75967D6B" w:rsidP="085F8FBC" w:rsidRDefault="75967D6B" w14:paraId="617755AB" w14:textId="39BFBDEF">
      <w:pPr>
        <w:pStyle w:val="Normal"/>
        <w:bidi w:val="0"/>
        <w:spacing w:before="0" w:beforeAutospacing="off" w:after="160" w:afterAutospacing="off" w:line="252" w:lineRule="auto"/>
        <w:ind w:left="0" w:right="0"/>
        <w:jc w:val="both"/>
        <w:rPr>
          <w:rFonts w:ascii="Arial" w:hAnsi="Arial" w:eastAsia="Arial" w:cs="Arial"/>
          <w:b w:val="1"/>
          <w:bCs w:val="1"/>
          <w:color w:val="00000A"/>
        </w:rPr>
      </w:pPr>
      <w:r w:rsidRPr="085F8FBC" w:rsidR="085F8FBC">
        <w:rPr>
          <w:rFonts w:ascii="Arial" w:hAnsi="Arial" w:eastAsia="Arial" w:cs="Arial"/>
          <w:b w:val="0"/>
          <w:bCs w:val="0"/>
          <w:color w:val="00000A"/>
        </w:rPr>
        <w:t xml:space="preserve">El grado de importancia de cada variable del Big Data que cada uno de los actores respondió. En el documento se relata las opiniones personales según las funciones y cargos que desempeñan cada actor y su relación con los elementos de la recopilación y procesamiento de datos. Se busca elucidar </w:t>
      </w:r>
      <w:r w:rsidRPr="085F8FBC" w:rsidR="085F8FBC">
        <w:rPr>
          <w:rFonts w:ascii="Arial" w:hAnsi="Arial" w:eastAsia="Arial" w:cs="Arial"/>
          <w:b w:val="0"/>
          <w:bCs w:val="0"/>
          <w:color w:val="00000A"/>
        </w:rPr>
        <w:t>cuál</w:t>
      </w:r>
      <w:r w:rsidRPr="085F8FBC" w:rsidR="085F8FBC">
        <w:rPr>
          <w:rFonts w:ascii="Arial" w:hAnsi="Arial" w:eastAsia="Arial" w:cs="Arial"/>
          <w:b w:val="0"/>
          <w:bCs w:val="0"/>
          <w:color w:val="00000A"/>
        </w:rPr>
        <w:t xml:space="preserve"> de estas variables es la de mayor importancia y cuál es su relevancia con la toma de una mejor decisión, en cada nivel de responsabilidad.</w:t>
      </w:r>
    </w:p>
    <w:p w:rsidR="75967D6B" w:rsidP="13C9ABDF" w:rsidRDefault="75967D6B" w14:paraId="608D0895" w14:textId="3CC42FB6">
      <w:pPr>
        <w:pStyle w:val="Normal"/>
        <w:spacing w:after="0" w:line="480" w:lineRule="auto"/>
        <w:ind w:left="0"/>
        <w:jc w:val="both"/>
        <w:rPr>
          <w:color w:val="00000A"/>
        </w:rPr>
      </w:pPr>
      <w:r>
        <w:drawing>
          <wp:inline wp14:editId="3E8B3D92" wp14:anchorId="136F588C">
            <wp:extent cx="3324225" cy="4371975"/>
            <wp:effectExtent l="0" t="0" r="0" b="0"/>
            <wp:docPr id="1686511780" name="" title=""/>
            <wp:cNvGraphicFramePr>
              <a:graphicFrameLocks noChangeAspect="1"/>
            </wp:cNvGraphicFramePr>
            <a:graphic>
              <a:graphicData uri="http://schemas.openxmlformats.org/drawingml/2006/picture">
                <pic:pic>
                  <pic:nvPicPr>
                    <pic:cNvPr id="0" name=""/>
                    <pic:cNvPicPr/>
                  </pic:nvPicPr>
                  <pic:blipFill>
                    <a:blip r:embed="Rd7aa7b3ed2f34155">
                      <a:extLst>
                        <a:ext xmlns:a="http://schemas.openxmlformats.org/drawingml/2006/main" uri="{28A0092B-C50C-407E-A947-70E740481C1C}">
                          <a14:useLocalDpi val="0"/>
                        </a:ext>
                      </a:extLst>
                    </a:blip>
                    <a:stretch>
                      <a:fillRect/>
                    </a:stretch>
                  </pic:blipFill>
                  <pic:spPr>
                    <a:xfrm>
                      <a:off x="0" y="0"/>
                      <a:ext cx="3324225" cy="4371975"/>
                    </a:xfrm>
                    <a:prstGeom prst="rect">
                      <a:avLst/>
                    </a:prstGeom>
                  </pic:spPr>
                </pic:pic>
              </a:graphicData>
            </a:graphic>
          </wp:inline>
        </w:drawing>
      </w:r>
    </w:p>
    <w:p w:rsidR="13C9ABDF" w:rsidP="13C9ABDF" w:rsidRDefault="13C9ABDF" w14:paraId="2C1E8AB7" w14:textId="78B43C40">
      <w:pPr>
        <w:pStyle w:val="Normal"/>
        <w:spacing w:after="0" w:line="480" w:lineRule="auto"/>
        <w:ind w:left="0"/>
        <w:jc w:val="both"/>
      </w:pPr>
    </w:p>
    <w:p w:rsidR="00B61A45" w:rsidP="4A518C3C" w:rsidRDefault="00B61A45" w14:paraId="78F14A7A" w14:textId="707A3A3D">
      <w:pPr>
        <w:pStyle w:val="Prrafodelista"/>
        <w:numPr>
          <w:ilvl w:val="0"/>
          <w:numId w:val="1"/>
        </w:numPr>
        <w:spacing w:after="0" w:line="480" w:lineRule="auto"/>
        <w:jc w:val="both"/>
        <w:rPr>
          <w:rFonts w:ascii="Arial" w:hAnsi="Arial" w:eastAsia="Arial" w:cs="Arial"/>
          <w:b w:val="1"/>
          <w:bCs w:val="1"/>
          <w:color w:val="00000A"/>
          <w:sz w:val="22"/>
          <w:szCs w:val="22"/>
        </w:rPr>
      </w:pPr>
      <w:r w:rsidRPr="13C9ABDF" w:rsidR="13C9ABDF">
        <w:rPr>
          <w:rFonts w:ascii="Arial" w:hAnsi="Arial" w:eastAsia="Arial" w:cs="Arial"/>
          <w:b w:val="1"/>
          <w:bCs w:val="1"/>
        </w:rPr>
        <w:t>¿</w:t>
      </w:r>
      <w:r w:rsidRPr="13C9ABDF" w:rsidR="13C9ABDF">
        <w:rPr>
          <w:rFonts w:ascii="Arial" w:hAnsi="Arial" w:eastAsia="Arial" w:cs="Arial"/>
          <w:b w:val="1"/>
          <w:bCs w:val="1"/>
        </w:rPr>
        <w:t>El abordaje seguido por estos fue adecuado, qué hicieron mal y qué hicieron bien</w:t>
      </w:r>
      <w:r w:rsidRPr="13C9ABDF" w:rsidR="13C9ABDF">
        <w:rPr>
          <w:rFonts w:ascii="Arial" w:hAnsi="Arial" w:eastAsia="Arial" w:cs="Arial"/>
          <w:b w:val="1"/>
          <w:bCs w:val="1"/>
        </w:rPr>
        <w:t>?</w:t>
      </w:r>
      <w:r>
        <w:tab/>
      </w:r>
    </w:p>
    <w:p w:rsidR="13C9ABDF" w:rsidP="13C9ABDF" w:rsidRDefault="13C9ABDF" w14:paraId="5C6082BD" w14:textId="3153AE91">
      <w:pPr>
        <w:pStyle w:val="Normal"/>
        <w:ind w:left="0"/>
        <w:jc w:val="both"/>
        <w:rPr>
          <w:rFonts w:ascii="Arial" w:hAnsi="Arial" w:eastAsia="Arial" w:cs="Arial"/>
          <w:noProof w:val="0"/>
          <w:color w:val="00000A"/>
          <w:sz w:val="22"/>
          <w:szCs w:val="22"/>
          <w:lang w:val="es-PE"/>
        </w:rPr>
      </w:pPr>
      <w:r w:rsidRPr="085F8FBC" w:rsidR="085F8FBC">
        <w:rPr>
          <w:rFonts w:ascii="Arial" w:hAnsi="Arial" w:eastAsia="Arial" w:cs="Arial"/>
          <w:noProof w:val="0"/>
          <w:color w:val="00000A"/>
          <w:sz w:val="22"/>
          <w:szCs w:val="22"/>
          <w:lang w:val="es-PE"/>
        </w:rPr>
        <w:t>El abordaje seguido por cada uno de los actores involucrados en el caso, es en general acorde al alcance de las funciones que desempeñan. Cada individuo trató de enfatizar en las herramientas que para ellos tenían mayor grado de relevancia de acuerdo a sus funciones, lo cual se comprende para niveles jerárquicos más bajos, sin embargo, considero que para niveles gerenciales y de jefatura cada uno de los elementos en la recopilación y procesamiento de información son importantes ya que cada uno está ligado con el otro, probablemente el elemento más importante si sea la veracidad de la información ya que este encierra la correcta eficiencia y síntesis de los demás.</w:t>
      </w:r>
    </w:p>
    <w:p w:rsidR="085F8FBC" w:rsidP="085F8FBC" w:rsidRDefault="085F8FBC" w14:paraId="6F3F78A0" w14:textId="51EF82EE">
      <w:pPr>
        <w:pStyle w:val="Normal"/>
        <w:ind w:left="0"/>
        <w:jc w:val="both"/>
        <w:rPr>
          <w:rFonts w:ascii="Arial" w:hAnsi="Arial" w:eastAsia="Arial" w:cs="Arial"/>
          <w:noProof w:val="0"/>
          <w:color w:val="00000A"/>
          <w:sz w:val="22"/>
          <w:szCs w:val="22"/>
          <w:lang w:val="es-PE"/>
        </w:rPr>
      </w:pPr>
      <w:r w:rsidRPr="085F8FBC" w:rsidR="085F8FBC">
        <w:rPr>
          <w:rFonts w:ascii="Arial" w:hAnsi="Arial" w:eastAsia="Arial" w:cs="Arial"/>
          <w:noProof w:val="0"/>
          <w:color w:val="00000A"/>
          <w:sz w:val="22"/>
          <w:szCs w:val="22"/>
          <w:lang w:val="es-PE"/>
        </w:rPr>
        <w:t>Cada miembro del equipo estaba concentrado en sus funciones y tenían muy claras sus metas, el hecho de querer mejorar sus sistemas de procesamiento y unificación de datos fue una muy buena opción. Todo dependerá si la gerencia utiliza esta información para tomar las mejores decisiones, ya sea contratando personal externo para el análisis de datos o tomando las decisiones ellos en base a lo expuesto por los datos.</w:t>
      </w:r>
    </w:p>
    <w:p w:rsidR="085F8FBC" w:rsidP="085F8FBC" w:rsidRDefault="085F8FBC" w14:paraId="6F4E75F6" w14:textId="68259875">
      <w:pPr>
        <w:pStyle w:val="Normal"/>
        <w:ind w:left="0"/>
        <w:jc w:val="both"/>
        <w:rPr>
          <w:rFonts w:ascii="Arial" w:hAnsi="Arial" w:eastAsia="Arial" w:cs="Arial"/>
          <w:noProof w:val="0"/>
          <w:color w:val="00000A"/>
          <w:sz w:val="22"/>
          <w:szCs w:val="22"/>
          <w:lang w:val="es-PE"/>
        </w:rPr>
      </w:pPr>
    </w:p>
    <w:p w:rsidR="2D93EDF7" w:rsidP="4A518C3C" w:rsidRDefault="2D93EDF7" w14:paraId="7F864A62" w14:textId="74EBEF1B">
      <w:pPr>
        <w:pStyle w:val="Prrafodelista"/>
        <w:numPr>
          <w:ilvl w:val="0"/>
          <w:numId w:val="1"/>
        </w:numPr>
        <w:spacing w:after="0" w:line="480" w:lineRule="auto"/>
        <w:jc w:val="both"/>
        <w:rPr>
          <w:rFonts w:ascii="Arial" w:hAnsi="Arial" w:eastAsia="Arial" w:cs="Arial"/>
          <w:b w:val="1"/>
          <w:bCs w:val="1"/>
        </w:rPr>
      </w:pPr>
      <w:r w:rsidRPr="13C9ABDF" w:rsidR="13C9ABDF">
        <w:rPr>
          <w:rFonts w:ascii="Arial" w:hAnsi="Arial" w:eastAsia="Arial" w:cs="Arial"/>
          <w:b w:val="1"/>
          <w:bCs w:val="1"/>
        </w:rPr>
        <w:t>¿</w:t>
      </w:r>
      <w:r w:rsidRPr="13C9ABDF" w:rsidR="13C9ABDF">
        <w:rPr>
          <w:rFonts w:ascii="Arial" w:hAnsi="Arial" w:eastAsia="Arial" w:cs="Arial"/>
          <w:b w:val="1"/>
          <w:bCs w:val="1"/>
        </w:rPr>
        <w:t>Qué hubiese</w:t>
      </w:r>
      <w:r w:rsidRPr="13C9ABDF" w:rsidR="13C9ABDF">
        <w:rPr>
          <w:rFonts w:ascii="Arial" w:hAnsi="Arial" w:eastAsia="Arial" w:cs="Arial"/>
          <w:b w:val="1"/>
          <w:bCs w:val="1"/>
        </w:rPr>
        <w:t>n</w:t>
      </w:r>
      <w:r w:rsidRPr="13C9ABDF" w:rsidR="13C9ABDF">
        <w:rPr>
          <w:rFonts w:ascii="Arial" w:hAnsi="Arial" w:eastAsia="Arial" w:cs="Arial"/>
          <w:b w:val="1"/>
          <w:bCs w:val="1"/>
        </w:rPr>
        <w:t xml:space="preserve"> hecho usted</w:t>
      </w:r>
      <w:r w:rsidRPr="13C9ABDF" w:rsidR="13C9ABDF">
        <w:rPr>
          <w:rFonts w:ascii="Arial" w:hAnsi="Arial" w:eastAsia="Arial" w:cs="Arial"/>
          <w:b w:val="1"/>
          <w:bCs w:val="1"/>
        </w:rPr>
        <w:t>es</w:t>
      </w:r>
      <w:r w:rsidRPr="13C9ABDF" w:rsidR="13C9ABDF">
        <w:rPr>
          <w:rFonts w:ascii="Arial" w:hAnsi="Arial" w:eastAsia="Arial" w:cs="Arial"/>
          <w:b w:val="1"/>
          <w:bCs w:val="1"/>
        </w:rPr>
        <w:t xml:space="preserve"> en el lugar de ellos</w:t>
      </w:r>
      <w:r w:rsidRPr="13C9ABDF" w:rsidR="13C9ABDF">
        <w:rPr>
          <w:rFonts w:ascii="Arial" w:hAnsi="Arial" w:eastAsia="Arial" w:cs="Arial"/>
          <w:b w:val="1"/>
          <w:bCs w:val="1"/>
        </w:rPr>
        <w:t>?</w:t>
      </w:r>
      <w:r w:rsidRPr="13C9ABDF" w:rsidR="13C9ABDF">
        <w:rPr>
          <w:rFonts w:ascii="Arial" w:hAnsi="Arial" w:eastAsia="Arial" w:cs="Arial"/>
          <w:b w:val="1"/>
          <w:bCs w:val="1"/>
        </w:rPr>
        <w:t xml:space="preserve"> </w:t>
      </w:r>
    </w:p>
    <w:p w:rsidR="5EA4E95B" w:rsidP="5EA4E95B" w:rsidRDefault="5EA4E95B" w14:paraId="79F1BAE0" w14:textId="622ECD9A">
      <w:pPr>
        <w:pStyle w:val="Normal"/>
        <w:spacing w:before="0" w:beforeAutospacing="off" w:after="160" w:afterAutospacing="off" w:line="252" w:lineRule="auto"/>
        <w:ind w:left="0" w:right="0"/>
        <w:jc w:val="both"/>
        <w:rPr>
          <w:rFonts w:ascii="Arial" w:hAnsi="Arial" w:eastAsia="Arial" w:cs="Arial"/>
          <w:color w:val="00000A"/>
          <w:sz w:val="22"/>
          <w:szCs w:val="22"/>
        </w:rPr>
      </w:pPr>
      <w:r w:rsidRPr="5EA4E95B" w:rsidR="5EA4E95B">
        <w:rPr>
          <w:rFonts w:ascii="Arial" w:hAnsi="Arial" w:eastAsia="Arial" w:cs="Arial"/>
          <w:color w:val="00000A"/>
          <w:sz w:val="22"/>
          <w:szCs w:val="22"/>
        </w:rPr>
        <w:t xml:space="preserve">Aunque contaba con un gran sistema de datos, pero no un mecanismo estipulado para obtener la información adecuada los cuales no son analizados como lo detecto </w:t>
      </w:r>
      <w:proofErr w:type="spellStart"/>
      <w:r w:rsidRPr="5EA4E95B" w:rsidR="5EA4E95B">
        <w:rPr>
          <w:rFonts w:ascii="Arial" w:hAnsi="Arial" w:eastAsia="Arial" w:cs="Arial"/>
          <w:color w:val="00000A"/>
          <w:sz w:val="22"/>
          <w:szCs w:val="22"/>
        </w:rPr>
        <w:t>Zikipoulos</w:t>
      </w:r>
      <w:proofErr w:type="spellEnd"/>
      <w:r w:rsidRPr="5EA4E95B" w:rsidR="5EA4E95B">
        <w:rPr>
          <w:rFonts w:ascii="Arial" w:hAnsi="Arial" w:eastAsia="Arial" w:cs="Arial"/>
          <w:color w:val="00000A"/>
          <w:sz w:val="22"/>
          <w:szCs w:val="22"/>
        </w:rPr>
        <w:t>. Por ende, consideramos que se debió Implementar un sistema que brinde información eficiente y óptima para la toma de decisiones, previo a la implementación del sistema se debe contratar analistas de dato, ya que de esta manera la información que ingrese al sistema cumplirá el fin u objetivo por el cual se está implementando (Aplicación del proceso ETL).</w:t>
      </w:r>
    </w:p>
    <w:p w:rsidR="5EA4E95B" w:rsidP="5EA4E95B" w:rsidRDefault="5EA4E95B" w14:paraId="56E61BD6" w14:textId="590F9333">
      <w:pPr>
        <w:pStyle w:val="Normal"/>
        <w:bidi w:val="0"/>
        <w:spacing w:before="0" w:beforeAutospacing="off" w:after="160" w:afterAutospacing="off" w:line="252" w:lineRule="auto"/>
        <w:ind w:left="0" w:right="0"/>
        <w:jc w:val="both"/>
        <w:rPr>
          <w:rFonts w:ascii="Arial" w:hAnsi="Arial" w:eastAsia="Arial" w:cs="Arial"/>
          <w:color w:val="00000A"/>
          <w:sz w:val="22"/>
          <w:szCs w:val="22"/>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nsid w:val="2b9707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1028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73c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d3a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fda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930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ff5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17d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8ab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5eb5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f49f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96e2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96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dc43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914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bfd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dce7f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D61F24"/>
    <w:rsid w:val="07E2042A"/>
    <w:rsid w:val="085F8FBC"/>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C9ABDF"/>
    <w:rsid w:val="13E5429E"/>
    <w:rsid w:val="13F7B3FB"/>
    <w:rsid w:val="14742A2E"/>
    <w:rsid w:val="149A7C08"/>
    <w:rsid w:val="14C626B2"/>
    <w:rsid w:val="14F52E67"/>
    <w:rsid w:val="150AE23D"/>
    <w:rsid w:val="152D5E23"/>
    <w:rsid w:val="15639F59"/>
    <w:rsid w:val="1565F11F"/>
    <w:rsid w:val="1580C72A"/>
    <w:rsid w:val="159AFA8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556D0"/>
    <w:rsid w:val="2AFEEFBE"/>
    <w:rsid w:val="2B22CE58"/>
    <w:rsid w:val="2B31AAFB"/>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518C3C"/>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2E7680"/>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EA4E95B"/>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 Type="http://schemas.openxmlformats.org/officeDocument/2006/relationships/image" Target="/media/image2.png" Id="R731fa4ffe2014df0" /><Relationship Type="http://schemas.openxmlformats.org/officeDocument/2006/relationships/image" Target="/media/image3.png" Id="Rd7aa7b3ed2f3415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49</revision>
  <dcterms:created xsi:type="dcterms:W3CDTF">2017-03-31T01:17:00.0000000Z</dcterms:created>
  <dcterms:modified xsi:type="dcterms:W3CDTF">2022-09-02T22:23:41.1756196Z</dcterms:modified>
  <dc:language>en-US</dc:language>
</coreProperties>
</file>