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3EB58E6" w14:paraId="7A125FD3" wp14:textId="5CB55648">
      <w:pPr>
        <w:spacing w:beforeAutospacing="on" w:afterAutospacing="on" w:line="600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s-ES"/>
        </w:rPr>
      </w:pPr>
      <w:r w:rsidR="53EB58E6">
        <w:drawing>
          <wp:inline xmlns:wp14="http://schemas.microsoft.com/office/word/2010/wordprocessingDrawing" wp14:editId="25FE062E" wp14:anchorId="319A46CA">
            <wp:extent cx="3276600" cy="962025"/>
            <wp:effectExtent l="0" t="0" r="0" b="0"/>
            <wp:docPr id="2009163743" name="" descr="C:\Users\ferna\AppData\Local\Microsoft\Windows\INetCache\Content.MSO\877A68D5.tmp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25f9a7a949345e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3EB58E6" w14:paraId="7074C1C4" wp14:textId="6A2219EE">
      <w:pPr>
        <w:spacing w:beforeAutospacing="on" w:afterAutospacing="on" w:line="600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53EB58E6" w:rsidR="53EB58E6">
        <w:rPr>
          <w:rStyle w:val="normaltextrun"/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UNIVERSIDAD TECNLOGICA CENTROAMERICANA</w:t>
      </w:r>
    </w:p>
    <w:p xmlns:wp14="http://schemas.microsoft.com/office/word/2010/wordml" w:rsidP="53EB58E6" w14:paraId="2BA52714" wp14:textId="45D105E4">
      <w:pPr>
        <w:spacing w:beforeAutospacing="on" w:afterAutospacing="on" w:line="600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53EB58E6" w:rsidR="53EB58E6">
        <w:rPr>
          <w:rStyle w:val="normaltextrun"/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FACULTAD DE POSGRADO</w:t>
      </w:r>
    </w:p>
    <w:p xmlns:wp14="http://schemas.microsoft.com/office/word/2010/wordml" w:rsidP="53EB58E6" w14:paraId="15EF5AA8" wp14:textId="5CD0DCDA">
      <w:pPr>
        <w:pStyle w:val="Normal"/>
        <w:bidi w:val="0"/>
        <w:spacing w:beforeAutospacing="on" w:afterAutospacing="on" w:line="600" w:lineRule="auto"/>
        <w:ind w:left="0" w:right="0"/>
        <w:jc w:val="center"/>
      </w:pPr>
      <w:r w:rsidRPr="53EB58E6" w:rsidR="53EB58E6">
        <w:rPr>
          <w:rStyle w:val="normaltextrun"/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FUSIONES Y ADQUISICIONES</w:t>
      </w:r>
    </w:p>
    <w:p xmlns:wp14="http://schemas.microsoft.com/office/word/2010/wordml" w:rsidP="53EB58E6" w14:paraId="191610A4" wp14:textId="730D0C2E">
      <w:pPr>
        <w:spacing w:beforeAutospacing="on" w:afterAutospacing="on" w:line="600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53EB58E6" w:rsidR="53EB58E6">
        <w:rPr>
          <w:rStyle w:val="normaltextrun"/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Tarea #1</w:t>
      </w:r>
    </w:p>
    <w:p xmlns:wp14="http://schemas.microsoft.com/office/word/2010/wordml" w:rsidP="53EB58E6" w14:paraId="2C11249E" wp14:textId="6A072B12">
      <w:pPr>
        <w:spacing w:beforeAutospacing="on" w:afterAutospacing="on" w:line="60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s-ES"/>
        </w:rPr>
      </w:pPr>
      <w:r w:rsidRPr="53EB58E6" w:rsidR="53EB58E6">
        <w:rPr>
          <w:rStyle w:val="eop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s-HN"/>
        </w:rPr>
        <w:t> </w:t>
      </w:r>
    </w:p>
    <w:p xmlns:wp14="http://schemas.microsoft.com/office/word/2010/wordml" w:rsidP="53EB58E6" w14:paraId="1ED93520" wp14:textId="2E88AE8A">
      <w:pPr>
        <w:spacing w:beforeAutospacing="on" w:afterAutospacing="on" w:line="240" w:lineRule="auto"/>
        <w:jc w:val="center"/>
      </w:pPr>
    </w:p>
    <w:p xmlns:wp14="http://schemas.microsoft.com/office/word/2010/wordml" w:rsidP="53EB58E6" w14:paraId="566EF457" wp14:textId="29875282">
      <w:pPr>
        <w:spacing w:beforeAutospacing="on" w:afterAutospacing="on" w:line="240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</w:p>
    <w:p xmlns:wp14="http://schemas.microsoft.com/office/word/2010/wordml" w:rsidP="53EB58E6" w14:paraId="70A1EE29" wp14:textId="0E97C09A">
      <w:pPr>
        <w:spacing w:beforeAutospacing="on" w:afterAutospacing="on" w:line="240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53EB58E6" w:rsidR="53EB58E6">
        <w:rPr>
          <w:rStyle w:val="normaltextrun"/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Carlo Menjivar-21053124</w:t>
      </w:r>
    </w:p>
    <w:p xmlns:wp14="http://schemas.microsoft.com/office/word/2010/wordml" w:rsidP="53EB58E6" w14:paraId="62C92309" wp14:textId="0D66F1BA">
      <w:pPr>
        <w:spacing w:beforeAutospacing="on" w:afterAutospacing="on" w:line="240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</w:p>
    <w:p xmlns:wp14="http://schemas.microsoft.com/office/word/2010/wordml" w:rsidP="53EB58E6" w14:paraId="426BB388" wp14:textId="2A6861C3">
      <w:pPr>
        <w:pStyle w:val="Normal"/>
        <w:bidi w:val="0"/>
        <w:spacing w:beforeAutospacing="on" w:afterAutospacing="on" w:line="240" w:lineRule="auto"/>
        <w:ind w:left="0" w:right="0"/>
        <w:jc w:val="center"/>
        <w:rPr>
          <w:rStyle w:val="normaltextrun"/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</w:p>
    <w:p xmlns:wp14="http://schemas.microsoft.com/office/word/2010/wordml" w:rsidP="53EB58E6" w14:paraId="5C1A07E2" wp14:textId="08334EFE">
      <w:pPr>
        <w:pStyle w:val="Normal"/>
        <w:bidi w:val="0"/>
        <w:spacing w:beforeAutospacing="on" w:afterAutospacing="on" w:line="240" w:lineRule="auto"/>
        <w:ind w:left="0" w:right="0"/>
        <w:jc w:val="center"/>
        <w:rPr>
          <w:rStyle w:val="normaltextrun"/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53EB58E6" w:rsidR="53EB58E6">
        <w:rPr>
          <w:rStyle w:val="normaltextrun"/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28/04/22</w:t>
      </w:r>
    </w:p>
    <w:p w:rsidR="53EB58E6" w:rsidRDefault="53EB58E6" w14:paraId="3BD27420" w14:textId="3DE2D10D">
      <w:r>
        <w:br w:type="page"/>
      </w:r>
    </w:p>
    <w:p w:rsidR="53EB58E6" w:rsidP="53EB58E6" w:rsidRDefault="53EB58E6" w14:paraId="249CE2CA" w14:textId="1089819E">
      <w:pPr>
        <w:pStyle w:val="Normal"/>
        <w:bidi w:val="0"/>
        <w:spacing w:beforeAutospacing="on" w:afterAutospacing="on" w:line="240" w:lineRule="auto"/>
        <w:ind w:left="0" w:right="0"/>
        <w:jc w:val="center"/>
        <w:rPr>
          <w:rStyle w:val="normaltextrun"/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</w:p>
    <w:p w:rsidR="53EB58E6" w:rsidP="53EB58E6" w:rsidRDefault="53EB58E6" w14:paraId="5B0F5BB0" w14:textId="4F71190F">
      <w:pPr>
        <w:pStyle w:val="Normal"/>
        <w:bidi w:val="0"/>
        <w:spacing w:beforeAutospacing="on" w:afterAutospacing="on" w:line="240" w:lineRule="auto"/>
        <w:ind w:left="0" w:right="0"/>
        <w:jc w:val="center"/>
        <w:rPr>
          <w:rStyle w:val="normaltextrun"/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</w:p>
    <w:p w:rsidR="53EB58E6" w:rsidP="53EB58E6" w:rsidRDefault="53EB58E6" w14:paraId="160C5BA3" w14:textId="53B8528F">
      <w:pPr>
        <w:pStyle w:val="Normal"/>
        <w:bidi w:val="0"/>
        <w:spacing w:beforeAutospacing="on" w:afterAutospacing="on" w:line="240" w:lineRule="auto"/>
        <w:ind w:left="0" w:right="0"/>
        <w:jc w:val="center"/>
        <w:rPr>
          <w:rStyle w:val="normaltextrun"/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53EB58E6" w:rsidR="53EB58E6">
        <w:rPr>
          <w:rStyle w:val="normaltextrun"/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Tarea # 1</w:t>
      </w:r>
    </w:p>
    <w:p w:rsidR="53EB58E6" w:rsidP="53EB58E6" w:rsidRDefault="53EB58E6" w14:paraId="6362BFD7" w14:textId="271D2D3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8"/>
          <w:szCs w:val="28"/>
          <w:lang w:val="es-ES"/>
        </w:rPr>
      </w:pPr>
    </w:p>
    <w:p w:rsidR="53EB58E6" w:rsidP="53EB58E6" w:rsidRDefault="53EB58E6" w14:paraId="2FFB42E7" w14:textId="7F726F6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8"/>
          <w:szCs w:val="28"/>
          <w:lang w:val="es-ES"/>
        </w:rPr>
      </w:pPr>
      <w:r w:rsidRPr="53EB58E6" w:rsidR="53EB58E6">
        <w:rPr>
          <w:rFonts w:ascii="Calibri" w:hAnsi="Calibri" w:eastAsia="Calibri" w:cs="Calibri"/>
          <w:noProof w:val="0"/>
          <w:sz w:val="28"/>
          <w:szCs w:val="28"/>
          <w:lang w:val="es-ES"/>
        </w:rPr>
        <w:t>Presente la actividad de la empresa.</w:t>
      </w:r>
    </w:p>
    <w:p w:rsidR="53EB58E6" w:rsidP="53EB58E6" w:rsidRDefault="53EB58E6" w14:paraId="1A6763FD" w14:textId="30F0964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8"/>
          <w:szCs w:val="28"/>
          <w:lang w:val="es-ES"/>
        </w:rPr>
      </w:pPr>
      <w:r w:rsidRPr="53EB58E6" w:rsidR="53EB58E6">
        <w:rPr>
          <w:rFonts w:ascii="Calibri" w:hAnsi="Calibri" w:eastAsia="Calibri" w:cs="Calibri"/>
          <w:noProof w:val="0"/>
          <w:sz w:val="28"/>
          <w:szCs w:val="28"/>
          <w:lang w:val="es-ES"/>
        </w:rPr>
        <w:t>¿Cuál es el objetivo a largo plazo de la visión?</w:t>
      </w:r>
    </w:p>
    <w:p w:rsidR="53EB58E6" w:rsidP="53EB58E6" w:rsidRDefault="53EB58E6" w14:paraId="74A1509D" w14:textId="4719810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8"/>
          <w:szCs w:val="28"/>
          <w:lang w:val="es-ES"/>
        </w:rPr>
      </w:pPr>
      <w:r w:rsidRPr="53EB58E6" w:rsidR="53EB58E6">
        <w:rPr>
          <w:rFonts w:ascii="Calibri" w:hAnsi="Calibri" w:eastAsia="Calibri" w:cs="Calibri"/>
          <w:noProof w:val="0"/>
          <w:sz w:val="28"/>
          <w:szCs w:val="28"/>
          <w:lang w:val="es-ES"/>
        </w:rPr>
        <w:t>¿Cuáles son las metas y valores de la empresa?</w:t>
      </w:r>
    </w:p>
    <w:p w:rsidR="53EB58E6" w:rsidP="53EB58E6" w:rsidRDefault="53EB58E6" w14:paraId="32CFD007" w14:textId="6343CAC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8"/>
          <w:szCs w:val="28"/>
          <w:lang w:val="es-ES"/>
        </w:rPr>
      </w:pPr>
      <w:r w:rsidRPr="53EB58E6" w:rsidR="53EB58E6">
        <w:rPr>
          <w:rFonts w:ascii="Calibri" w:hAnsi="Calibri" w:eastAsia="Calibri" w:cs="Calibri"/>
          <w:noProof w:val="0"/>
          <w:sz w:val="28"/>
          <w:szCs w:val="28"/>
          <w:lang w:val="es-ES"/>
        </w:rPr>
        <w:t>Presente vínculos con las diferentes partes interesadas de la empresa (stakeholders)</w:t>
      </w:r>
    </w:p>
    <w:p w:rsidR="53EB58E6" w:rsidP="53EB58E6" w:rsidRDefault="53EB58E6" w14:paraId="1DD105A0" w14:textId="513C9F2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8"/>
          <w:szCs w:val="28"/>
          <w:lang w:val="es-ES"/>
        </w:rPr>
      </w:pPr>
      <w:r w:rsidRPr="53EB58E6" w:rsidR="53EB58E6">
        <w:rPr>
          <w:rFonts w:ascii="Calibri" w:hAnsi="Calibri" w:eastAsia="Calibri" w:cs="Calibri"/>
          <w:noProof w:val="0"/>
          <w:sz w:val="28"/>
          <w:szCs w:val="28"/>
          <w:lang w:val="es-ES"/>
        </w:rPr>
        <w:t>Presente la ventaja competitiva.</w:t>
      </w:r>
    </w:p>
    <w:p w:rsidR="53EB58E6" w:rsidP="53EB58E6" w:rsidRDefault="53EB58E6" w14:paraId="7E94AC88" w14:textId="694DA3EE">
      <w:pPr>
        <w:pStyle w:val="Normal"/>
        <w:bidi w:val="0"/>
        <w:spacing w:beforeAutospacing="on" w:afterAutospacing="on" w:line="240" w:lineRule="auto"/>
        <w:ind w:left="0" w:right="0"/>
        <w:jc w:val="left"/>
        <w:rPr>
          <w:rStyle w:val="normaltextrun"/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</w:p>
    <w:p w:rsidR="53EB58E6" w:rsidP="53EB58E6" w:rsidRDefault="53EB58E6" w14:paraId="3215F7C9" w14:textId="38C99D4C">
      <w:pPr>
        <w:bidi w:val="0"/>
        <w:jc w:val="left"/>
        <w:rPr>
          <w:rFonts w:ascii="Calibri" w:hAnsi="Calibri" w:eastAsia="Calibri" w:cs="Calibri"/>
          <w:noProof w:val="0"/>
          <w:sz w:val="28"/>
          <w:szCs w:val="28"/>
          <w:lang w:val="es-ES"/>
        </w:rPr>
      </w:pPr>
    </w:p>
    <w:p w:rsidR="53EB58E6" w:rsidP="53EB58E6" w:rsidRDefault="53EB58E6" w14:paraId="2FD34BF6" w14:textId="064558A1">
      <w:pPr>
        <w:bidi w:val="0"/>
        <w:jc w:val="left"/>
      </w:pPr>
      <w:r w:rsidRPr="53EB58E6" w:rsidR="53EB58E6">
        <w:rPr>
          <w:rFonts w:ascii="Calibri" w:hAnsi="Calibri" w:eastAsia="Calibri" w:cs="Calibri"/>
          <w:noProof w:val="0"/>
          <w:sz w:val="28"/>
          <w:szCs w:val="28"/>
          <w:lang w:val="es-ES"/>
        </w:rPr>
        <w:t>1- "El objetivo de Google es organizar la información del mundo y hacerla accesible y útil para todos los usuarios. Es el principio que determina todo lo que hacen. Por esta razón, muchos de sus productos, como la Búsqueda, Maps y Gmail, son gratuitos y accesibles para todos."</w:t>
      </w:r>
    </w:p>
    <w:p w:rsidR="53EB58E6" w:rsidP="53EB58E6" w:rsidRDefault="53EB58E6" w14:paraId="0B1F7702" w14:textId="4A346BE8">
      <w:pPr>
        <w:bidi w:val="0"/>
        <w:jc w:val="left"/>
      </w:pPr>
      <w:r w:rsidRPr="53EB58E6" w:rsidR="53EB58E6">
        <w:rPr>
          <w:rFonts w:ascii="Calibri" w:hAnsi="Calibri" w:eastAsia="Calibri" w:cs="Calibri"/>
          <w:noProof w:val="0"/>
          <w:sz w:val="28"/>
          <w:szCs w:val="28"/>
          <w:lang w:val="es-ES"/>
        </w:rPr>
        <w:t>2- "Ser el más prestigioso motor de búsqueda y el más importante del mundo, además de ser un servicio gratuito fácil de utilizar que presente resultados relevantes en una fracción de segundo".</w:t>
      </w:r>
    </w:p>
    <w:p w:rsidR="53EB58E6" w:rsidP="53EB58E6" w:rsidRDefault="53EB58E6" w14:paraId="10AF62C4" w14:textId="1287F0E0">
      <w:pPr>
        <w:bidi w:val="0"/>
        <w:jc w:val="left"/>
      </w:pPr>
      <w:r w:rsidRPr="53EB58E6" w:rsidR="53EB58E6">
        <w:rPr>
          <w:rFonts w:ascii="Calibri" w:hAnsi="Calibri" w:eastAsia="Calibri" w:cs="Calibri"/>
          <w:noProof w:val="0"/>
          <w:sz w:val="28"/>
          <w:szCs w:val="28"/>
          <w:lang w:val="es-ES"/>
        </w:rPr>
        <w:t>3- “Organizar la información del mundo para que resulte universalmente accesible y útil”.</w:t>
      </w:r>
    </w:p>
    <w:p w:rsidR="53EB58E6" w:rsidP="53EB58E6" w:rsidRDefault="53EB58E6" w14:paraId="4B84FDD4" w14:textId="292C177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8"/>
          <w:szCs w:val="28"/>
          <w:lang w:val="es-ES"/>
        </w:rPr>
      </w:pPr>
      <w:r w:rsidRPr="53EB58E6" w:rsidR="53EB58E6">
        <w:rPr>
          <w:rFonts w:ascii="Calibri" w:hAnsi="Calibri" w:eastAsia="Calibri" w:cs="Calibri"/>
          <w:noProof w:val="0"/>
          <w:sz w:val="28"/>
          <w:szCs w:val="28"/>
          <w:lang w:val="es-ES"/>
        </w:rPr>
        <w:t xml:space="preserve">4- </w:t>
      </w:r>
      <w:r w:rsidRPr="53EB58E6" w:rsidR="53EB58E6">
        <w:rPr>
          <w:rFonts w:ascii="Calibri" w:hAnsi="Calibri" w:eastAsia="Calibri" w:cs="Calibri"/>
          <w:noProof w:val="0"/>
          <w:sz w:val="28"/>
          <w:szCs w:val="28"/>
          <w:lang w:val="es-ES"/>
        </w:rPr>
        <w:t xml:space="preserve">Larry Page, Sergey Brin, and </w:t>
      </w:r>
      <w:proofErr w:type="spellStart"/>
      <w:r w:rsidRPr="53EB58E6" w:rsidR="53EB58E6">
        <w:rPr>
          <w:rFonts w:ascii="Calibri" w:hAnsi="Calibri" w:eastAsia="Calibri" w:cs="Calibri"/>
          <w:noProof w:val="0"/>
          <w:sz w:val="28"/>
          <w:szCs w:val="28"/>
          <w:lang w:val="es-ES"/>
        </w:rPr>
        <w:t>Sundar</w:t>
      </w:r>
      <w:proofErr w:type="spellEnd"/>
      <w:r w:rsidRPr="53EB58E6" w:rsidR="53EB58E6">
        <w:rPr>
          <w:rFonts w:ascii="Calibri" w:hAnsi="Calibri" w:eastAsia="Calibri" w:cs="Calibri"/>
          <w:noProof w:val="0"/>
          <w:sz w:val="28"/>
          <w:szCs w:val="28"/>
          <w:lang w:val="es-ES"/>
        </w:rPr>
        <w:t xml:space="preserve"> Pichai como personas naturales. </w:t>
      </w:r>
    </w:p>
    <w:p w:rsidR="53EB58E6" w:rsidP="53EB58E6" w:rsidRDefault="53EB58E6" w14:paraId="7B61B5E7" w14:textId="2EF1605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8"/>
          <w:szCs w:val="28"/>
          <w:lang w:val="es-ES"/>
        </w:rPr>
      </w:pPr>
      <w:r w:rsidRPr="53EB58E6" w:rsidR="53EB58E6">
        <w:rPr>
          <w:rFonts w:ascii="Calibri" w:hAnsi="Calibri" w:eastAsia="Calibri" w:cs="Calibri"/>
          <w:noProof w:val="0"/>
          <w:sz w:val="28"/>
          <w:szCs w:val="28"/>
          <w:lang w:val="es-ES"/>
        </w:rPr>
        <w:t xml:space="preserve">Top institutional </w:t>
      </w:r>
      <w:proofErr w:type="spellStart"/>
      <w:r w:rsidRPr="53EB58E6" w:rsidR="53EB58E6">
        <w:rPr>
          <w:rFonts w:ascii="Calibri" w:hAnsi="Calibri" w:eastAsia="Calibri" w:cs="Calibri"/>
          <w:noProof w:val="0"/>
          <w:sz w:val="28"/>
          <w:szCs w:val="28"/>
          <w:lang w:val="es-ES"/>
        </w:rPr>
        <w:t>shareholders</w:t>
      </w:r>
      <w:proofErr w:type="spellEnd"/>
      <w:r w:rsidRPr="53EB58E6" w:rsidR="53EB58E6">
        <w:rPr>
          <w:rFonts w:ascii="Calibri" w:hAnsi="Calibri" w:eastAsia="Calibri" w:cs="Calibri"/>
          <w:noProof w:val="0"/>
          <w:sz w:val="28"/>
          <w:szCs w:val="28"/>
          <w:lang w:val="es-ES"/>
        </w:rPr>
        <w:t xml:space="preserve"> are </w:t>
      </w:r>
      <w:proofErr w:type="spellStart"/>
      <w:r w:rsidRPr="53EB58E6" w:rsidR="53EB58E6">
        <w:rPr>
          <w:rFonts w:ascii="Calibri" w:hAnsi="Calibri" w:eastAsia="Calibri" w:cs="Calibri"/>
          <w:noProof w:val="0"/>
          <w:sz w:val="28"/>
          <w:szCs w:val="28"/>
          <w:lang w:val="es-ES"/>
        </w:rPr>
        <w:t>Vanguard</w:t>
      </w:r>
      <w:proofErr w:type="spellEnd"/>
      <w:r w:rsidRPr="53EB58E6" w:rsidR="53EB58E6">
        <w:rPr>
          <w:rFonts w:ascii="Calibri" w:hAnsi="Calibri" w:eastAsia="Calibri" w:cs="Calibri"/>
          <w:noProof w:val="0"/>
          <w:sz w:val="28"/>
          <w:szCs w:val="28"/>
          <w:lang w:val="es-ES"/>
        </w:rPr>
        <w:t xml:space="preserve"> </w:t>
      </w:r>
      <w:proofErr w:type="spellStart"/>
      <w:r w:rsidRPr="53EB58E6" w:rsidR="53EB58E6">
        <w:rPr>
          <w:rFonts w:ascii="Calibri" w:hAnsi="Calibri" w:eastAsia="Calibri" w:cs="Calibri"/>
          <w:noProof w:val="0"/>
          <w:sz w:val="28"/>
          <w:szCs w:val="28"/>
          <w:lang w:val="es-ES"/>
        </w:rPr>
        <w:t>Group</w:t>
      </w:r>
      <w:proofErr w:type="spellEnd"/>
      <w:r w:rsidRPr="53EB58E6" w:rsidR="53EB58E6">
        <w:rPr>
          <w:rFonts w:ascii="Calibri" w:hAnsi="Calibri" w:eastAsia="Calibri" w:cs="Calibri"/>
          <w:noProof w:val="0"/>
          <w:sz w:val="28"/>
          <w:szCs w:val="28"/>
          <w:lang w:val="es-ES"/>
        </w:rPr>
        <w:t xml:space="preserve"> Inc., </w:t>
      </w:r>
      <w:proofErr w:type="spellStart"/>
      <w:r w:rsidRPr="53EB58E6" w:rsidR="53EB58E6">
        <w:rPr>
          <w:rFonts w:ascii="Calibri" w:hAnsi="Calibri" w:eastAsia="Calibri" w:cs="Calibri"/>
          <w:noProof w:val="0"/>
          <w:sz w:val="28"/>
          <w:szCs w:val="28"/>
          <w:lang w:val="es-ES"/>
        </w:rPr>
        <w:t>BlackRock</w:t>
      </w:r>
      <w:proofErr w:type="spellEnd"/>
      <w:r w:rsidRPr="53EB58E6" w:rsidR="53EB58E6">
        <w:rPr>
          <w:rFonts w:ascii="Calibri" w:hAnsi="Calibri" w:eastAsia="Calibri" w:cs="Calibri"/>
          <w:noProof w:val="0"/>
          <w:sz w:val="28"/>
          <w:szCs w:val="28"/>
          <w:lang w:val="es-ES"/>
        </w:rPr>
        <w:t xml:space="preserve"> Inc. (BLK), T. Rowe Price </w:t>
      </w:r>
      <w:proofErr w:type="spellStart"/>
      <w:r w:rsidRPr="53EB58E6" w:rsidR="53EB58E6">
        <w:rPr>
          <w:rFonts w:ascii="Calibri" w:hAnsi="Calibri" w:eastAsia="Calibri" w:cs="Calibri"/>
          <w:noProof w:val="0"/>
          <w:sz w:val="28"/>
          <w:szCs w:val="28"/>
          <w:lang w:val="es-ES"/>
        </w:rPr>
        <w:t>Associates</w:t>
      </w:r>
      <w:proofErr w:type="spellEnd"/>
      <w:r w:rsidRPr="53EB58E6" w:rsidR="53EB58E6">
        <w:rPr>
          <w:rFonts w:ascii="Calibri" w:hAnsi="Calibri" w:eastAsia="Calibri" w:cs="Calibri"/>
          <w:noProof w:val="0"/>
          <w:sz w:val="28"/>
          <w:szCs w:val="28"/>
          <w:lang w:val="es-ES"/>
        </w:rPr>
        <w:t xml:space="preserve"> Inc., and FMR LLC.</w:t>
      </w:r>
    </w:p>
    <w:p w:rsidR="53EB58E6" w:rsidP="53EB58E6" w:rsidRDefault="53EB58E6" w14:paraId="3E6DA38C" w14:textId="57EB2D03">
      <w:pPr>
        <w:pStyle w:val="Normal"/>
        <w:bidi w:val="0"/>
        <w:jc w:val="left"/>
        <w:rPr>
          <w:rFonts w:ascii="Calibri" w:hAnsi="Calibri" w:eastAsia="Calibri" w:cs="Calibri"/>
          <w:noProof w:val="0"/>
          <w:sz w:val="28"/>
          <w:szCs w:val="28"/>
          <w:lang w:val="es-ES"/>
        </w:rPr>
      </w:pPr>
      <w:r w:rsidRPr="53EB58E6" w:rsidR="53EB58E6">
        <w:rPr>
          <w:rFonts w:ascii="Calibri" w:hAnsi="Calibri" w:eastAsia="Calibri" w:cs="Calibri"/>
          <w:noProof w:val="0"/>
          <w:sz w:val="28"/>
          <w:szCs w:val="28"/>
          <w:lang w:val="es-ES"/>
        </w:rPr>
        <w:t xml:space="preserve">5- La ventaja más grande que Google mantiene es que se ha mantenido a la vanguardia tecnológica. Siendo uno de los principales motores de </w:t>
      </w:r>
      <w:proofErr w:type="spellStart"/>
      <w:r w:rsidRPr="53EB58E6" w:rsidR="53EB58E6">
        <w:rPr>
          <w:rFonts w:ascii="Calibri" w:hAnsi="Calibri" w:eastAsia="Calibri" w:cs="Calibri"/>
          <w:noProof w:val="0"/>
          <w:sz w:val="28"/>
          <w:szCs w:val="28"/>
          <w:lang w:val="es-ES"/>
        </w:rPr>
        <w:t>busquedas</w:t>
      </w:r>
      <w:proofErr w:type="spellEnd"/>
      <w:r w:rsidRPr="53EB58E6" w:rsidR="53EB58E6">
        <w:rPr>
          <w:rFonts w:ascii="Calibri" w:hAnsi="Calibri" w:eastAsia="Calibri" w:cs="Calibri"/>
          <w:noProof w:val="0"/>
          <w:sz w:val="28"/>
          <w:szCs w:val="28"/>
          <w:lang w:val="es-ES"/>
        </w:rPr>
        <w:t xml:space="preserve">, le ha ayudado a posicionarse como una de las empresas más importantes y dominantes del internet, ya que son sus buscadores, arañas y </w:t>
      </w:r>
      <w:proofErr w:type="spellStart"/>
      <w:r w:rsidRPr="53EB58E6" w:rsidR="53EB58E6">
        <w:rPr>
          <w:rFonts w:ascii="Calibri" w:hAnsi="Calibri" w:eastAsia="Calibri" w:cs="Calibri"/>
          <w:noProof w:val="0"/>
          <w:sz w:val="28"/>
          <w:szCs w:val="28"/>
          <w:lang w:val="es-ES"/>
        </w:rPr>
        <w:t>bots</w:t>
      </w:r>
      <w:proofErr w:type="spellEnd"/>
      <w:r w:rsidRPr="53EB58E6" w:rsidR="53EB58E6">
        <w:rPr>
          <w:rFonts w:ascii="Calibri" w:hAnsi="Calibri" w:eastAsia="Calibri" w:cs="Calibri"/>
          <w:noProof w:val="0"/>
          <w:sz w:val="28"/>
          <w:szCs w:val="28"/>
          <w:lang w:val="es-ES"/>
        </w:rPr>
        <w:t xml:space="preserve"> los que trazan los diagramas de conectividad de la Web, que conectan a los usuarios con las mismas páginas web.</w:t>
      </w:r>
    </w:p>
    <w:p w:rsidR="53EB58E6" w:rsidP="53EB58E6" w:rsidRDefault="53EB58E6" w14:paraId="37B65565" w14:textId="22066266">
      <w:pPr>
        <w:pStyle w:val="Normal"/>
        <w:bidi w:val="0"/>
        <w:spacing w:beforeAutospacing="on" w:afterAutospacing="on" w:line="240" w:lineRule="auto"/>
        <w:ind w:left="0" w:right="0"/>
        <w:jc w:val="left"/>
        <w:rPr>
          <w:rStyle w:val="normaltextrun"/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9C130C9"/>
    <w:rsid w:val="03C657A8"/>
    <w:rsid w:val="09C130C9"/>
    <w:rsid w:val="225A00A1"/>
    <w:rsid w:val="228238C6"/>
    <w:rsid w:val="27E48EFA"/>
    <w:rsid w:val="342227D1"/>
    <w:rsid w:val="342227D1"/>
    <w:rsid w:val="3666CFE9"/>
    <w:rsid w:val="3802A04A"/>
    <w:rsid w:val="399E70AB"/>
    <w:rsid w:val="53EB58E6"/>
    <w:rsid w:val="54361151"/>
    <w:rsid w:val="5DA04ED5"/>
    <w:rsid w:val="5ED7D9C7"/>
    <w:rsid w:val="6073A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130C9"/>
  <w15:chartTrackingRefBased/>
  <w15:docId w15:val="{13FAA0EA-4DED-465D-AC21-0C4671E207B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normaltextrun" w:customStyle="true">
    <w:uiPriority w:val="1"/>
    <w:name w:val="normaltextrun"/>
    <w:basedOn w:val="DefaultParagraphFont"/>
    <w:rsid w:val="53EB58E6"/>
  </w:style>
  <w:style w:type="character" w:styleId="eop" w:customStyle="true">
    <w:uiPriority w:val="1"/>
    <w:name w:val="eop"/>
    <w:basedOn w:val="DefaultParagraphFont"/>
    <w:rsid w:val="53EB58E6"/>
  </w:style>
  <w:style w:type="paragraph" w:styleId="paragraph" w:customStyle="true">
    <w:uiPriority w:val="1"/>
    <w:name w:val="paragraph"/>
    <w:basedOn w:val="Normal"/>
    <w:rsid w:val="53EB58E6"/>
    <w:rPr>
      <w:rFonts w:ascii="Times New Roman" w:hAnsi="Times New Roman" w:eastAsia="Times New Roman" w:cs="Times New Roman"/>
      <w:sz w:val="24"/>
      <w:szCs w:val="24"/>
      <w:lang w:val="en-US"/>
    </w:rPr>
    <w:pPr>
      <w:spacing w:beforeAutospacing="on" w:afterAutospacing="o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25f9a7a949345ee" /><Relationship Type="http://schemas.openxmlformats.org/officeDocument/2006/relationships/numbering" Target="numbering.xml" Id="R9ea2fee85d464d4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2022-04-29T05:39:23.0885367Z</dcterms:created>
  <dcterms:modified xsi:type="dcterms:W3CDTF">2022-04-29T05:53:00.2556462Z</dcterms:modified>
  <dc:creator>CARLO MARCELLO MENJIVAR MONTES DE OCA</dc:creator>
  <lastModifiedBy>CARLO MARCELLO MENJIVAR MONTES DE OCA</lastModifiedBy>
</coreProperties>
</file>