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600" w:beforeAutospacing="1" w:afterAutospacing="1"/>
        <w:jc w:val="center"/>
        <w:rPr>
          <w:rFonts w:ascii="Segoe UI" w:hAnsi="Segoe UI" w:eastAsia="Segoe UI" w:cs="Segoe UI"/>
          <w:color w:val="000000" w:themeColor="text1"/>
          <w:sz w:val="18"/>
          <w:szCs w:val="18"/>
        </w:rPr>
      </w:pPr>
      <w:r>
        <w:rPr/>
        <w:drawing>
          <wp:inline distT="0" distB="0" distL="0" distR="0">
            <wp:extent cx="3276600" cy="962025"/>
            <wp:effectExtent l="0" t="0" r="0" b="0"/>
            <wp:docPr id="1" name="Picture 1" descr="C:\Users\ferna\AppData\Local\Microsoft\Windows\INetCache\Content.MSO\877A68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ferna\AppData\Local\Microsoft\Windows\INetCache\Content.MSO\877A68D5.tmp"/>
                    <pic:cNvPicPr>
                      <a:picLocks noChangeAspect="1" noChangeArrowheads="1"/>
                    </pic:cNvPicPr>
                  </pic:nvPicPr>
                  <pic:blipFill>
                    <a:blip r:embed="rId2"/>
                    <a:stretch>
                      <a:fillRect/>
                    </a:stretch>
                  </pic:blipFill>
                  <pic:spPr bwMode="auto">
                    <a:xfrm>
                      <a:off x="0" y="0"/>
                      <a:ext cx="3276600" cy="962025"/>
                    </a:xfrm>
                    <a:prstGeom prst="rect">
                      <a:avLst/>
                    </a:prstGeom>
                  </pic:spPr>
                </pic:pic>
              </a:graphicData>
            </a:graphic>
          </wp:inline>
        </w:drawing>
      </w:r>
    </w:p>
    <w:p>
      <w:pPr>
        <w:pStyle w:val="Normal"/>
        <w:spacing w:lineRule="auto" w:line="600" w:beforeAutospacing="1" w:afterAutospacing="1"/>
        <w:jc w:val="center"/>
        <w:rPr>
          <w:rFonts w:ascii="Calibri" w:hAnsi="Calibri" w:eastAsia="Calibri" w:cs="Calibri"/>
          <w:color w:val="000000" w:themeColor="text1"/>
          <w:sz w:val="28"/>
          <w:szCs w:val="28"/>
        </w:rPr>
      </w:pPr>
      <w:r>
        <w:rPr>
          <w:rStyle w:val="Normaltextrun"/>
          <w:rFonts w:eastAsia="Calibri" w:cs="Calibri"/>
          <w:b/>
          <w:bCs/>
          <w:color w:val="000000" w:themeColor="text1"/>
          <w:sz w:val="28"/>
          <w:szCs w:val="28"/>
        </w:rPr>
        <w:t>UNIVERSIDAD TECNLOGICA CENTROAMERICANA</w:t>
      </w:r>
    </w:p>
    <w:p>
      <w:pPr>
        <w:pStyle w:val="Normal"/>
        <w:spacing w:lineRule="auto" w:line="600" w:beforeAutospacing="1" w:afterAutospacing="1"/>
        <w:jc w:val="center"/>
        <w:rPr>
          <w:rFonts w:ascii="Calibri" w:hAnsi="Calibri" w:eastAsia="Calibri" w:cs="Calibri"/>
          <w:color w:val="000000" w:themeColor="text1"/>
          <w:sz w:val="28"/>
          <w:szCs w:val="28"/>
        </w:rPr>
      </w:pPr>
      <w:r>
        <w:rPr>
          <w:rStyle w:val="Normaltextrun"/>
          <w:rFonts w:eastAsia="Calibri" w:cs="Calibri"/>
          <w:b/>
          <w:bCs/>
          <w:color w:val="000000" w:themeColor="text1"/>
          <w:sz w:val="28"/>
          <w:szCs w:val="28"/>
        </w:rPr>
        <w:t>FACULTAD DE POSGRADO</w:t>
      </w:r>
    </w:p>
    <w:p>
      <w:pPr>
        <w:pStyle w:val="Normal"/>
        <w:spacing w:lineRule="auto" w:line="600" w:beforeAutospacing="1" w:afterAutospacing="1"/>
        <w:jc w:val="center"/>
        <w:rPr/>
      </w:pPr>
      <w:r>
        <w:rPr>
          <w:rStyle w:val="Normaltextrun"/>
          <w:rFonts w:eastAsia="Calibri" w:cs="Calibri"/>
          <w:b/>
          <w:bCs/>
          <w:color w:val="000000" w:themeColor="text1"/>
          <w:sz w:val="28"/>
          <w:szCs w:val="28"/>
        </w:rPr>
        <w:t>FUSIONES Y ADQUISICIONES</w:t>
      </w:r>
    </w:p>
    <w:p>
      <w:pPr>
        <w:pStyle w:val="Normal"/>
        <w:spacing w:lineRule="auto" w:line="600" w:beforeAutospacing="1" w:afterAutospacing="1"/>
        <w:jc w:val="center"/>
        <w:rPr>
          <w:rFonts w:ascii="Calibri" w:hAnsi="Calibri" w:eastAsia="Calibri" w:cs="Calibri"/>
          <w:color w:val="000000" w:themeColor="text1"/>
          <w:sz w:val="28"/>
          <w:szCs w:val="28"/>
        </w:rPr>
      </w:pPr>
      <w:r>
        <w:rPr>
          <w:rStyle w:val="Normaltextrun"/>
          <w:rFonts w:eastAsia="Calibri" w:cs="Calibri"/>
          <w:b/>
          <w:bCs/>
          <w:color w:val="000000" w:themeColor="text1"/>
          <w:sz w:val="28"/>
          <w:szCs w:val="28"/>
        </w:rPr>
        <w:t>Portafolio</w:t>
      </w:r>
    </w:p>
    <w:p>
      <w:pPr>
        <w:pStyle w:val="Normal"/>
        <w:spacing w:lineRule="auto" w:line="600" w:beforeAutospacing="1" w:afterAutospacing="1"/>
        <w:rPr>
          <w:rFonts w:ascii="Calibri" w:hAnsi="Calibri" w:eastAsia="Calibri" w:cs="Calibri"/>
          <w:color w:val="000000" w:themeColor="text1"/>
          <w:sz w:val="12"/>
          <w:szCs w:val="12"/>
        </w:rPr>
      </w:pPr>
      <w:r>
        <w:rPr>
          <w:rStyle w:val="Eop"/>
          <w:rFonts w:eastAsia="Calibri" w:cs="Calibri"/>
          <w:color w:val="000000" w:themeColor="text1"/>
          <w:sz w:val="12"/>
          <w:szCs w:val="12"/>
          <w:lang w:val="es-HN"/>
        </w:rPr>
        <w:t> </w:t>
      </w:r>
    </w:p>
    <w:p>
      <w:pPr>
        <w:pStyle w:val="Normal"/>
        <w:spacing w:lineRule="auto" w:line="240" w:beforeAutospacing="1" w:afterAutospacing="1"/>
        <w:jc w:val="center"/>
        <w:rPr/>
      </w:pPr>
      <w:r>
        <w:rPr/>
      </w:r>
    </w:p>
    <w:p>
      <w:pPr>
        <w:pStyle w:val="Normal"/>
        <w:spacing w:lineRule="auto" w:line="240" w:beforeAutospacing="1" w:afterAutospacing="1"/>
        <w:jc w:val="center"/>
        <w:rPr>
          <w:rFonts w:ascii="Calibri" w:hAnsi="Calibri" w:eastAsia="Calibri" w:cs="Calibri"/>
          <w:color w:val="000000" w:themeColor="text1"/>
          <w:sz w:val="28"/>
          <w:szCs w:val="28"/>
        </w:rPr>
      </w:pPr>
      <w:r>
        <w:rPr>
          <w:rFonts w:eastAsia="Calibri" w:cs="Calibri"/>
          <w:color w:val="000000" w:themeColor="text1"/>
          <w:sz w:val="28"/>
          <w:szCs w:val="28"/>
        </w:rPr>
      </w:r>
    </w:p>
    <w:p>
      <w:pPr>
        <w:pStyle w:val="Normal"/>
        <w:spacing w:lineRule="auto" w:line="240" w:beforeAutospacing="1" w:afterAutospacing="1"/>
        <w:jc w:val="center"/>
        <w:rPr>
          <w:rFonts w:ascii="Calibri" w:hAnsi="Calibri" w:eastAsia="Calibri" w:cs="Calibri"/>
          <w:color w:val="000000" w:themeColor="text1"/>
          <w:sz w:val="28"/>
          <w:szCs w:val="28"/>
        </w:rPr>
      </w:pPr>
      <w:r>
        <w:rPr>
          <w:rStyle w:val="Normaltextrun"/>
          <w:rFonts w:eastAsia="Calibri" w:cs="Calibri"/>
          <w:b/>
          <w:bCs/>
          <w:color w:val="000000" w:themeColor="text1"/>
          <w:sz w:val="28"/>
          <w:szCs w:val="28"/>
        </w:rPr>
        <w:t>Carlo Menjivar-21053124</w:t>
      </w:r>
    </w:p>
    <w:p>
      <w:pPr>
        <w:pStyle w:val="Normal"/>
        <w:spacing w:lineRule="auto" w:line="240" w:beforeAutospacing="1" w:afterAutospacing="1"/>
        <w:jc w:val="center"/>
        <w:rPr>
          <w:rFonts w:ascii="Calibri" w:hAnsi="Calibri" w:eastAsia="Calibri" w:cs="Calibri"/>
          <w:color w:val="000000" w:themeColor="text1"/>
          <w:sz w:val="28"/>
          <w:szCs w:val="28"/>
        </w:rPr>
      </w:pPr>
      <w:r>
        <w:rPr>
          <w:rFonts w:eastAsia="Calibri" w:cs="Calibri"/>
          <w:color w:val="000000" w:themeColor="text1"/>
          <w:sz w:val="28"/>
          <w:szCs w:val="28"/>
        </w:rPr>
      </w:r>
    </w:p>
    <w:p>
      <w:pPr>
        <w:pStyle w:val="Normal"/>
        <w:spacing w:lineRule="auto" w:line="240" w:beforeAutospacing="1" w:afterAutospacing="1"/>
        <w:jc w:val="center"/>
        <w:rPr>
          <w:rStyle w:val="Normaltextrun"/>
          <w:rFonts w:ascii="Calibri" w:hAnsi="Calibri" w:eastAsia="Calibri" w:cs="Calibri"/>
          <w:b/>
          <w:b/>
          <w:bCs/>
          <w:color w:val="000000" w:themeColor="text1"/>
          <w:sz w:val="28"/>
          <w:szCs w:val="28"/>
        </w:rPr>
      </w:pPr>
      <w:r>
        <w:rPr>
          <w:rFonts w:eastAsia="Calibri" w:cs="Calibri"/>
          <w:b/>
          <w:bCs/>
          <w:color w:val="000000" w:themeColor="text1"/>
          <w:sz w:val="28"/>
          <w:szCs w:val="28"/>
        </w:rPr>
      </w:r>
    </w:p>
    <w:p>
      <w:pPr>
        <w:pStyle w:val="Normal"/>
        <w:spacing w:lineRule="auto" w:line="240" w:beforeAutospacing="1" w:afterAutospacing="1"/>
        <w:jc w:val="center"/>
        <w:rPr>
          <w:rStyle w:val="Normaltextrun"/>
          <w:rFonts w:ascii="Calibri" w:hAnsi="Calibri" w:eastAsia="Calibri" w:cs="Calibri"/>
          <w:b/>
          <w:b/>
          <w:bCs/>
          <w:color w:val="000000" w:themeColor="text1"/>
          <w:sz w:val="28"/>
          <w:szCs w:val="28"/>
        </w:rPr>
      </w:pPr>
      <w:r>
        <w:rPr>
          <w:rStyle w:val="Normaltextrun"/>
          <w:rFonts w:eastAsia="Calibri" w:cs="Calibri"/>
          <w:b/>
          <w:bCs/>
          <w:color w:val="000000" w:themeColor="text1"/>
          <w:sz w:val="28"/>
          <w:szCs w:val="28"/>
        </w:rPr>
        <w:t>21/05/22</w:t>
      </w:r>
    </w:p>
    <w:p>
      <w:pPr>
        <w:pStyle w:val="Normal"/>
        <w:rPr>
          <w:rFonts w:ascii="Segoe UI" w:hAnsi="Segoe UI" w:eastAsia="Segoe UI" w:cs="Segoe UI"/>
          <w:color w:val="000000" w:themeColor="text1"/>
          <w:sz w:val="18"/>
          <w:szCs w:val="18"/>
        </w:rPr>
      </w:pPr>
      <w:r>
        <w:rPr>
          <w:rFonts w:eastAsia="Segoe UI" w:cs="Segoe UI" w:ascii="Segoe UI" w:hAnsi="Segoe UI"/>
          <w:color w:val="000000" w:themeColor="text1"/>
          <w:sz w:val="18"/>
          <w:szCs w:val="18"/>
        </w:rPr>
      </w:r>
    </w:p>
    <w:p>
      <w:pPr>
        <w:pStyle w:val="Normal"/>
        <w:rPr>
          <w:rFonts w:ascii="Segoe UI" w:hAnsi="Segoe UI" w:eastAsia="Segoe UI" w:cs="Segoe UI"/>
          <w:color w:val="000000" w:themeColor="text1"/>
          <w:sz w:val="18"/>
          <w:szCs w:val="18"/>
        </w:rPr>
      </w:pPr>
      <w:r>
        <w:rPr>
          <w:rFonts w:eastAsia="Segoe UI" w:cs="Segoe UI" w:ascii="Segoe UI" w:hAnsi="Segoe UI"/>
          <w:color w:val="000000" w:themeColor="text1"/>
          <w:sz w:val="18"/>
          <w:szCs w:val="18"/>
        </w:rPr>
      </w:r>
      <w:r>
        <w:br w:type="page"/>
      </w:r>
    </w:p>
    <w:p>
      <w:pPr>
        <w:pStyle w:val="Normal"/>
        <w:rPr>
          <w:rFonts w:ascii="Segoe UI" w:hAnsi="Segoe UI" w:eastAsia="Segoe UI" w:cs="Segoe UI"/>
          <w:color w:val="000000" w:themeColor="text1"/>
          <w:sz w:val="18"/>
          <w:szCs w:val="18"/>
        </w:rPr>
      </w:pPr>
      <w:r>
        <w:rPr>
          <w:rFonts w:eastAsia="Segoe UI" w:cs="Segoe UI" w:ascii="Segoe UI" w:hAnsi="Segoe UI"/>
          <w:color w:val="000000" w:themeColor="text1"/>
          <w:sz w:val="18"/>
          <w:szCs w:val="18"/>
        </w:rPr>
      </w:r>
      <w:r>
        <w:br w:type="page"/>
      </w:r>
    </w:p>
    <w:sdt>
      <w:sdtPr>
        <w:docPartObj>
          <w:docPartGallery w:val="Table of Contents"/>
          <w:docPartUnique w:val="true"/>
        </w:docPartObj>
        <w:id w:val="2096584065"/>
      </w:sdtPr>
      <w:sdtContent>
        <w:p>
          <w:pPr>
            <w:pStyle w:val="ContentsHeading"/>
            <w:jc w:val="center"/>
            <w:rPr>
              <w:rFonts w:ascii="Times New Roman" w:hAnsi="Times New Roman" w:cs="Times New Roman"/>
              <w:b/>
              <w:b/>
              <w:bCs/>
              <w:color w:val="auto"/>
              <w:sz w:val="24"/>
              <w:szCs w:val="24"/>
              <w:shd w:fill="FFFFFF" w:val="clear"/>
              <w:lang w:val="es-HN"/>
            </w:rPr>
          </w:pPr>
          <w:r>
            <w:rPr>
              <w:rFonts w:cs="Times New Roman" w:ascii="Times New Roman" w:hAnsi="Times New Roman"/>
              <w:color w:val="auto"/>
              <w:sz w:val="24"/>
              <w:szCs w:val="24"/>
              <w:lang w:val="es-HN"/>
            </w:rPr>
            <w:t>Tabla de Contenido</w:t>
          </w:r>
        </w:p>
        <w:p>
          <w:pPr>
            <w:pStyle w:val="Contents1"/>
            <w:tabs>
              <w:tab w:val="clear" w:pos="708"/>
              <w:tab w:val="right" w:pos="9350" w:leader="dot"/>
            </w:tabs>
            <w:rPr>
              <w:rFonts w:eastAsia="" w:eastAsiaTheme="minorEastAsia"/>
            </w:rPr>
          </w:pPr>
          <w:hyperlink w:anchor="_Toc99207880">
            <w:r>
              <w:rPr>
                <w:rStyle w:val="IndexLink"/>
                <w:shd w:fill="FFFFFF" w:val="clear"/>
                <w:lang w:val="es-HN"/>
              </w:rPr>
              <w:t>Introducción</w:t>
            </w:r>
            <w:r>
              <w:rPr>
                <w:webHidden/>
              </w:rPr>
              <w:fldChar w:fldCharType="begin"/>
            </w:r>
            <w:r>
              <w:rPr>
                <w:webHidden/>
              </w:rPr>
              <w:instrText xml:space="preserve">PAGEREF _Toc99207880 \h</w:instrText>
            </w:r>
            <w:r>
              <w:rPr>
                <w:webHidden/>
              </w:rPr>
              <w:fldChar w:fldCharType="separate"/>
            </w:r>
            <w:r>
              <w:rPr>
                <w:rStyle w:val="IndexLink"/>
                <w:vanish w:val="false"/>
              </w:rPr>
              <w:tab/>
              <w:t>3</w:t>
            </w:r>
            <w:r>
              <w:rPr>
                <w:webHidden/>
              </w:rPr>
              <w:fldChar w:fldCharType="end"/>
            </w:r>
          </w:hyperlink>
        </w:p>
        <w:p>
          <w:pPr>
            <w:pStyle w:val="Contents1"/>
            <w:tabs>
              <w:tab w:val="clear" w:pos="708"/>
              <w:tab w:val="right" w:pos="9350" w:leader="dot"/>
            </w:tabs>
            <w:rPr>
              <w:rFonts w:eastAsia="" w:eastAsiaTheme="minorEastAsia"/>
            </w:rPr>
          </w:pPr>
          <w:hyperlink w:anchor="_Toc99207881">
            <w:r>
              <w:rPr>
                <w:rStyle w:val="IndexLink"/>
                <w:shd w:fill="FFFFFF" w:val="clear"/>
                <w:lang w:val="es-HN"/>
              </w:rPr>
              <w:t>Objetivos</w:t>
            </w:r>
            <w:r>
              <w:rPr>
                <w:webHidden/>
              </w:rPr>
              <w:fldChar w:fldCharType="begin"/>
            </w:r>
            <w:r>
              <w:rPr>
                <w:webHidden/>
              </w:rPr>
              <w:instrText xml:space="preserve">PAGEREF _Toc99207881 \h</w:instrText>
            </w:r>
            <w:r>
              <w:rPr>
                <w:webHidden/>
              </w:rPr>
              <w:fldChar w:fldCharType="separate"/>
            </w:r>
            <w:r>
              <w:rPr>
                <w:rStyle w:val="IndexLink"/>
                <w:vanish w:val="false"/>
              </w:rPr>
              <w:tab/>
              <w:t>4</w:t>
            </w:r>
            <w:r>
              <w:rPr>
                <w:webHidden/>
              </w:rPr>
              <w:fldChar w:fldCharType="end"/>
            </w:r>
          </w:hyperlink>
        </w:p>
        <w:p>
          <w:pPr>
            <w:pStyle w:val="Contents1"/>
            <w:tabs>
              <w:tab w:val="clear" w:pos="708"/>
              <w:tab w:val="right" w:pos="9350" w:leader="dot"/>
            </w:tabs>
            <w:rPr>
              <w:rFonts w:eastAsia="" w:eastAsiaTheme="minorEastAsia"/>
            </w:rPr>
          </w:pPr>
          <w:hyperlink w:anchor="_Toc99207882">
            <w:r>
              <w:rPr>
                <w:rStyle w:val="IndexLink"/>
                <w:shd w:fill="FFFFFF" w:val="clear"/>
                <w:lang w:val="es-HN"/>
              </w:rPr>
              <w:t>Portafolio de Git</w:t>
            </w:r>
            <w:r>
              <w:rPr>
                <w:webHidden/>
              </w:rPr>
              <w:fldChar w:fldCharType="begin"/>
            </w:r>
            <w:r>
              <w:rPr>
                <w:webHidden/>
              </w:rPr>
              <w:instrText xml:space="preserve">PAGEREF _Toc99207882 \h</w:instrText>
            </w:r>
            <w:r>
              <w:rPr>
                <w:webHidden/>
              </w:rPr>
              <w:fldChar w:fldCharType="separate"/>
            </w:r>
            <w:r>
              <w:rPr>
                <w:rStyle w:val="IndexLink"/>
                <w:vanish w:val="false"/>
              </w:rPr>
              <w:tab/>
              <w:t>5</w:t>
            </w:r>
            <w:r>
              <w:rPr>
                <w:webHidden/>
              </w:rPr>
              <w:fldChar w:fldCharType="end"/>
            </w:r>
          </w:hyperlink>
        </w:p>
        <w:p>
          <w:pPr>
            <w:pStyle w:val="Contents1"/>
            <w:tabs>
              <w:tab w:val="clear" w:pos="708"/>
              <w:tab w:val="right" w:pos="9350" w:leader="dot"/>
            </w:tabs>
            <w:rPr>
              <w:rFonts w:eastAsia="" w:eastAsiaTheme="minorEastAsia"/>
            </w:rPr>
          </w:pPr>
          <w:hyperlink w:anchor="_Toc99207883">
            <w:r>
              <w:rPr>
                <w:rStyle w:val="IndexLink"/>
                <w:shd w:fill="FFFFFF" w:val="clear"/>
                <w:lang w:val="es-HN"/>
              </w:rPr>
              <w:t>Las actividades las he agregado como anexos al final del reporte.</w:t>
            </w:r>
            <w:r>
              <w:rPr>
                <w:webHidden/>
              </w:rPr>
              <w:fldChar w:fldCharType="begin"/>
            </w:r>
            <w:r>
              <w:rPr>
                <w:webHidden/>
              </w:rPr>
              <w:instrText xml:space="preserve">PAGEREF _Toc99207883 \h</w:instrText>
            </w:r>
            <w:r>
              <w:rPr>
                <w:webHidden/>
              </w:rPr>
              <w:fldChar w:fldCharType="separate"/>
            </w:r>
            <w:r>
              <w:rPr>
                <w:rStyle w:val="IndexLink"/>
                <w:vanish w:val="false"/>
              </w:rPr>
              <w:tab/>
              <w:t>5</w:t>
            </w:r>
            <w:r>
              <w:rPr>
                <w:webHidden/>
              </w:rPr>
              <w:fldChar w:fldCharType="end"/>
            </w:r>
          </w:hyperlink>
        </w:p>
        <w:p>
          <w:pPr>
            <w:pStyle w:val="Contents1"/>
            <w:tabs>
              <w:tab w:val="clear" w:pos="708"/>
              <w:tab w:val="right" w:pos="9350" w:leader="dot"/>
            </w:tabs>
            <w:rPr>
              <w:rFonts w:eastAsia="" w:eastAsiaTheme="minorEastAsia"/>
            </w:rPr>
          </w:pPr>
          <w:hyperlink w:anchor="_Toc99207884">
            <w:r>
              <w:rPr>
                <w:rStyle w:val="IndexLink"/>
                <w:shd w:fill="FFFFFF" w:val="clear"/>
                <w:lang w:val="es-HN"/>
              </w:rPr>
              <w:t>Reflexión final</w:t>
            </w:r>
            <w:r>
              <w:rPr>
                <w:webHidden/>
              </w:rPr>
              <w:fldChar w:fldCharType="begin"/>
            </w:r>
            <w:r>
              <w:rPr>
                <w:webHidden/>
              </w:rPr>
              <w:instrText xml:space="preserve">PAGEREF _Toc99207884 \h</w:instrText>
            </w:r>
            <w:r>
              <w:rPr>
                <w:webHidden/>
              </w:rPr>
              <w:fldChar w:fldCharType="separate"/>
            </w:r>
            <w:r>
              <w:rPr>
                <w:rStyle w:val="IndexLink"/>
                <w:vanish w:val="false"/>
              </w:rPr>
              <w:tab/>
              <w:t>6</w:t>
            </w:r>
            <w:r>
              <w:rPr>
                <w:webHidden/>
              </w:rPr>
              <w:fldChar w:fldCharType="end"/>
            </w:r>
          </w:hyperlink>
        </w:p>
        <w:p>
          <w:pPr>
            <w:pStyle w:val="Contents1"/>
            <w:tabs>
              <w:tab w:val="clear" w:pos="708"/>
              <w:tab w:val="right" w:pos="9350" w:leader="dot"/>
            </w:tabs>
            <w:rPr>
              <w:rFonts w:eastAsia="" w:eastAsiaTheme="minorEastAsia"/>
            </w:rPr>
          </w:pPr>
          <w:hyperlink w:anchor="_Toc99207885">
            <w:r>
              <w:rPr>
                <w:rStyle w:val="IndexLink"/>
                <w:i/>
                <w:iCs/>
                <w:shd w:fill="FFFFFF" w:val="clear"/>
                <w:lang w:val="es-HN"/>
              </w:rPr>
              <w:t>Gracias</w:t>
            </w:r>
            <w:r>
              <w:rPr>
                <w:rStyle w:val="IndexLink"/>
                <w:shd w:fill="FFFFFF" w:val="clear"/>
                <w:lang w:val="es-HN"/>
              </w:rPr>
              <w:t xml:space="preserve"> por afinar nuestras habilidades de toma de decisiones financieras.</w:t>
            </w:r>
            <w:r>
              <w:rPr>
                <w:webHidden/>
              </w:rPr>
              <w:fldChar w:fldCharType="begin"/>
            </w:r>
            <w:r>
              <w:rPr>
                <w:webHidden/>
              </w:rPr>
              <w:instrText xml:space="preserve">PAGEREF _Toc99207885 \h</w:instrText>
            </w:r>
            <w:r>
              <w:rPr>
                <w:webHidden/>
              </w:rPr>
              <w:fldChar w:fldCharType="separate"/>
            </w:r>
            <w:r>
              <w:rPr>
                <w:rStyle w:val="IndexLink"/>
                <w:vanish w:val="false"/>
              </w:rPr>
              <w:tab/>
              <w:t>6</w:t>
            </w:r>
            <w:r>
              <w:rPr>
                <w:webHidden/>
              </w:rPr>
              <w:fldChar w:fldCharType="end"/>
            </w:r>
          </w:hyperlink>
        </w:p>
        <w:p>
          <w:pPr>
            <w:pStyle w:val="Contents1"/>
            <w:tabs>
              <w:tab w:val="clear" w:pos="708"/>
              <w:tab w:val="right" w:pos="9350" w:leader="dot"/>
            </w:tabs>
            <w:rPr>
              <w:rFonts w:eastAsia="" w:eastAsiaTheme="minorEastAsia"/>
            </w:rPr>
          </w:pPr>
          <w:hyperlink w:anchor="_Toc99207886">
            <w:r>
              <w:rPr>
                <w:rStyle w:val="IndexLink"/>
                <w:shd w:fill="FFFFFF" w:val="clear"/>
                <w:lang w:val="es-HN"/>
              </w:rPr>
              <w:t>Conclusión</w:t>
            </w:r>
            <w:r>
              <w:rPr>
                <w:webHidden/>
              </w:rPr>
              <w:fldChar w:fldCharType="begin"/>
            </w:r>
            <w:r>
              <w:rPr>
                <w:webHidden/>
              </w:rPr>
              <w:instrText xml:space="preserve">PAGEREF _Toc99207886 \h</w:instrText>
            </w:r>
            <w:r>
              <w:rPr>
                <w:webHidden/>
              </w:rPr>
              <w:fldChar w:fldCharType="separate"/>
            </w:r>
            <w:r>
              <w:rPr>
                <w:rStyle w:val="IndexLink"/>
                <w:vanish w:val="false"/>
              </w:rPr>
              <w:tab/>
              <w:t>6</w:t>
            </w:r>
            <w:r>
              <w:rPr>
                <w:webHidden/>
              </w:rPr>
              <w:fldChar w:fldCharType="end"/>
            </w:r>
          </w:hyperlink>
        </w:p>
        <w:p>
          <w:pPr>
            <w:pStyle w:val="Contents1"/>
            <w:tabs>
              <w:tab w:val="clear" w:pos="708"/>
              <w:tab w:val="right" w:pos="9350" w:leader="dot"/>
            </w:tabs>
            <w:rPr>
              <w:rFonts w:eastAsia="" w:eastAsiaTheme="minorEastAsia"/>
            </w:rPr>
          </w:pPr>
          <w:hyperlink w:anchor="_Toc99207887">
            <w:r>
              <w:rPr>
                <w:rStyle w:val="IndexLink"/>
                <w:shd w:fill="FFFFFF" w:val="clear"/>
                <w:lang w:val="es-HN"/>
              </w:rPr>
              <w:t>Bibliografía</w:t>
            </w:r>
            <w:r>
              <w:rPr>
                <w:webHidden/>
              </w:rPr>
              <w:fldChar w:fldCharType="begin"/>
            </w:r>
            <w:r>
              <w:rPr>
                <w:webHidden/>
              </w:rPr>
              <w:instrText xml:space="preserve">PAGEREF _Toc99207887 \h</w:instrText>
            </w:r>
            <w:r>
              <w:rPr>
                <w:webHidden/>
              </w:rPr>
              <w:fldChar w:fldCharType="separate"/>
            </w:r>
            <w:r>
              <w:rPr>
                <w:rStyle w:val="IndexLink"/>
                <w:vanish w:val="false"/>
              </w:rPr>
              <w:tab/>
              <w:t>7</w:t>
            </w:r>
            <w:r>
              <w:rPr>
                <w:webHidden/>
              </w:rPr>
              <w:fldChar w:fldCharType="end"/>
            </w:r>
          </w:hyperlink>
        </w:p>
        <w:p>
          <w:pPr>
            <w:pStyle w:val="Contents1"/>
            <w:tabs>
              <w:tab w:val="clear" w:pos="708"/>
              <w:tab w:val="right" w:pos="9350" w:leader="dot"/>
            </w:tabs>
            <w:rPr>
              <w:rFonts w:eastAsia="" w:eastAsiaTheme="minorEastAsia"/>
            </w:rPr>
          </w:pPr>
          <w:hyperlink w:anchor="_Toc99207888">
            <w:r>
              <w:rPr>
                <w:rStyle w:val="IndexLink"/>
                <w:shd w:fill="FFFFFF" w:val="clear"/>
                <w:lang w:val="es-HN"/>
              </w:rPr>
              <w:t>Anexos</w:t>
            </w:r>
            <w:r>
              <w:rPr>
                <w:webHidden/>
              </w:rPr>
              <w:fldChar w:fldCharType="begin"/>
            </w:r>
            <w:r>
              <w:rPr>
                <w:webHidden/>
              </w:rPr>
              <w:instrText xml:space="preserve">PAGEREF _Toc99207888 \h</w:instrText>
            </w:r>
            <w:r>
              <w:rPr>
                <w:webHidden/>
              </w:rPr>
              <w:fldChar w:fldCharType="separate"/>
            </w:r>
            <w:r>
              <w:rPr>
                <w:rStyle w:val="IndexLink"/>
                <w:vanish w:val="false"/>
              </w:rPr>
              <w:tab/>
              <w:t>8</w:t>
            </w:r>
            <w:r>
              <w:rPr>
                <w:webHidden/>
              </w:rPr>
              <w:fldChar w:fldCharType="end"/>
            </w:r>
          </w:hyperlink>
          <w:r>
            <w:br w:type="page"/>
          </w:r>
        </w:p>
        <w:p>
          <w:pPr>
            <w:pStyle w:val="Heading1"/>
            <w:spacing w:before="280" w:after="280"/>
            <w:jc w:val="center"/>
            <w:rPr>
              <w:rStyle w:val="Eop"/>
              <w:b w:val="false"/>
              <w:b w:val="false"/>
              <w:bCs w:val="false"/>
              <w:color w:val="000000" w:themeColor="text1"/>
              <w:sz w:val="24"/>
              <w:szCs w:val="24"/>
              <w:shd w:fill="FFFFFF" w:val="clear"/>
              <w:lang w:val="es-HN"/>
            </w:rPr>
          </w:pPr>
          <w:bookmarkStart w:id="0" w:name="_Toc99207880"/>
          <w:r>
            <w:rPr>
              <w:rStyle w:val="Normaltextrun"/>
              <w:color w:val="000000" w:themeColor="text1"/>
              <w:sz w:val="24"/>
              <w:szCs w:val="24"/>
              <w:shd w:fill="FFFFFF" w:val="clear"/>
              <w:lang w:val="es-HN"/>
            </w:rPr>
            <w:t>Introducción</w:t>
          </w:r>
          <w:bookmarkEnd w:id="0"/>
        </w:p>
        <w:p>
          <w:pPr>
            <w:pStyle w:val="Normal"/>
            <w:spacing w:lineRule="auto" w:line="360"/>
            <w:rPr>
              <w:rStyle w:val="Eop"/>
              <w:rFonts w:ascii="Times New Roman" w:hAnsi="Times New Roman" w:cs="Times New Roman"/>
              <w:b/>
              <w:b/>
              <w:bCs/>
              <w:color w:val="000000" w:themeColor="text1"/>
              <w:sz w:val="24"/>
              <w:szCs w:val="24"/>
              <w:shd w:fill="FFFFFF" w:val="clear"/>
              <w:lang w:val="es-HN"/>
            </w:rPr>
          </w:pPr>
          <w:r>
            <w:rPr>
              <w:rFonts w:cs="Times New Roman" w:ascii="Times New Roman" w:hAnsi="Times New Roman"/>
              <w:b/>
              <w:bCs/>
              <w:color w:val="000000" w:themeColor="text1"/>
              <w:sz w:val="24"/>
              <w:szCs w:val="24"/>
              <w:shd w:fill="FFFFFF" w:val="clear"/>
              <w:lang w:val="es-HN"/>
            </w:rPr>
          </w:r>
        </w:p>
        <w:p>
          <w:pPr>
            <w:pStyle w:val="Normal"/>
            <w:tabs>
              <w:tab w:val="clear" w:pos="708"/>
              <w:tab w:val="right" w:pos="9350" w:leader="dot"/>
            </w:tabs>
            <w:spacing w:lineRule="auto" w:line="360" w:before="0" w:after="0"/>
            <w:rPr>
              <w:rFonts w:ascii="Times New Roman" w:hAnsi="Times New Roman" w:eastAsia="URWPalladioTOT-Reg" w:cs="Times New Roman"/>
              <w:color w:val="000000" w:themeColor="text1"/>
              <w:sz w:val="24"/>
              <w:szCs w:val="24"/>
              <w:lang w:val="es-HN"/>
            </w:rPr>
          </w:pPr>
          <w:r>
            <w:rPr>
              <w:rFonts w:eastAsia="URWPalladioTOT-Reg" w:cs="Times New Roman" w:ascii="Times New Roman" w:hAnsi="Times New Roman"/>
              <w:color w:val="000000" w:themeColor="text1"/>
              <w:sz w:val="24"/>
              <w:szCs w:val="24"/>
              <w:lang w:val="es-HN"/>
            </w:rPr>
            <w:t xml:space="preserve">Este informe tiene como primera intención detallar el portafolio de actividades de la clase de </w:t>
          </w:r>
          <w:r>
            <w:rPr>
              <w:rFonts w:eastAsia="URWPalladioTOT-Reg" w:cs="Times New Roman" w:ascii="Times New Roman" w:hAnsi="Times New Roman"/>
              <w:color w:val="000000" w:themeColor="text1"/>
              <w:sz w:val="24"/>
              <w:szCs w:val="24"/>
              <w:lang w:val="es-HN"/>
            </w:rPr>
            <w:t>Fusiones y Adquisiciones, Unitec 2022</w:t>
          </w:r>
          <w:r>
            <w:rPr>
              <w:rFonts w:eastAsia="URWPalladioTOT-Reg" w:cs="Times New Roman" w:ascii="Times New Roman" w:hAnsi="Times New Roman"/>
              <w:color w:val="000000" w:themeColor="text1"/>
              <w:sz w:val="24"/>
              <w:szCs w:val="24"/>
              <w:lang w:val="es-HN"/>
            </w:rPr>
            <w:t xml:space="preserve">. </w:t>
          </w:r>
        </w:p>
        <w:p>
          <w:pPr>
            <w:pStyle w:val="Normal"/>
            <w:tabs>
              <w:tab w:val="clear" w:pos="708"/>
              <w:tab w:val="right" w:pos="9350" w:leader="dot"/>
            </w:tabs>
            <w:spacing w:lineRule="auto" w:line="360" w:before="0" w:after="0"/>
            <w:rPr>
              <w:rFonts w:ascii="Times New Roman" w:hAnsi="Times New Roman" w:eastAsia="URWPalladioTOT-Reg" w:cs="Times New Roman"/>
              <w:color w:val="000000" w:themeColor="text1"/>
              <w:sz w:val="24"/>
              <w:szCs w:val="24"/>
              <w:lang w:val="es-HN"/>
            </w:rPr>
          </w:pPr>
          <w:r>
            <w:rPr/>
          </w:r>
        </w:p>
        <w:p>
          <w:pPr>
            <w:pStyle w:val="Normal"/>
            <w:tabs>
              <w:tab w:val="clear" w:pos="708"/>
              <w:tab w:val="right" w:pos="9350" w:leader="dot"/>
            </w:tabs>
            <w:spacing w:lineRule="auto" w:line="360" w:before="0" w:after="0"/>
            <w:rPr>
              <w:rFonts w:ascii="Times New Roman" w:hAnsi="Times New Roman" w:eastAsia="URWPalladioTOT-Reg" w:cs="Times New Roman"/>
              <w:color w:val="000000" w:themeColor="text1"/>
              <w:sz w:val="24"/>
              <w:szCs w:val="24"/>
              <w:lang w:val="es-HN"/>
            </w:rPr>
          </w:pPr>
          <w:r>
            <w:rPr>
              <w:rFonts w:eastAsia="URWPalladioTOT-Reg" w:cs="Times New Roman" w:ascii="Times New Roman" w:hAnsi="Times New Roman"/>
              <w:color w:val="000000" w:themeColor="text1"/>
              <w:sz w:val="24"/>
              <w:szCs w:val="24"/>
              <w:lang w:val="es-HN"/>
            </w:rPr>
            <w:t>Y como segundo, detallar un poco sobre el portafolio profesional público de Github que he estado llevando en alas de practicar.</w:t>
          </w:r>
          <w:r>
            <w:br w:type="page"/>
          </w:r>
        </w:p>
        <w:p>
          <w:pPr>
            <w:pStyle w:val="Heading1"/>
            <w:spacing w:before="280" w:after="280"/>
            <w:jc w:val="center"/>
            <w:rPr>
              <w:color w:val="000000" w:themeColor="text1"/>
              <w:sz w:val="24"/>
              <w:szCs w:val="24"/>
              <w:shd w:fill="FFFFFF" w:val="clear"/>
              <w:lang w:val="es-HN"/>
            </w:rPr>
          </w:pPr>
          <w:bookmarkStart w:id="1" w:name="_Toc99207881"/>
          <w:r>
            <w:rPr>
              <w:rStyle w:val="Normaltextrun"/>
              <w:color w:val="000000" w:themeColor="text1"/>
              <w:sz w:val="24"/>
              <w:szCs w:val="24"/>
              <w:shd w:fill="FFFFFF" w:val="clear"/>
              <w:lang w:val="es-HN"/>
            </w:rPr>
            <w:t>Objetivos</w:t>
          </w:r>
          <w:bookmarkEnd w:id="1"/>
          <w:r>
            <w:rPr>
              <w:color w:val="000000" w:themeColor="text1"/>
              <w:sz w:val="24"/>
              <w:szCs w:val="24"/>
              <w:lang w:val="es-HN"/>
            </w:rPr>
            <w:br/>
          </w:r>
        </w:p>
        <w:p>
          <w:pPr>
            <w:pStyle w:val="ListParagraph"/>
            <w:numPr>
              <w:ilvl w:val="0"/>
              <w:numId w:val="3"/>
            </w:numPr>
            <w:spacing w:lineRule="auto" w:line="360"/>
            <w:rPr>
              <w:rFonts w:ascii="Times New Roman" w:hAnsi="Times New Roman" w:cs="Times New Roman"/>
              <w:color w:val="000000" w:themeColor="text1"/>
              <w:sz w:val="24"/>
              <w:szCs w:val="24"/>
              <w:lang w:val="es-HN"/>
            </w:rPr>
          </w:pPr>
          <w:r>
            <w:rPr>
              <w:rFonts w:cs="Times New Roman" w:ascii="Times New Roman" w:hAnsi="Times New Roman"/>
              <w:color w:val="000000" w:themeColor="text1"/>
              <w:sz w:val="24"/>
              <w:szCs w:val="24"/>
              <w:lang w:val="es-HN"/>
            </w:rPr>
            <w:t>Presentar el portafolio de actividades de la clase Finanzas Gerenciales.</w:t>
            <w:br/>
          </w:r>
        </w:p>
        <w:p>
          <w:pPr>
            <w:pStyle w:val="ListParagraph"/>
            <w:numPr>
              <w:ilvl w:val="0"/>
              <w:numId w:val="3"/>
            </w:numPr>
            <w:spacing w:lineRule="auto" w:line="360"/>
            <w:rPr>
              <w:rFonts w:ascii="Times New Roman" w:hAnsi="Times New Roman" w:cs="Times New Roman"/>
              <w:b/>
              <w:b/>
              <w:bCs/>
              <w:color w:val="000000" w:themeColor="text1"/>
              <w:sz w:val="24"/>
              <w:szCs w:val="24"/>
              <w:lang w:val="es-HN"/>
            </w:rPr>
          </w:pPr>
          <w:r>
            <w:rPr>
              <w:rFonts w:cs="Times New Roman" w:ascii="Times New Roman" w:hAnsi="Times New Roman"/>
              <w:color w:val="000000" w:themeColor="text1"/>
              <w:sz w:val="24"/>
              <w:szCs w:val="24"/>
              <w:lang w:val="es-HN"/>
            </w:rPr>
            <w:t>Presentar el portafolio público Online de la clase Finanzas Gerenciales.</w:t>
            <w:br/>
          </w:r>
        </w:p>
        <w:p>
          <w:pPr>
            <w:pStyle w:val="ListParagraph"/>
            <w:numPr>
              <w:ilvl w:val="0"/>
              <w:numId w:val="3"/>
            </w:numPr>
            <w:tabs>
              <w:tab w:val="clear" w:pos="708"/>
              <w:tab w:val="right" w:pos="9350" w:leader="dot"/>
            </w:tabs>
            <w:spacing w:lineRule="auto" w:line="360" w:before="0" w:after="0"/>
            <w:contextualSpacing w:val="false"/>
            <w:rPr>
              <w:rFonts w:ascii="Times New Roman" w:hAnsi="Times New Roman" w:cs="Times New Roman"/>
              <w:b/>
              <w:b/>
              <w:bCs/>
              <w:color w:val="000000" w:themeColor="text1"/>
              <w:sz w:val="24"/>
              <w:szCs w:val="24"/>
              <w:lang w:val="es-HN"/>
            </w:rPr>
          </w:pPr>
          <w:r>
            <w:rPr>
              <w:rFonts w:cs="Times New Roman" w:ascii="Times New Roman" w:hAnsi="Times New Roman"/>
              <w:color w:val="000000" w:themeColor="text1"/>
              <w:sz w:val="24"/>
              <w:szCs w:val="24"/>
              <w:lang w:val="es-HN"/>
            </w:rPr>
            <w:t>Exponer a detalle el log de cambios que se han llevado durante la clase, estos cambios permiten al alumno viajar en el tiempo del desarrollo de la clase y ver la evolución de este.</w:t>
          </w:r>
        </w:p>
        <w:p>
          <w:pPr>
            <w:pStyle w:val="Normal"/>
            <w:rPr>
              <w:sz w:val="24"/>
              <w:szCs w:val="24"/>
            </w:rPr>
          </w:pPr>
          <w:r>
            <w:rPr>
              <w:rFonts w:eastAsia="Segoe UI" w:cs="Segoe UI" w:ascii="Segoe UI" w:hAnsi="Segoe UI"/>
              <w:color w:val="000000" w:themeColor="text1"/>
              <w:sz w:val="24"/>
              <w:szCs w:val="24"/>
            </w:rPr>
          </w:r>
          <w:r>
            <w:br w:type="page"/>
          </w:r>
        </w:p>
        <w:p>
          <w:pPr>
            <w:pStyle w:val="Normal"/>
            <w:rPr>
              <w:rFonts w:ascii="Segoe UI" w:hAnsi="Segoe UI" w:eastAsia="Segoe UI" w:cs="Segoe UI"/>
              <w:color w:val="000000" w:themeColor="text1"/>
              <w:sz w:val="18"/>
              <w:szCs w:val="18"/>
            </w:rPr>
          </w:pPr>
          <w:r>
            <w:rPr>
              <w:rFonts w:eastAsia="Segoe UI" w:cs="Segoe UI" w:ascii="Segoe UI" w:hAnsi="Segoe UI"/>
              <w:color w:val="000000" w:themeColor="text1"/>
              <w:sz w:val="18"/>
              <w:szCs w:val="18"/>
            </w:rPr>
          </w:r>
        </w:p>
        <w:p>
          <w:pPr>
            <w:pStyle w:val="Normal"/>
            <w:rPr>
              <w:rFonts w:ascii="Segoe UI" w:hAnsi="Segoe UI" w:eastAsia="Segoe UI" w:cs="Segoe UI"/>
              <w:color w:val="000000" w:themeColor="text1"/>
              <w:sz w:val="18"/>
              <w:szCs w:val="18"/>
            </w:rPr>
          </w:pPr>
          <w:r>
            <w:rPr>
              <w:rFonts w:eastAsia="Segoe UI" w:cs="Segoe UI" w:ascii="Segoe UI" w:hAnsi="Segoe UI"/>
              <w:color w:val="000000" w:themeColor="text1"/>
              <w:sz w:val="18"/>
              <w:szCs w:val="18"/>
            </w:rPr>
          </w:r>
        </w:p>
        <w:p>
          <w:pPr>
            <w:pStyle w:val="Normal"/>
            <w:spacing w:lineRule="auto" w:line="600" w:beforeAutospacing="1" w:afterAutospacing="1"/>
            <w:jc w:val="center"/>
            <w:rPr>
              <w:rFonts w:ascii="Segoe UI" w:hAnsi="Segoe UI" w:eastAsia="Segoe UI" w:cs="Segoe UI"/>
              <w:color w:val="000000" w:themeColor="text1"/>
              <w:sz w:val="18"/>
              <w:szCs w:val="18"/>
            </w:rPr>
          </w:pPr>
          <w:r>
            <w:rPr/>
            <w:drawing>
              <wp:inline distT="0" distB="0" distL="0" distR="0">
                <wp:extent cx="3276600" cy="962025"/>
                <wp:effectExtent l="0" t="0" r="0" b="0"/>
                <wp:docPr id="2" name="Picture 2009163743" descr="C:\Users\ferna\AppData\Local\Microsoft\Windows\INetCache\Content.MSO\877A68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009163743" descr="C:\Users\ferna\AppData\Local\Microsoft\Windows\INetCache\Content.MSO\877A68D5.tmp"/>
                        <pic:cNvPicPr>
                          <a:picLocks noChangeAspect="1" noChangeArrowheads="1"/>
                        </pic:cNvPicPr>
                      </pic:nvPicPr>
                      <pic:blipFill>
                        <a:blip r:embed="rId3"/>
                        <a:stretch>
                          <a:fillRect/>
                        </a:stretch>
                      </pic:blipFill>
                      <pic:spPr bwMode="auto">
                        <a:xfrm>
                          <a:off x="0" y="0"/>
                          <a:ext cx="3276600" cy="962025"/>
                        </a:xfrm>
                        <a:prstGeom prst="rect">
                          <a:avLst/>
                        </a:prstGeom>
                      </pic:spPr>
                    </pic:pic>
                  </a:graphicData>
                </a:graphic>
              </wp:inline>
            </w:drawing>
          </w:r>
        </w:p>
        <w:p>
          <w:pPr>
            <w:pStyle w:val="Normal"/>
            <w:spacing w:lineRule="auto" w:line="600" w:beforeAutospacing="1" w:afterAutospacing="1"/>
            <w:jc w:val="center"/>
            <w:rPr>
              <w:rFonts w:ascii="Calibri" w:hAnsi="Calibri" w:eastAsia="Calibri" w:cs="Calibri"/>
              <w:color w:val="000000" w:themeColor="text1"/>
              <w:sz w:val="28"/>
              <w:szCs w:val="28"/>
            </w:rPr>
          </w:pPr>
          <w:r>
            <w:rPr>
              <w:rStyle w:val="Normaltextrun"/>
              <w:rFonts w:eastAsia="Calibri" w:cs="Calibri"/>
              <w:b/>
              <w:bCs/>
              <w:color w:val="000000" w:themeColor="text1"/>
              <w:sz w:val="28"/>
              <w:szCs w:val="28"/>
            </w:rPr>
            <w:t>UNIVERSIDAD TECNLOGICA CENTROAMERICANA</w:t>
          </w:r>
        </w:p>
        <w:p>
          <w:pPr>
            <w:pStyle w:val="Normal"/>
            <w:spacing w:lineRule="auto" w:line="600" w:beforeAutospacing="1" w:afterAutospacing="1"/>
            <w:jc w:val="center"/>
            <w:rPr>
              <w:rFonts w:ascii="Calibri" w:hAnsi="Calibri" w:eastAsia="Calibri" w:cs="Calibri"/>
              <w:color w:val="000000" w:themeColor="text1"/>
              <w:sz w:val="28"/>
              <w:szCs w:val="28"/>
            </w:rPr>
          </w:pPr>
          <w:r>
            <w:rPr>
              <w:rStyle w:val="Normaltextrun"/>
              <w:rFonts w:eastAsia="Calibri" w:cs="Calibri"/>
              <w:b/>
              <w:bCs/>
              <w:color w:val="000000" w:themeColor="text1"/>
              <w:sz w:val="28"/>
              <w:szCs w:val="28"/>
            </w:rPr>
            <w:t>FACULTAD DE POSGRADO</w:t>
          </w:r>
        </w:p>
        <w:p>
          <w:pPr>
            <w:pStyle w:val="Normal"/>
            <w:spacing w:lineRule="auto" w:line="600" w:beforeAutospacing="1" w:afterAutospacing="1"/>
            <w:jc w:val="center"/>
            <w:rPr/>
          </w:pPr>
          <w:r>
            <w:rPr>
              <w:rStyle w:val="Normaltextrun"/>
              <w:rFonts w:eastAsia="Calibri" w:cs="Calibri"/>
              <w:b/>
              <w:bCs/>
              <w:color w:val="000000" w:themeColor="text1"/>
              <w:sz w:val="28"/>
              <w:szCs w:val="28"/>
            </w:rPr>
            <w:t>FUSIONES Y ADQUISICIONES</w:t>
          </w:r>
        </w:p>
        <w:p>
          <w:pPr>
            <w:pStyle w:val="Normal"/>
            <w:spacing w:lineRule="auto" w:line="600" w:beforeAutospacing="1" w:afterAutospacing="1"/>
            <w:jc w:val="center"/>
            <w:rPr>
              <w:rFonts w:ascii="Calibri" w:hAnsi="Calibri" w:eastAsia="Calibri" w:cs="Calibri"/>
              <w:color w:val="000000" w:themeColor="text1"/>
              <w:sz w:val="28"/>
              <w:szCs w:val="28"/>
            </w:rPr>
          </w:pPr>
          <w:r>
            <w:rPr>
              <w:rStyle w:val="Normaltextrun"/>
              <w:rFonts w:eastAsia="Calibri" w:cs="Calibri"/>
              <w:b/>
              <w:bCs/>
              <w:color w:val="000000" w:themeColor="text1"/>
              <w:sz w:val="28"/>
              <w:szCs w:val="28"/>
            </w:rPr>
            <w:t>Tarea #1</w:t>
          </w:r>
        </w:p>
        <w:p>
          <w:pPr>
            <w:pStyle w:val="Normal"/>
            <w:spacing w:lineRule="auto" w:line="600" w:beforeAutospacing="1" w:afterAutospacing="1"/>
            <w:rPr>
              <w:rFonts w:ascii="Calibri" w:hAnsi="Calibri" w:eastAsia="Calibri" w:cs="Calibri"/>
              <w:color w:val="000000" w:themeColor="text1"/>
              <w:sz w:val="12"/>
              <w:szCs w:val="12"/>
            </w:rPr>
          </w:pPr>
          <w:r>
            <w:rPr>
              <w:rStyle w:val="Eop"/>
              <w:rFonts w:eastAsia="Calibri" w:cs="Calibri"/>
              <w:color w:val="000000" w:themeColor="text1"/>
              <w:sz w:val="12"/>
              <w:szCs w:val="12"/>
              <w:lang w:val="es-HN"/>
            </w:rPr>
            <w:t> </w:t>
          </w:r>
        </w:p>
        <w:p>
          <w:pPr>
            <w:pStyle w:val="Normal"/>
            <w:spacing w:lineRule="auto" w:line="240" w:beforeAutospacing="1" w:afterAutospacing="1"/>
            <w:jc w:val="center"/>
            <w:rPr/>
          </w:pPr>
          <w:r>
            <w:rPr/>
          </w:r>
        </w:p>
        <w:p>
          <w:pPr>
            <w:pStyle w:val="Normal"/>
            <w:spacing w:lineRule="auto" w:line="240" w:beforeAutospacing="1" w:afterAutospacing="1"/>
            <w:jc w:val="center"/>
            <w:rPr>
              <w:rFonts w:ascii="Calibri" w:hAnsi="Calibri" w:eastAsia="Calibri" w:cs="Calibri"/>
              <w:color w:val="000000" w:themeColor="text1"/>
              <w:sz w:val="28"/>
              <w:szCs w:val="28"/>
            </w:rPr>
          </w:pPr>
          <w:r>
            <w:rPr>
              <w:rFonts w:eastAsia="Calibri" w:cs="Calibri"/>
              <w:color w:val="000000" w:themeColor="text1"/>
              <w:sz w:val="28"/>
              <w:szCs w:val="28"/>
            </w:rPr>
          </w:r>
        </w:p>
        <w:p>
          <w:pPr>
            <w:pStyle w:val="Normal"/>
            <w:spacing w:lineRule="auto" w:line="240" w:beforeAutospacing="1" w:afterAutospacing="1"/>
            <w:jc w:val="center"/>
            <w:rPr>
              <w:rFonts w:ascii="Calibri" w:hAnsi="Calibri" w:eastAsia="Calibri" w:cs="Calibri"/>
              <w:color w:val="000000" w:themeColor="text1"/>
              <w:sz w:val="28"/>
              <w:szCs w:val="28"/>
            </w:rPr>
          </w:pPr>
          <w:r>
            <w:rPr>
              <w:rStyle w:val="Normaltextrun"/>
              <w:rFonts w:eastAsia="Calibri" w:cs="Calibri"/>
              <w:b/>
              <w:bCs/>
              <w:color w:val="000000" w:themeColor="text1"/>
              <w:sz w:val="28"/>
              <w:szCs w:val="28"/>
            </w:rPr>
            <w:t>Carlo Menjivar-21053124</w:t>
          </w:r>
        </w:p>
        <w:p>
          <w:pPr>
            <w:pStyle w:val="Normal"/>
            <w:spacing w:lineRule="auto" w:line="240" w:beforeAutospacing="1" w:afterAutospacing="1"/>
            <w:jc w:val="center"/>
            <w:rPr>
              <w:rFonts w:ascii="Calibri" w:hAnsi="Calibri" w:eastAsia="Calibri" w:cs="Calibri"/>
              <w:color w:val="000000" w:themeColor="text1"/>
              <w:sz w:val="28"/>
              <w:szCs w:val="28"/>
            </w:rPr>
          </w:pPr>
          <w:r>
            <w:rPr>
              <w:rFonts w:eastAsia="Calibri" w:cs="Calibri"/>
              <w:color w:val="000000" w:themeColor="text1"/>
              <w:sz w:val="28"/>
              <w:szCs w:val="28"/>
            </w:rPr>
          </w:r>
        </w:p>
        <w:p>
          <w:pPr>
            <w:pStyle w:val="Normal"/>
            <w:spacing w:lineRule="auto" w:line="240" w:beforeAutospacing="1" w:afterAutospacing="1"/>
            <w:jc w:val="center"/>
            <w:rPr>
              <w:rStyle w:val="Normaltextrun"/>
              <w:rFonts w:ascii="Calibri" w:hAnsi="Calibri" w:eastAsia="Calibri" w:cs="Calibri"/>
              <w:b/>
              <w:b/>
              <w:bCs/>
              <w:color w:val="000000" w:themeColor="text1"/>
              <w:sz w:val="28"/>
              <w:szCs w:val="28"/>
            </w:rPr>
          </w:pPr>
          <w:r>
            <w:rPr>
              <w:rFonts w:eastAsia="Calibri" w:cs="Calibri"/>
              <w:b/>
              <w:bCs/>
              <w:color w:val="000000" w:themeColor="text1"/>
              <w:sz w:val="28"/>
              <w:szCs w:val="28"/>
            </w:rPr>
          </w:r>
        </w:p>
        <w:p>
          <w:pPr>
            <w:pStyle w:val="Normal"/>
            <w:spacing w:lineRule="auto" w:line="240" w:beforeAutospacing="1" w:afterAutospacing="1"/>
            <w:jc w:val="center"/>
            <w:rPr>
              <w:rStyle w:val="Normaltextrun"/>
              <w:rFonts w:ascii="Calibri" w:hAnsi="Calibri" w:eastAsia="Calibri" w:cs="Calibri"/>
              <w:b/>
              <w:b/>
              <w:bCs/>
              <w:color w:val="000000" w:themeColor="text1"/>
              <w:sz w:val="28"/>
              <w:szCs w:val="28"/>
            </w:rPr>
          </w:pPr>
          <w:r>
            <w:rPr>
              <w:rStyle w:val="Normaltextrun"/>
              <w:rFonts w:eastAsia="Calibri" w:cs="Calibri"/>
              <w:b/>
              <w:bCs/>
              <w:color w:val="000000" w:themeColor="text1"/>
              <w:sz w:val="28"/>
              <w:szCs w:val="28"/>
            </w:rPr>
            <w:t>28/04/22</w:t>
          </w:r>
        </w:p>
        <w:p>
          <w:pPr>
            <w:pStyle w:val="Normal"/>
            <w:rPr/>
          </w:pPr>
          <w:r>
            <w:rPr/>
          </w:r>
          <w:r>
            <w:br w:type="page"/>
          </w:r>
        </w:p>
        <w:p>
          <w:pPr>
            <w:pStyle w:val="Normal"/>
            <w:spacing w:lineRule="auto" w:line="240" w:beforeAutospacing="1" w:afterAutospacing="1"/>
            <w:jc w:val="center"/>
            <w:rPr>
              <w:rStyle w:val="Normaltextrun"/>
              <w:rFonts w:ascii="Calibri" w:hAnsi="Calibri" w:eastAsia="Calibri" w:cs="Calibri"/>
              <w:b/>
              <w:b/>
              <w:bCs/>
              <w:color w:val="000000" w:themeColor="text1"/>
              <w:sz w:val="28"/>
              <w:szCs w:val="28"/>
            </w:rPr>
          </w:pPr>
          <w:r>
            <w:rPr>
              <w:rFonts w:eastAsia="Calibri" w:cs="Calibri"/>
              <w:b/>
              <w:bCs/>
              <w:color w:val="000000" w:themeColor="text1"/>
              <w:sz w:val="28"/>
              <w:szCs w:val="28"/>
            </w:rPr>
          </w:r>
        </w:p>
        <w:p>
          <w:pPr>
            <w:pStyle w:val="Normal"/>
            <w:spacing w:lineRule="auto" w:line="240" w:beforeAutospacing="1" w:afterAutospacing="1"/>
            <w:jc w:val="center"/>
            <w:rPr>
              <w:rStyle w:val="Normaltextrun"/>
              <w:rFonts w:ascii="Calibri" w:hAnsi="Calibri" w:eastAsia="Calibri" w:cs="Calibri"/>
              <w:b/>
              <w:b/>
              <w:bCs/>
              <w:color w:val="000000" w:themeColor="text1"/>
              <w:sz w:val="28"/>
              <w:szCs w:val="28"/>
            </w:rPr>
          </w:pPr>
          <w:r>
            <w:rPr>
              <w:rFonts w:eastAsia="Calibri" w:cs="Calibri"/>
              <w:b/>
              <w:bCs/>
              <w:color w:val="000000" w:themeColor="text1"/>
              <w:sz w:val="28"/>
              <w:szCs w:val="28"/>
            </w:rPr>
          </w:r>
        </w:p>
        <w:p>
          <w:pPr>
            <w:pStyle w:val="Normal"/>
            <w:spacing w:lineRule="auto" w:line="240" w:beforeAutospacing="1" w:afterAutospacing="1"/>
            <w:jc w:val="center"/>
            <w:rPr>
              <w:rStyle w:val="Normaltextrun"/>
              <w:rFonts w:ascii="Calibri" w:hAnsi="Calibri" w:eastAsia="Calibri" w:cs="Calibri"/>
              <w:b/>
              <w:b/>
              <w:bCs/>
              <w:color w:val="000000" w:themeColor="text1"/>
              <w:sz w:val="28"/>
              <w:szCs w:val="28"/>
            </w:rPr>
          </w:pPr>
          <w:r>
            <w:rPr>
              <w:rStyle w:val="Normaltextrun"/>
              <w:rFonts w:eastAsia="Calibri" w:cs="Calibri"/>
              <w:b/>
              <w:bCs/>
              <w:color w:val="000000" w:themeColor="text1"/>
              <w:sz w:val="28"/>
              <w:szCs w:val="28"/>
            </w:rPr>
            <w:t>Tarea # 1</w:t>
          </w:r>
        </w:p>
        <w:p>
          <w:pPr>
            <w:pStyle w:val="Normal"/>
            <w:rPr>
              <w:rFonts w:ascii="Calibri" w:hAnsi="Calibri" w:eastAsia="Calibri" w:cs="Calibri"/>
              <w:sz w:val="28"/>
              <w:szCs w:val="28"/>
            </w:rPr>
          </w:pPr>
          <w:r>
            <w:rPr>
              <w:rFonts w:eastAsia="Calibri" w:cs="Calibri"/>
              <w:sz w:val="28"/>
              <w:szCs w:val="28"/>
            </w:rPr>
          </w:r>
        </w:p>
        <w:p>
          <w:pPr>
            <w:pStyle w:val="Normal"/>
            <w:rPr>
              <w:rFonts w:ascii="Calibri" w:hAnsi="Calibri" w:eastAsia="Calibri" w:cs="Calibri"/>
              <w:sz w:val="28"/>
              <w:szCs w:val="28"/>
            </w:rPr>
          </w:pPr>
          <w:r>
            <w:rPr>
              <w:rFonts w:eastAsia="Calibri" w:cs="Calibri"/>
              <w:sz w:val="28"/>
              <w:szCs w:val="28"/>
            </w:rPr>
            <w:t>Presente la actividad de la empresa.</w:t>
          </w:r>
        </w:p>
        <w:p>
          <w:pPr>
            <w:pStyle w:val="Normal"/>
            <w:rPr>
              <w:rFonts w:ascii="Calibri" w:hAnsi="Calibri" w:eastAsia="Calibri" w:cs="Calibri"/>
              <w:sz w:val="28"/>
              <w:szCs w:val="28"/>
            </w:rPr>
          </w:pPr>
          <w:r>
            <w:rPr>
              <w:rFonts w:eastAsia="Calibri" w:cs="Calibri"/>
              <w:sz w:val="28"/>
              <w:szCs w:val="28"/>
            </w:rPr>
            <w:t>¿Cuál es el objetivo a largo plazo de la visión?</w:t>
          </w:r>
        </w:p>
        <w:p>
          <w:pPr>
            <w:pStyle w:val="Normal"/>
            <w:rPr>
              <w:rFonts w:ascii="Calibri" w:hAnsi="Calibri" w:eastAsia="Calibri" w:cs="Calibri"/>
              <w:sz w:val="28"/>
              <w:szCs w:val="28"/>
            </w:rPr>
          </w:pPr>
          <w:r>
            <w:rPr>
              <w:rFonts w:eastAsia="Calibri" w:cs="Calibri"/>
              <w:sz w:val="28"/>
              <w:szCs w:val="28"/>
            </w:rPr>
            <w:t>¿Cuáles son las metas y valores de la empresa?</w:t>
          </w:r>
        </w:p>
        <w:p>
          <w:pPr>
            <w:pStyle w:val="Normal"/>
            <w:rPr>
              <w:rFonts w:ascii="Calibri" w:hAnsi="Calibri" w:eastAsia="Calibri" w:cs="Calibri"/>
              <w:sz w:val="28"/>
              <w:szCs w:val="28"/>
            </w:rPr>
          </w:pPr>
          <w:r>
            <w:rPr>
              <w:rFonts w:eastAsia="Calibri" w:cs="Calibri"/>
              <w:sz w:val="28"/>
              <w:szCs w:val="28"/>
            </w:rPr>
            <w:t>Presente vínculos con las diferentes partes interesadas de la empresa (stakeholders)</w:t>
          </w:r>
        </w:p>
        <w:p>
          <w:pPr>
            <w:pStyle w:val="Normal"/>
            <w:rPr>
              <w:rFonts w:ascii="Calibri" w:hAnsi="Calibri" w:eastAsia="Calibri" w:cs="Calibri"/>
              <w:sz w:val="28"/>
              <w:szCs w:val="28"/>
            </w:rPr>
          </w:pPr>
          <w:r>
            <w:rPr>
              <w:rFonts w:eastAsia="Calibri" w:cs="Calibri"/>
              <w:sz w:val="28"/>
              <w:szCs w:val="28"/>
            </w:rPr>
            <w:t>Presente la ventaja competitiva.</w:t>
          </w:r>
        </w:p>
        <w:p>
          <w:pPr>
            <w:pStyle w:val="Normal"/>
            <w:rPr/>
          </w:pPr>
          <w:r>
            <w:rPr>
              <w:rFonts w:eastAsia="Calibri" w:cs="Calibri"/>
              <w:sz w:val="28"/>
              <w:szCs w:val="28"/>
            </w:rPr>
            <w:t>1- "El objetivo de Google es organizar la información del mundo y hacerla accesible y útil para todos los usuarios. Es el principio que determina todo lo que hacen. Por esta razón, muchos de sus productos, como la Búsqueda, Maps y Gmail, son gratuitos y accesibles para todos."</w:t>
          </w:r>
        </w:p>
        <w:p>
          <w:pPr>
            <w:pStyle w:val="Normal"/>
            <w:rPr/>
          </w:pPr>
          <w:r>
            <w:rPr>
              <w:rFonts w:eastAsia="Calibri" w:cs="Calibri"/>
              <w:sz w:val="28"/>
              <w:szCs w:val="28"/>
            </w:rPr>
            <w:t>2- "Ser el más prestigioso motor de búsqueda y el más importante del mundo, además de ser un servicio gratuito fácil de utilizar que presente resultados relevantes en una fracción de segundo".</w:t>
          </w:r>
        </w:p>
        <w:p>
          <w:pPr>
            <w:pStyle w:val="Normal"/>
            <w:rPr/>
          </w:pPr>
          <w:r>
            <w:rPr>
              <w:rFonts w:eastAsia="Calibri" w:cs="Calibri"/>
              <w:sz w:val="28"/>
              <w:szCs w:val="28"/>
            </w:rPr>
            <w:t>3- “Organizar la información del mundo para que resulte universalmente accesible y útil”.</w:t>
          </w:r>
        </w:p>
        <w:p>
          <w:pPr>
            <w:pStyle w:val="Normal"/>
            <w:rPr>
              <w:rFonts w:ascii="Calibri" w:hAnsi="Calibri" w:eastAsia="Calibri" w:cs="Calibri"/>
              <w:sz w:val="28"/>
              <w:szCs w:val="28"/>
              <w:lang w:val="en-US"/>
            </w:rPr>
          </w:pPr>
          <w:r>
            <w:rPr>
              <w:rFonts w:eastAsia="Calibri" w:cs="Calibri"/>
              <w:sz w:val="28"/>
              <w:szCs w:val="28"/>
              <w:lang w:val="en-US"/>
            </w:rPr>
            <w:t xml:space="preserve">4- Larry Page, Sergey Brin, and Sundar Pichai como personas naturales. </w:t>
          </w:r>
        </w:p>
        <w:p>
          <w:pPr>
            <w:pStyle w:val="Normal"/>
            <w:rPr>
              <w:rFonts w:ascii="Calibri" w:hAnsi="Calibri" w:eastAsia="Calibri" w:cs="Calibri"/>
              <w:sz w:val="28"/>
              <w:szCs w:val="28"/>
            </w:rPr>
          </w:pPr>
          <w:r>
            <w:rPr>
              <w:rFonts w:eastAsia="Calibri" w:cs="Calibri"/>
              <w:sz w:val="28"/>
              <w:szCs w:val="28"/>
              <w:lang w:val="en-US"/>
            </w:rPr>
            <w:t xml:space="preserve">Top institutional shareholders are Vanguard Group Inc., BlackRock Inc. </w:t>
          </w:r>
          <w:r>
            <w:rPr>
              <w:rFonts w:eastAsia="Calibri" w:cs="Calibri"/>
              <w:sz w:val="28"/>
              <w:szCs w:val="28"/>
            </w:rPr>
            <w:t>(BLK), T. Rowe Price Associates Inc., and FMR LLC.</w:t>
          </w:r>
        </w:p>
        <w:p>
          <w:pPr>
            <w:pStyle w:val="Normal"/>
            <w:rPr>
              <w:rFonts w:ascii="Calibri" w:hAnsi="Calibri" w:eastAsia="Calibri" w:cs="Calibri"/>
              <w:sz w:val="28"/>
              <w:szCs w:val="28"/>
            </w:rPr>
          </w:pPr>
          <w:r>
            <w:rPr>
              <w:rFonts w:eastAsia="Calibri" w:cs="Calibri"/>
              <w:sz w:val="28"/>
              <w:szCs w:val="28"/>
            </w:rPr>
            <w:t>5- La ventaja más grande que Google mantiene es que se ha mantenido a la vanguardia tecnológica. Siendo uno de los principales motores de busquedas, le ha ayudado a posicionarse como una de las empresas más importantes y dominantes del internet, ya que son sus buscadores, arañas y bots los que trazan los diagramas de conectividad de la Web, que conectan a los usuarios con las mismas páginas web.</w:t>
          </w:r>
          <w:r>
            <w:br w:type="page"/>
          </w:r>
        </w:p>
        <w:p>
          <w:pPr>
            <w:pStyle w:val="Heading1"/>
            <w:spacing w:before="280" w:after="280"/>
            <w:jc w:val="center"/>
            <w:rPr>
              <w:rStyle w:val="Normaltextrun"/>
              <w:sz w:val="24"/>
              <w:szCs w:val="24"/>
              <w:shd w:fill="FFFFFF" w:val="clear"/>
              <w:lang w:val="es-HN"/>
            </w:rPr>
          </w:pPr>
          <w:bookmarkStart w:id="2" w:name="_Toc99207884"/>
          <w:r>
            <w:rPr>
              <w:rStyle w:val="Normaltextrun"/>
              <w:sz w:val="24"/>
              <w:szCs w:val="24"/>
              <w:shd w:fill="FFFFFF" w:val="clear"/>
              <w:lang w:val="es-HN"/>
            </w:rPr>
            <w:t>Reflexión final</w:t>
          </w:r>
          <w:bookmarkEnd w:id="2"/>
        </w:p>
        <w:p>
          <w:pPr>
            <w:pStyle w:val="Heading1"/>
            <w:spacing w:before="280" w:after="280"/>
            <w:jc w:val="right"/>
            <w:rPr>
              <w:rStyle w:val="Normaltextrun"/>
              <w:sz w:val="24"/>
              <w:szCs w:val="24"/>
              <w:shd w:fill="FFFFFF" w:val="clear"/>
              <w:lang w:val="es-HN"/>
            </w:rPr>
          </w:pPr>
          <w:r>
            <w:rPr>
              <w:sz w:val="24"/>
              <w:szCs w:val="24"/>
              <w:shd w:fill="FFFFFF" w:val="clear"/>
              <w:lang w:val="es-HN"/>
            </w:rPr>
          </w:r>
        </w:p>
        <w:p>
          <w:pPr>
            <w:pStyle w:val="Heading1"/>
            <w:spacing w:before="280" w:after="280"/>
            <w:jc w:val="right"/>
            <w:rPr>
              <w:rStyle w:val="Normaltextrun"/>
              <w:b w:val="false"/>
              <w:b w:val="false"/>
              <w:bCs w:val="false"/>
              <w:sz w:val="24"/>
              <w:szCs w:val="24"/>
              <w:shd w:fill="FFFFFF" w:val="clear"/>
              <w:lang w:val="es-HN"/>
            </w:rPr>
          </w:pPr>
          <w:bookmarkStart w:id="3" w:name="_Toc99207885"/>
          <w:r>
            <w:rPr>
              <w:rStyle w:val="Normaltextrun"/>
              <w:b w:val="false"/>
              <w:bCs w:val="false"/>
              <w:i/>
              <w:iCs/>
              <w:sz w:val="24"/>
              <w:szCs w:val="24"/>
              <w:shd w:fill="FFFFFF" w:val="clear"/>
              <w:lang w:val="es-HN"/>
            </w:rPr>
            <w:t>Gracias</w:t>
          </w:r>
          <w:r>
            <w:rPr>
              <w:rStyle w:val="Normaltextrun"/>
              <w:b w:val="false"/>
              <w:bCs w:val="false"/>
              <w:sz w:val="24"/>
              <w:szCs w:val="24"/>
              <w:shd w:fill="FFFFFF" w:val="clear"/>
              <w:lang w:val="es-HN"/>
            </w:rPr>
            <w:t xml:space="preserve"> por afinar nuestras habilidades de toma de decisiones financieras.</w:t>
          </w:r>
          <w:bookmarkEnd w:id="3"/>
        </w:p>
        <w:p>
          <w:pPr>
            <w:pStyle w:val="Heading1"/>
            <w:spacing w:before="280" w:after="280"/>
            <w:jc w:val="center"/>
            <w:rPr>
              <w:rStyle w:val="Normaltextrun"/>
              <w:sz w:val="24"/>
              <w:szCs w:val="24"/>
              <w:shd w:fill="FFFFFF" w:val="clear"/>
              <w:lang w:val="es-HN"/>
            </w:rPr>
          </w:pPr>
          <w:r>
            <w:rPr>
              <w:sz w:val="24"/>
              <w:szCs w:val="24"/>
              <w:shd w:fill="FFFFFF" w:val="clear"/>
              <w:lang w:val="es-HN"/>
            </w:rPr>
          </w:r>
        </w:p>
        <w:p>
          <w:pPr>
            <w:pStyle w:val="Heading1"/>
            <w:spacing w:before="280" w:after="280"/>
            <w:jc w:val="center"/>
            <w:rPr>
              <w:rStyle w:val="Normaltextrun"/>
              <w:sz w:val="24"/>
              <w:szCs w:val="24"/>
              <w:shd w:fill="FFFFFF" w:val="clear"/>
              <w:lang w:val="es-HN"/>
            </w:rPr>
          </w:pPr>
          <w:bookmarkStart w:id="4" w:name="_Toc99207886"/>
          <w:r>
            <w:rPr>
              <w:rStyle w:val="Normaltextrun"/>
              <w:sz w:val="24"/>
              <w:szCs w:val="24"/>
              <w:shd w:fill="FFFFFF" w:val="clear"/>
              <w:lang w:val="es-HN"/>
            </w:rPr>
            <w:t>Conclusión</w:t>
          </w:r>
          <w:bookmarkEnd w:id="4"/>
        </w:p>
        <w:p>
          <w:pPr>
            <w:pStyle w:val="Normal"/>
            <w:spacing w:lineRule="auto" w:line="360" w:before="0" w:after="0"/>
            <w:rPr>
              <w:rFonts w:ascii="Times New Roman" w:hAnsi="Times New Roman" w:eastAsia="URWPalladioTOT-Reg" w:cs="Times New Roman"/>
              <w:color w:val="000000" w:themeColor="text1"/>
              <w:sz w:val="24"/>
              <w:szCs w:val="24"/>
              <w:lang w:val="es-HN"/>
            </w:rPr>
          </w:pPr>
          <w:r>
            <w:rPr>
              <w:rFonts w:eastAsia="URWPalladioTOT-Reg" w:cs="Times New Roman" w:ascii="Times New Roman" w:hAnsi="Times New Roman"/>
              <w:color w:val="000000" w:themeColor="text1"/>
              <w:sz w:val="24"/>
              <w:szCs w:val="24"/>
              <w:lang w:val="es-HN"/>
            </w:rPr>
          </w:r>
        </w:p>
        <w:p>
          <w:pPr>
            <w:pStyle w:val="Normal"/>
            <w:spacing w:lineRule="auto" w:line="360"/>
            <w:rPr>
              <w:rFonts w:ascii="Times New Roman" w:hAnsi="Times New Roman" w:cs="Times New Roman"/>
              <w:color w:val="000000" w:themeColor="text1"/>
              <w:sz w:val="24"/>
              <w:szCs w:val="24"/>
              <w:lang w:val="es-HN"/>
            </w:rPr>
          </w:pPr>
          <w:r>
            <w:rPr>
              <w:rFonts w:eastAsia="URWPalladioTOT-Reg" w:cs="Times New Roman" w:ascii="Times New Roman" w:hAnsi="Times New Roman"/>
              <w:color w:val="000000" w:themeColor="text1"/>
              <w:sz w:val="24"/>
              <w:szCs w:val="24"/>
              <w:lang w:val="es-HN"/>
            </w:rPr>
            <w:t>He culminado la clase de Finanzas Gerenciales, agradezco el tiempo invertido en esta clase que se ve ya reflejado en mis investigaciones actuales. Aprendí mucho sobre como determinar inversiones a largo y corto plazo, instrumentos financieros para capitalizar proyectos entre otros nuevos conocimientos que detallo en los anexos de la clase.</w:t>
          </w:r>
        </w:p>
        <w:p>
          <w:pPr>
            <w:pStyle w:val="Normal"/>
            <w:rPr>
              <w:rFonts w:ascii="Calibri" w:hAnsi="Calibri" w:eastAsia="Calibri" w:cs="Calibri"/>
              <w:sz w:val="28"/>
              <w:szCs w:val="28"/>
            </w:rPr>
          </w:pPr>
          <w:r>
            <w:rPr>
              <w:rFonts w:eastAsia="Calibri" w:cs="Calibri"/>
              <w:sz w:val="28"/>
              <w:szCs w:val="28"/>
            </w:rPr>
          </w:r>
          <w:r>
            <w:br w:type="page"/>
          </w:r>
        </w:p>
        <w:p>
          <w:pPr>
            <w:pStyle w:val="Normal"/>
            <w:spacing w:lineRule="auto" w:line="600" w:beforeAutospacing="1" w:afterAutospacing="1"/>
            <w:jc w:val="center"/>
            <w:rPr>
              <w:rFonts w:ascii="Segoe UI" w:hAnsi="Segoe UI" w:eastAsia="Segoe UI" w:cs="Segoe UI"/>
              <w:color w:val="000000" w:themeColor="text1"/>
              <w:sz w:val="18"/>
              <w:szCs w:val="18"/>
            </w:rPr>
          </w:pPr>
          <w:r>
            <w:rPr/>
            <w:drawing>
              <wp:inline distT="0" distB="0" distL="0" distR="0">
                <wp:extent cx="3276600" cy="962025"/>
                <wp:effectExtent l="0" t="0" r="0" b="0"/>
                <wp:docPr id="3" name="Picture 2130287159" descr="C:\Users\ferna\AppData\Local\Microsoft\Windows\INetCache\Content.MSO\877A68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130287159" descr="C:\Users\ferna\AppData\Local\Microsoft\Windows\INetCache\Content.MSO\877A68D5.tmp"/>
                        <pic:cNvPicPr>
                          <a:picLocks noChangeAspect="1" noChangeArrowheads="1"/>
                        </pic:cNvPicPr>
                      </pic:nvPicPr>
                      <pic:blipFill>
                        <a:blip r:embed="rId4"/>
                        <a:stretch>
                          <a:fillRect/>
                        </a:stretch>
                      </pic:blipFill>
                      <pic:spPr bwMode="auto">
                        <a:xfrm>
                          <a:off x="0" y="0"/>
                          <a:ext cx="3276600" cy="962025"/>
                        </a:xfrm>
                        <a:prstGeom prst="rect">
                          <a:avLst/>
                        </a:prstGeom>
                      </pic:spPr>
                    </pic:pic>
                  </a:graphicData>
                </a:graphic>
              </wp:inline>
            </w:drawing>
          </w:r>
        </w:p>
        <w:p>
          <w:pPr>
            <w:pStyle w:val="Normal"/>
            <w:spacing w:lineRule="auto" w:line="600" w:beforeAutospacing="1" w:afterAutospacing="1"/>
            <w:jc w:val="center"/>
            <w:rPr>
              <w:rFonts w:ascii="Calibri" w:hAnsi="Calibri" w:eastAsia="Calibri" w:cs="Calibri"/>
              <w:color w:val="000000" w:themeColor="text1"/>
              <w:sz w:val="28"/>
              <w:szCs w:val="28"/>
            </w:rPr>
          </w:pPr>
          <w:r>
            <w:rPr>
              <w:rStyle w:val="Normaltextrun"/>
              <w:rFonts w:eastAsia="Calibri" w:cs="Calibri"/>
              <w:b/>
              <w:bCs/>
              <w:color w:val="000000" w:themeColor="text1"/>
              <w:sz w:val="28"/>
              <w:szCs w:val="28"/>
            </w:rPr>
            <w:t>UNIVERSIDAD TECNLOGICA CENTROAMERICANA</w:t>
          </w:r>
        </w:p>
        <w:p>
          <w:pPr>
            <w:pStyle w:val="Normal"/>
            <w:spacing w:lineRule="auto" w:line="600" w:beforeAutospacing="1" w:afterAutospacing="1"/>
            <w:jc w:val="center"/>
            <w:rPr>
              <w:rFonts w:ascii="Calibri" w:hAnsi="Calibri" w:eastAsia="Calibri" w:cs="Calibri"/>
              <w:color w:val="000000" w:themeColor="text1"/>
              <w:sz w:val="28"/>
              <w:szCs w:val="28"/>
            </w:rPr>
          </w:pPr>
          <w:r>
            <w:rPr>
              <w:rStyle w:val="Normaltextrun"/>
              <w:rFonts w:eastAsia="Calibri" w:cs="Calibri"/>
              <w:b/>
              <w:bCs/>
              <w:color w:val="000000" w:themeColor="text1"/>
              <w:sz w:val="28"/>
              <w:szCs w:val="28"/>
            </w:rPr>
            <w:t>FACULTAD DE POSGRADO</w:t>
          </w:r>
        </w:p>
        <w:p>
          <w:pPr>
            <w:pStyle w:val="Normal"/>
            <w:spacing w:lineRule="auto" w:line="600" w:beforeAutospacing="1" w:afterAutospacing="1"/>
            <w:jc w:val="center"/>
            <w:rPr>
              <w:rFonts w:ascii="Calibri" w:hAnsi="Calibri" w:eastAsia="Calibri" w:cs="Calibri"/>
              <w:color w:val="000000" w:themeColor="text1"/>
              <w:sz w:val="28"/>
              <w:szCs w:val="28"/>
            </w:rPr>
          </w:pPr>
          <w:r>
            <w:rPr>
              <w:rStyle w:val="Normaltextrun"/>
              <w:rFonts w:eastAsia="Calibri" w:cs="Calibri"/>
              <w:b/>
              <w:bCs/>
              <w:color w:val="000000" w:themeColor="text1"/>
              <w:sz w:val="28"/>
              <w:szCs w:val="28"/>
            </w:rPr>
            <w:t>FUSIONES Y ADQUISICIONES</w:t>
          </w:r>
        </w:p>
        <w:p>
          <w:pPr>
            <w:pStyle w:val="Normal"/>
            <w:spacing w:lineRule="auto" w:line="600" w:beforeAutospacing="1" w:afterAutospacing="1"/>
            <w:jc w:val="center"/>
            <w:rPr>
              <w:rFonts w:ascii="Calibri" w:hAnsi="Calibri" w:eastAsia="Calibri" w:cs="Calibri"/>
              <w:color w:val="000000" w:themeColor="text1"/>
              <w:sz w:val="28"/>
              <w:szCs w:val="28"/>
            </w:rPr>
          </w:pPr>
          <w:r>
            <w:rPr>
              <w:rStyle w:val="Normaltextrun"/>
              <w:rFonts w:eastAsia="Calibri" w:cs="Calibri"/>
              <w:b/>
              <w:bCs/>
              <w:color w:val="000000" w:themeColor="text1"/>
              <w:sz w:val="28"/>
              <w:szCs w:val="28"/>
            </w:rPr>
            <w:t>Tarea #2</w:t>
          </w:r>
        </w:p>
        <w:p>
          <w:pPr>
            <w:pStyle w:val="Normal"/>
            <w:spacing w:lineRule="auto" w:line="600" w:beforeAutospacing="1" w:afterAutospacing="1"/>
            <w:rPr>
              <w:rFonts w:ascii="Calibri" w:hAnsi="Calibri" w:eastAsia="Calibri" w:cs="Calibri"/>
              <w:color w:val="000000" w:themeColor="text1"/>
              <w:sz w:val="12"/>
              <w:szCs w:val="12"/>
            </w:rPr>
          </w:pPr>
          <w:r>
            <w:rPr>
              <w:rStyle w:val="Eop"/>
              <w:rFonts w:eastAsia="Calibri" w:cs="Calibri"/>
              <w:color w:val="000000" w:themeColor="text1"/>
              <w:sz w:val="12"/>
              <w:szCs w:val="12"/>
              <w:lang w:val="es-HN"/>
            </w:rPr>
            <w:t> </w:t>
          </w:r>
        </w:p>
        <w:p>
          <w:pPr>
            <w:pStyle w:val="Normal"/>
            <w:spacing w:lineRule="auto" w:line="240" w:beforeAutospacing="1" w:afterAutospacing="1"/>
            <w:jc w:val="center"/>
            <w:rPr>
              <w:rFonts w:ascii="Calibri" w:hAnsi="Calibri" w:eastAsia="Calibri" w:cs="Calibri"/>
              <w:color w:val="000000" w:themeColor="text1"/>
            </w:rPr>
          </w:pPr>
          <w:r>
            <w:rPr>
              <w:rFonts w:eastAsia="Calibri" w:cs="Calibri"/>
              <w:color w:val="000000" w:themeColor="text1"/>
            </w:rPr>
          </w:r>
        </w:p>
        <w:p>
          <w:pPr>
            <w:pStyle w:val="Normal"/>
            <w:spacing w:lineRule="auto" w:line="240" w:beforeAutospacing="1" w:afterAutospacing="1"/>
            <w:jc w:val="center"/>
            <w:rPr>
              <w:rFonts w:ascii="Calibri" w:hAnsi="Calibri" w:eastAsia="Calibri" w:cs="Calibri"/>
              <w:color w:val="000000" w:themeColor="text1"/>
              <w:sz w:val="28"/>
              <w:szCs w:val="28"/>
            </w:rPr>
          </w:pPr>
          <w:r>
            <w:rPr>
              <w:rFonts w:eastAsia="Calibri" w:cs="Calibri"/>
              <w:color w:val="000000" w:themeColor="text1"/>
              <w:sz w:val="28"/>
              <w:szCs w:val="28"/>
            </w:rPr>
          </w:r>
        </w:p>
        <w:p>
          <w:pPr>
            <w:pStyle w:val="Normal"/>
            <w:spacing w:lineRule="auto" w:line="240" w:beforeAutospacing="1" w:afterAutospacing="1"/>
            <w:jc w:val="center"/>
            <w:rPr>
              <w:rFonts w:ascii="Calibri" w:hAnsi="Calibri" w:eastAsia="Calibri" w:cs="Calibri"/>
              <w:color w:val="000000" w:themeColor="text1"/>
              <w:sz w:val="28"/>
              <w:szCs w:val="28"/>
            </w:rPr>
          </w:pPr>
          <w:r>
            <w:rPr>
              <w:rStyle w:val="Normaltextrun"/>
              <w:rFonts w:eastAsia="Calibri" w:cs="Calibri"/>
              <w:b/>
              <w:bCs/>
              <w:color w:val="000000" w:themeColor="text1"/>
              <w:sz w:val="28"/>
              <w:szCs w:val="28"/>
            </w:rPr>
            <w:t>Carlo Menjivar-21053124</w:t>
          </w:r>
        </w:p>
        <w:p>
          <w:pPr>
            <w:pStyle w:val="Normal"/>
            <w:spacing w:lineRule="auto" w:line="240" w:beforeAutospacing="1" w:afterAutospacing="1"/>
            <w:jc w:val="center"/>
            <w:rPr>
              <w:rFonts w:ascii="Calibri" w:hAnsi="Calibri" w:eastAsia="Calibri" w:cs="Calibri"/>
              <w:color w:val="000000" w:themeColor="text1"/>
              <w:sz w:val="28"/>
              <w:szCs w:val="28"/>
            </w:rPr>
          </w:pPr>
          <w:r>
            <w:rPr>
              <w:rFonts w:eastAsia="Calibri" w:cs="Calibri"/>
              <w:color w:val="000000" w:themeColor="text1"/>
              <w:sz w:val="28"/>
              <w:szCs w:val="28"/>
            </w:rPr>
          </w:r>
        </w:p>
        <w:p>
          <w:pPr>
            <w:pStyle w:val="Normal"/>
            <w:spacing w:lineRule="auto" w:line="240" w:beforeAutospacing="1" w:afterAutospacing="1"/>
            <w:jc w:val="center"/>
            <w:rPr>
              <w:rFonts w:ascii="Calibri" w:hAnsi="Calibri" w:eastAsia="Calibri" w:cs="Calibri"/>
              <w:color w:val="000000" w:themeColor="text1"/>
              <w:sz w:val="28"/>
              <w:szCs w:val="28"/>
            </w:rPr>
          </w:pPr>
          <w:r>
            <w:rPr>
              <w:rFonts w:eastAsia="Calibri" w:cs="Calibri"/>
              <w:color w:val="000000" w:themeColor="text1"/>
              <w:sz w:val="28"/>
              <w:szCs w:val="28"/>
            </w:rPr>
          </w:r>
        </w:p>
        <w:p>
          <w:pPr>
            <w:pStyle w:val="Normal"/>
            <w:spacing w:lineRule="auto" w:line="240" w:beforeAutospacing="1" w:afterAutospacing="1"/>
            <w:jc w:val="center"/>
            <w:rPr>
              <w:rFonts w:ascii="Calibri" w:hAnsi="Calibri" w:eastAsia="Calibri" w:cs="Calibri"/>
              <w:color w:val="000000" w:themeColor="text1"/>
              <w:sz w:val="28"/>
              <w:szCs w:val="28"/>
            </w:rPr>
          </w:pPr>
          <w:r>
            <w:rPr>
              <w:rStyle w:val="Normaltextrun"/>
              <w:rFonts w:eastAsia="Calibri" w:cs="Calibri"/>
              <w:b/>
              <w:bCs/>
              <w:color w:val="000000" w:themeColor="text1"/>
              <w:sz w:val="28"/>
              <w:szCs w:val="28"/>
            </w:rPr>
            <w:t>05/05/22</w:t>
          </w:r>
        </w:p>
        <w:p>
          <w:pPr>
            <w:pStyle w:val="Normal"/>
            <w:rPr>
              <w:rFonts w:ascii="Calibri" w:hAnsi="Calibri" w:eastAsia="Calibri" w:cs="Calibri"/>
              <w:color w:val="000000" w:themeColor="text1"/>
            </w:rPr>
          </w:pPr>
          <w:r>
            <w:rPr>
              <w:rFonts w:eastAsia="Calibri" w:cs="Calibri"/>
              <w:color w:val="000000" w:themeColor="text1"/>
            </w:rPr>
          </w:r>
          <w:r>
            <w:br w:type="page"/>
          </w:r>
        </w:p>
        <w:p>
          <w:pPr>
            <w:pStyle w:val="Normal"/>
            <w:spacing w:lineRule="auto" w:line="240" w:beforeAutospacing="1" w:afterAutospacing="1"/>
            <w:jc w:val="center"/>
            <w:rPr>
              <w:rFonts w:ascii="Calibri" w:hAnsi="Calibri" w:eastAsia="Calibri" w:cs="Calibri"/>
              <w:color w:val="000000" w:themeColor="text1"/>
              <w:sz w:val="28"/>
              <w:szCs w:val="28"/>
            </w:rPr>
          </w:pPr>
          <w:r>
            <w:rPr>
              <w:rStyle w:val="Normaltextrun"/>
              <w:rFonts w:eastAsia="Calibri" w:cs="Calibri"/>
              <w:b/>
              <w:bCs/>
              <w:color w:val="000000" w:themeColor="text1"/>
              <w:sz w:val="28"/>
              <w:szCs w:val="28"/>
            </w:rPr>
            <w:t>Tarea # 2</w:t>
          </w:r>
        </w:p>
        <w:p>
          <w:pPr>
            <w:pStyle w:val="Normal"/>
            <w:rPr>
              <w:rFonts w:ascii="Calibri" w:hAnsi="Calibri" w:eastAsia="Calibri" w:cs="Calibri"/>
              <w:b/>
              <w:b/>
              <w:bCs/>
              <w:color w:val="000000" w:themeColor="text1"/>
              <w:sz w:val="28"/>
              <w:szCs w:val="28"/>
            </w:rPr>
          </w:pPr>
          <w:r>
            <w:rPr>
              <w:rFonts w:eastAsia="Calibri" w:cs="Calibri"/>
              <w:b/>
              <w:bCs/>
              <w:color w:val="000000" w:themeColor="text1"/>
              <w:sz w:val="28"/>
              <w:szCs w:val="28"/>
            </w:rPr>
          </w:r>
        </w:p>
        <w:p>
          <w:pPr>
            <w:pStyle w:val="Normal"/>
            <w:spacing w:lineRule="exact" w:line="240"/>
            <w:rPr>
              <w:rFonts w:ascii="Calibri" w:hAnsi="Calibri" w:eastAsia="Calibri" w:cs="Calibri"/>
              <w:b/>
              <w:b/>
              <w:bCs/>
              <w:color w:val="000000" w:themeColor="text1"/>
            </w:rPr>
          </w:pPr>
          <w:r>
            <w:rPr>
              <w:rFonts w:eastAsia="Calibri" w:cs="Calibri"/>
              <w:b/>
              <w:bCs/>
              <w:color w:val="000000" w:themeColor="text1"/>
            </w:rPr>
            <w:t>1. ¿Cómo describiría la estrategia de Lululemon para segmentar el mercado? ¿Quiénes supone que son los clientes típicos de Lululemon?</w:t>
          </w:r>
        </w:p>
        <w:p>
          <w:pPr>
            <w:pStyle w:val="Normal"/>
            <w:spacing w:lineRule="exact" w:line="240"/>
            <w:rPr>
              <w:rFonts w:ascii="Calibri" w:hAnsi="Calibri" w:eastAsia="Calibri" w:cs="Calibri"/>
              <w:color w:val="000000" w:themeColor="text1"/>
            </w:rPr>
          </w:pPr>
          <w:r>
            <w:rPr>
              <w:rFonts w:eastAsia="Calibri" w:cs="Calibri"/>
              <w:color w:val="000000" w:themeColor="text1"/>
            </w:rPr>
          </w:r>
        </w:p>
        <w:p>
          <w:pPr>
            <w:pStyle w:val="Normal"/>
            <w:spacing w:lineRule="exact" w:line="240"/>
            <w:rPr>
              <w:rFonts w:ascii="Calibri" w:hAnsi="Calibri" w:eastAsia="Calibri" w:cs="Calibri"/>
              <w:color w:val="000000" w:themeColor="text1"/>
            </w:rPr>
          </w:pPr>
          <w:r>
            <w:rPr>
              <w:rFonts w:eastAsia="Calibri" w:cs="Calibri"/>
              <w:color w:val="000000" w:themeColor="text1"/>
            </w:rPr>
            <w:t>La estrategia de Lululemon está basada tener distintas estaciones de ropa, con ciclos de entre 3 y 12 semanas, creando una sensación de novedad y escasez. Esta estrategia les permite segmentarse y posicionar su producto a un precio extraordinario comparado a los competidores de precios bajos.</w:t>
          </w:r>
        </w:p>
        <w:p>
          <w:pPr>
            <w:pStyle w:val="Normal"/>
            <w:spacing w:lineRule="exact" w:line="240"/>
            <w:rPr>
              <w:rFonts w:ascii="Calibri" w:hAnsi="Calibri" w:eastAsia="Calibri" w:cs="Calibri"/>
              <w:color w:val="000000" w:themeColor="text1"/>
            </w:rPr>
          </w:pPr>
          <w:r>
            <w:rPr>
              <w:rFonts w:eastAsia="Calibri" w:cs="Calibri"/>
              <w:color w:val="000000" w:themeColor="text1"/>
            </w:rPr>
          </w:r>
        </w:p>
        <w:p>
          <w:pPr>
            <w:pStyle w:val="Normal"/>
            <w:spacing w:lineRule="exact" w:line="240"/>
            <w:rPr>
              <w:rFonts w:ascii="Calibri" w:hAnsi="Calibri" w:eastAsia="Calibri" w:cs="Calibri"/>
              <w:color w:val="000000" w:themeColor="text1"/>
            </w:rPr>
          </w:pPr>
          <w:r>
            <w:rPr>
              <w:rFonts w:eastAsia="Calibri" w:cs="Calibri"/>
              <w:color w:val="000000" w:themeColor="text1"/>
            </w:rPr>
            <w:t>Los clientes típicos serían practicantes ya conocedores de Yoga que buscan distinguirse.</w:t>
          </w:r>
        </w:p>
        <w:p>
          <w:pPr>
            <w:pStyle w:val="Normal"/>
            <w:spacing w:lineRule="exact" w:line="240"/>
            <w:rPr>
              <w:rFonts w:ascii="Calibri" w:hAnsi="Calibri" w:eastAsia="Calibri" w:cs="Calibri"/>
              <w:color w:val="000000" w:themeColor="text1"/>
            </w:rPr>
          </w:pPr>
          <w:r>
            <w:rPr>
              <w:rFonts w:eastAsia="Calibri" w:cs="Calibri"/>
              <w:color w:val="000000" w:themeColor="text1"/>
            </w:rPr>
          </w:r>
        </w:p>
        <w:p>
          <w:pPr>
            <w:pStyle w:val="Normal"/>
            <w:spacing w:lineRule="exact" w:line="240"/>
            <w:rPr>
              <w:rFonts w:ascii="Calibri" w:hAnsi="Calibri" w:eastAsia="Calibri" w:cs="Calibri"/>
              <w:b/>
              <w:b/>
              <w:bCs/>
              <w:color w:val="000000" w:themeColor="text1"/>
            </w:rPr>
          </w:pPr>
          <w:r>
            <w:rPr>
              <w:rFonts w:eastAsia="Calibri" w:cs="Calibri"/>
              <w:b/>
              <w:bCs/>
              <w:color w:val="000000" w:themeColor="text1"/>
            </w:rPr>
            <w:t xml:space="preserve">2. ¿Qué estrategia genérica de negocios aplica Lululemon? </w:t>
          </w:r>
        </w:p>
        <w:p>
          <w:pPr>
            <w:pStyle w:val="Normal"/>
            <w:spacing w:lineRule="exact" w:line="240"/>
            <w:rPr>
              <w:rFonts w:ascii="Calibri" w:hAnsi="Calibri" w:eastAsia="Calibri" w:cs="Calibri"/>
              <w:color w:val="000000" w:themeColor="text1"/>
            </w:rPr>
          </w:pPr>
          <w:r>
            <w:rPr>
              <w:rFonts w:eastAsia="Calibri" w:cs="Calibri"/>
              <w:color w:val="000000" w:themeColor="text1"/>
            </w:rPr>
            <w:t>Utilizan la estrategia de la escasez para posicionar su producto a un precio extraordinario. También el “approach” directo a sus clientes y no solo a los números que reciben de sus softwares, les permite identificar parámetros más reales.</w:t>
          </w:r>
        </w:p>
        <w:p>
          <w:pPr>
            <w:pStyle w:val="Normal"/>
            <w:spacing w:lineRule="exact" w:line="240"/>
            <w:rPr>
              <w:rFonts w:ascii="Calibri" w:hAnsi="Calibri" w:eastAsia="Calibri" w:cs="Calibri"/>
              <w:b/>
              <w:b/>
              <w:bCs/>
              <w:color w:val="000000" w:themeColor="text1"/>
            </w:rPr>
          </w:pPr>
          <w:r>
            <w:rPr>
              <w:rFonts w:eastAsia="Calibri" w:cs="Calibri"/>
              <w:b/>
              <w:bCs/>
              <w:color w:val="000000" w:themeColor="text1"/>
            </w:rPr>
            <w:t>¿Esa estrategia proporciona una ventaja frente a sus rivales en el negocio de la ropa deportiva? En tal caso, ¿cómo?</w:t>
          </w:r>
        </w:p>
        <w:p>
          <w:pPr>
            <w:pStyle w:val="Normal"/>
            <w:spacing w:lineRule="exact" w:line="240"/>
            <w:rPr>
              <w:rFonts w:ascii="Calibri" w:hAnsi="Calibri" w:eastAsia="Calibri" w:cs="Calibri"/>
              <w:b/>
              <w:b/>
              <w:bCs/>
              <w:color w:val="000000" w:themeColor="text1"/>
            </w:rPr>
          </w:pPr>
          <w:r>
            <w:rPr>
              <w:rFonts w:eastAsia="Calibri" w:cs="Calibri"/>
              <w:color w:val="000000" w:themeColor="text1"/>
            </w:rPr>
            <w:t>En este caso si funciona, y les permite mantener precios extraordinarios. ¿Cómo? Creando una cultura de “moda” dónde los clientes están acostumbrados al cambio de estilos y buscan la novedad en los productos.</w:t>
          </w:r>
        </w:p>
        <w:p>
          <w:pPr>
            <w:pStyle w:val="Normal"/>
            <w:spacing w:lineRule="exact" w:line="240"/>
            <w:rPr>
              <w:rFonts w:ascii="Calibri" w:hAnsi="Calibri" w:eastAsia="Calibri" w:cs="Calibri"/>
              <w:color w:val="000000" w:themeColor="text1"/>
            </w:rPr>
          </w:pPr>
          <w:r>
            <w:rPr>
              <w:rFonts w:eastAsia="Calibri" w:cs="Calibri"/>
              <w:color w:val="000000" w:themeColor="text1"/>
            </w:rPr>
          </w:r>
        </w:p>
        <w:p>
          <w:pPr>
            <w:pStyle w:val="Normal"/>
            <w:spacing w:lineRule="exact" w:line="240"/>
            <w:rPr>
              <w:rFonts w:ascii="Calibri" w:hAnsi="Calibri" w:eastAsia="Calibri" w:cs="Calibri"/>
              <w:b/>
              <w:b/>
              <w:bCs/>
              <w:color w:val="000000" w:themeColor="text1"/>
            </w:rPr>
          </w:pPr>
          <w:r>
            <w:rPr>
              <w:rFonts w:eastAsia="Calibri" w:cs="Calibri"/>
              <w:b/>
              <w:bCs/>
              <w:color w:val="000000" w:themeColor="text1"/>
            </w:rPr>
            <w:t xml:space="preserve">3. Para implementar con éxito su estrategia de negocio, ¿qué debe hacer Lululemon en el ámbito funcional? </w:t>
          </w:r>
        </w:p>
        <w:p>
          <w:pPr>
            <w:pStyle w:val="Normal"/>
            <w:spacing w:lineRule="exact" w:line="240"/>
            <w:rPr>
              <w:rFonts w:ascii="Calibri" w:hAnsi="Calibri" w:eastAsia="Calibri" w:cs="Calibri"/>
              <w:color w:val="000000" w:themeColor="text1"/>
            </w:rPr>
          </w:pPr>
          <w:r>
            <w:rPr>
              <w:rFonts w:eastAsia="Calibri" w:cs="Calibri"/>
              <w:color w:val="000000" w:themeColor="text1"/>
            </w:rPr>
            <w:t>Mantener una calidad de producto alta, crear patrones llamativos y novedosos y escuchar a sus clientes directamente.</w:t>
          </w:r>
        </w:p>
        <w:p>
          <w:pPr>
            <w:pStyle w:val="Normal"/>
            <w:spacing w:lineRule="exact" w:line="240"/>
            <w:rPr>
              <w:rFonts w:ascii="Calibri" w:hAnsi="Calibri" w:eastAsia="Calibri" w:cs="Calibri"/>
              <w:b/>
              <w:b/>
              <w:bCs/>
              <w:color w:val="000000" w:themeColor="text1"/>
            </w:rPr>
          </w:pPr>
          <w:r>
            <w:rPr>
              <w:rFonts w:eastAsia="Calibri" w:cs="Calibri"/>
              <w:b/>
              <w:bCs/>
              <w:color w:val="000000" w:themeColor="text1"/>
            </w:rPr>
            <w:t>¿La compañía ha hecho esas cosas?</w:t>
          </w:r>
        </w:p>
        <w:p>
          <w:pPr>
            <w:pStyle w:val="Normal"/>
            <w:spacing w:lineRule="exact" w:line="240"/>
            <w:rPr/>
          </w:pPr>
          <w:r>
            <w:rPr>
              <w:rFonts w:eastAsia="Calibri" w:cs="Calibri"/>
              <w:color w:val="000000" w:themeColor="text1"/>
            </w:rPr>
            <w:t>El caso expone cómo la CEO Christine Day pasa visitando en persona las tiendas de Lululemon, observando cómo compran los clientes, escuchando sus quejas y empleando esa retroalimentación en los esfuerzos del desarrollo del producto.</w:t>
          </w:r>
        </w:p>
        <w:p>
          <w:pPr>
            <w:pStyle w:val="Normal"/>
            <w:spacing w:lineRule="exact" w:line="240"/>
            <w:rPr/>
          </w:pPr>
          <w:r>
            <w:rPr>
              <w:rFonts w:eastAsia="Calibri" w:cs="Calibri"/>
              <w:color w:val="000000" w:themeColor="text1"/>
            </w:rPr>
            <w:t xml:space="preserve"> </w:t>
          </w:r>
        </w:p>
        <w:p>
          <w:pPr>
            <w:pStyle w:val="Normal"/>
            <w:spacing w:lineRule="exact" w:line="240"/>
            <w:rPr>
              <w:rFonts w:ascii="Calibri" w:hAnsi="Calibri" w:eastAsia="Calibri" w:cs="Calibri"/>
              <w:b/>
              <w:b/>
              <w:bCs/>
              <w:color w:val="000000" w:themeColor="text1"/>
            </w:rPr>
          </w:pPr>
          <w:r>
            <w:rPr>
              <w:rFonts w:eastAsia="Calibri" w:cs="Calibri"/>
              <w:b/>
              <w:bCs/>
              <w:color w:val="000000" w:themeColor="text1"/>
            </w:rPr>
            <w:t xml:space="preserve">4. ¿Cómo los errores de marketing y del producto mencionado en este caso podrían afectar la capacidad de Lululemon para ejecutar debidamente su estrategia de negocios? </w:t>
          </w:r>
        </w:p>
        <w:p>
          <w:pPr>
            <w:pStyle w:val="Normal"/>
            <w:spacing w:lineRule="exact" w:line="240"/>
            <w:rPr>
              <w:rFonts w:ascii="Calibri" w:hAnsi="Calibri" w:eastAsia="Calibri" w:cs="Calibri"/>
              <w:color w:val="000000" w:themeColor="text1"/>
            </w:rPr>
          </w:pPr>
          <w:r>
            <w:rPr>
              <w:rFonts w:eastAsia="Calibri" w:cs="Calibri"/>
              <w:color w:val="000000" w:themeColor="text1"/>
            </w:rPr>
            <w:t>El caso menciona dos ocurrencias, una la impresión de un mensaje negativo en una mochila y un problema de calidad de tela de un pantalón negro.</w:t>
          </w:r>
        </w:p>
        <w:p>
          <w:pPr>
            <w:pStyle w:val="Normal"/>
            <w:spacing w:lineRule="exact" w:line="240"/>
            <w:rPr>
              <w:rFonts w:ascii="Calibri" w:hAnsi="Calibri" w:eastAsia="Calibri" w:cs="Calibri"/>
              <w:color w:val="000000" w:themeColor="text1"/>
            </w:rPr>
          </w:pPr>
          <w:r>
            <w:rPr>
              <w:rFonts w:eastAsia="Calibri" w:cs="Calibri"/>
              <w:color w:val="000000" w:themeColor="text1"/>
            </w:rPr>
          </w:r>
        </w:p>
        <w:p>
          <w:pPr>
            <w:pStyle w:val="Normal"/>
            <w:spacing w:lineRule="exact" w:line="240"/>
            <w:rPr>
              <w:rFonts w:ascii="Calibri" w:hAnsi="Calibri" w:eastAsia="Calibri" w:cs="Calibri"/>
              <w:b/>
              <w:b/>
              <w:bCs/>
              <w:color w:val="000000" w:themeColor="text1"/>
            </w:rPr>
          </w:pPr>
          <w:r>
            <w:rPr>
              <w:rFonts w:eastAsia="Calibri" w:cs="Calibri"/>
              <w:b/>
              <w:bCs/>
              <w:color w:val="000000" w:themeColor="text1"/>
            </w:rPr>
            <w:t>¿Qué debería hacer Lululemon para asegurarse de que no cometerá errores parecidos en el futuro?</w:t>
          </w:r>
        </w:p>
        <w:p>
          <w:pPr>
            <w:pStyle w:val="Normal"/>
            <w:spacing w:lineRule="exact" w:line="240"/>
            <w:rPr>
              <w:rFonts w:ascii="Calibri" w:hAnsi="Calibri" w:eastAsia="Calibri" w:cs="Calibri"/>
              <w:color w:val="000000" w:themeColor="text1"/>
            </w:rPr>
          </w:pPr>
          <w:r>
            <w:rPr>
              <w:rFonts w:eastAsia="Calibri" w:cs="Calibri"/>
              <w:color w:val="000000" w:themeColor="text1"/>
            </w:rPr>
            <w:t>Hacer un mejor estudio social al momento de querer transmitir un mensaje en una prenda. Mejorar los indicadores de gestión de calidad de los productos.</w:t>
          </w:r>
        </w:p>
        <w:p>
          <w:pPr>
            <w:pStyle w:val="Normal"/>
            <w:rPr/>
          </w:pPr>
          <w:r>
            <w:rPr/>
          </w:r>
        </w:p>
        <w:p>
          <w:pPr>
            <w:pStyle w:val="Normal"/>
            <w:spacing w:lineRule="auto" w:line="600" w:beforeAutospacing="1" w:afterAutospacing="1"/>
            <w:jc w:val="center"/>
            <w:rPr>
              <w:rFonts w:ascii="Segoe UI" w:hAnsi="Segoe UI" w:eastAsia="Segoe UI" w:cs="Segoe UI"/>
              <w:color w:val="000000" w:themeColor="text1"/>
              <w:sz w:val="18"/>
              <w:szCs w:val="18"/>
            </w:rPr>
          </w:pPr>
          <w:r>
            <w:rPr/>
            <w:drawing>
              <wp:inline distT="0" distB="0" distL="0" distR="0">
                <wp:extent cx="3276600" cy="962025"/>
                <wp:effectExtent l="0" t="0" r="0" b="0"/>
                <wp:docPr id="4" name="Picture 2" descr="C:\Users\ferna\AppData\Local\Microsoft\Windows\INetCache\Content.MSO\877A68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ferna\AppData\Local\Microsoft\Windows\INetCache\Content.MSO\877A68D5.tmp"/>
                        <pic:cNvPicPr>
                          <a:picLocks noChangeAspect="1" noChangeArrowheads="1"/>
                        </pic:cNvPicPr>
                      </pic:nvPicPr>
                      <pic:blipFill>
                        <a:blip r:embed="rId5"/>
                        <a:stretch>
                          <a:fillRect/>
                        </a:stretch>
                      </pic:blipFill>
                      <pic:spPr bwMode="auto">
                        <a:xfrm>
                          <a:off x="0" y="0"/>
                          <a:ext cx="3276600" cy="962025"/>
                        </a:xfrm>
                        <a:prstGeom prst="rect">
                          <a:avLst/>
                        </a:prstGeom>
                      </pic:spPr>
                    </pic:pic>
                  </a:graphicData>
                </a:graphic>
              </wp:inline>
            </w:drawing>
          </w:r>
        </w:p>
        <w:p>
          <w:pPr>
            <w:pStyle w:val="Normal"/>
            <w:spacing w:lineRule="auto" w:line="600" w:beforeAutospacing="1" w:afterAutospacing="1"/>
            <w:jc w:val="center"/>
            <w:rPr>
              <w:rFonts w:ascii="Calibri" w:hAnsi="Calibri" w:eastAsia="Calibri" w:cs="Calibri"/>
              <w:color w:val="000000" w:themeColor="text1"/>
              <w:sz w:val="28"/>
              <w:szCs w:val="28"/>
            </w:rPr>
          </w:pPr>
          <w:r>
            <w:rPr>
              <w:rStyle w:val="Normaltextrun"/>
              <w:rFonts w:eastAsia="Calibri" w:cs="Calibri"/>
              <w:b/>
              <w:bCs/>
              <w:color w:val="000000" w:themeColor="text1"/>
              <w:sz w:val="28"/>
              <w:szCs w:val="28"/>
            </w:rPr>
            <w:t>UNIVERSIDAD TECNLOGICA CENTROAMERICANA</w:t>
          </w:r>
        </w:p>
        <w:p>
          <w:pPr>
            <w:pStyle w:val="Normal"/>
            <w:spacing w:lineRule="auto" w:line="600" w:beforeAutospacing="1" w:afterAutospacing="1"/>
            <w:jc w:val="center"/>
            <w:rPr>
              <w:rFonts w:ascii="Calibri" w:hAnsi="Calibri" w:eastAsia="Calibri" w:cs="Calibri"/>
              <w:color w:val="000000" w:themeColor="text1"/>
              <w:sz w:val="28"/>
              <w:szCs w:val="28"/>
            </w:rPr>
          </w:pPr>
          <w:r>
            <w:rPr>
              <w:rStyle w:val="Normaltextrun"/>
              <w:rFonts w:eastAsia="Calibri" w:cs="Calibri"/>
              <w:b/>
              <w:bCs/>
              <w:color w:val="000000" w:themeColor="text1"/>
              <w:sz w:val="28"/>
              <w:szCs w:val="28"/>
            </w:rPr>
            <w:t>FACULTAD DE POSGRADO</w:t>
          </w:r>
        </w:p>
        <w:p>
          <w:pPr>
            <w:pStyle w:val="Normal"/>
            <w:spacing w:lineRule="auto" w:line="600" w:beforeAutospacing="1" w:afterAutospacing="1"/>
            <w:jc w:val="center"/>
            <w:rPr>
              <w:rFonts w:ascii="Calibri" w:hAnsi="Calibri" w:eastAsia="Calibri" w:cs="Calibri"/>
              <w:color w:val="000000" w:themeColor="text1"/>
              <w:sz w:val="28"/>
              <w:szCs w:val="28"/>
            </w:rPr>
          </w:pPr>
          <w:r>
            <w:rPr>
              <w:rStyle w:val="Normaltextrun"/>
              <w:rFonts w:eastAsia="Calibri" w:cs="Calibri"/>
              <w:b/>
              <w:bCs/>
              <w:color w:val="000000" w:themeColor="text1"/>
              <w:sz w:val="28"/>
              <w:szCs w:val="28"/>
            </w:rPr>
            <w:t>FUSIONES Y ADQUISICIONES</w:t>
          </w:r>
        </w:p>
        <w:p>
          <w:pPr>
            <w:pStyle w:val="Normal"/>
            <w:spacing w:lineRule="auto" w:line="600" w:beforeAutospacing="1" w:afterAutospacing="1"/>
            <w:jc w:val="center"/>
            <w:rPr>
              <w:rFonts w:ascii="Calibri" w:hAnsi="Calibri" w:eastAsia="Calibri" w:cs="Calibri"/>
              <w:color w:val="000000" w:themeColor="text1"/>
              <w:sz w:val="28"/>
              <w:szCs w:val="28"/>
            </w:rPr>
          </w:pPr>
          <w:r>
            <w:rPr>
              <w:rStyle w:val="Normaltextrun"/>
              <w:rFonts w:eastAsia="Calibri" w:cs="Calibri"/>
              <w:b/>
              <w:bCs/>
              <w:color w:val="000000" w:themeColor="text1"/>
              <w:sz w:val="28"/>
              <w:szCs w:val="28"/>
            </w:rPr>
            <w:t>Tarea #3</w:t>
          </w:r>
        </w:p>
        <w:p>
          <w:pPr>
            <w:pStyle w:val="Normal"/>
            <w:spacing w:lineRule="auto" w:line="600" w:beforeAutospacing="1" w:afterAutospacing="1"/>
            <w:rPr>
              <w:rFonts w:ascii="Calibri" w:hAnsi="Calibri" w:eastAsia="Calibri" w:cs="Calibri"/>
              <w:color w:val="000000" w:themeColor="text1"/>
              <w:sz w:val="12"/>
              <w:szCs w:val="12"/>
            </w:rPr>
          </w:pPr>
          <w:r>
            <w:rPr>
              <w:rStyle w:val="Eop"/>
              <w:rFonts w:eastAsia="Calibri" w:cs="Calibri"/>
              <w:color w:val="000000" w:themeColor="text1"/>
              <w:sz w:val="12"/>
              <w:szCs w:val="12"/>
              <w:lang w:val="es-HN"/>
            </w:rPr>
            <w:t> </w:t>
          </w:r>
        </w:p>
        <w:p>
          <w:pPr>
            <w:pStyle w:val="Normal"/>
            <w:spacing w:lineRule="auto" w:line="240" w:beforeAutospacing="1" w:afterAutospacing="1"/>
            <w:jc w:val="center"/>
            <w:rPr>
              <w:rFonts w:ascii="Calibri" w:hAnsi="Calibri" w:eastAsia="Calibri" w:cs="Calibri"/>
              <w:color w:val="000000" w:themeColor="text1"/>
            </w:rPr>
          </w:pPr>
          <w:r>
            <w:rPr>
              <w:rFonts w:eastAsia="Calibri" w:cs="Calibri"/>
              <w:color w:val="000000" w:themeColor="text1"/>
            </w:rPr>
          </w:r>
        </w:p>
        <w:p>
          <w:pPr>
            <w:pStyle w:val="Normal"/>
            <w:spacing w:lineRule="auto" w:line="240" w:beforeAutospacing="1" w:afterAutospacing="1"/>
            <w:jc w:val="center"/>
            <w:rPr>
              <w:rFonts w:ascii="Calibri" w:hAnsi="Calibri" w:eastAsia="Calibri" w:cs="Calibri"/>
              <w:color w:val="000000" w:themeColor="text1"/>
              <w:sz w:val="28"/>
              <w:szCs w:val="28"/>
            </w:rPr>
          </w:pPr>
          <w:r>
            <w:rPr>
              <w:rFonts w:eastAsia="Calibri" w:cs="Calibri"/>
              <w:color w:val="000000" w:themeColor="text1"/>
              <w:sz w:val="28"/>
              <w:szCs w:val="28"/>
            </w:rPr>
          </w:r>
        </w:p>
        <w:p>
          <w:pPr>
            <w:pStyle w:val="Normal"/>
            <w:spacing w:lineRule="auto" w:line="240" w:beforeAutospacing="1" w:afterAutospacing="1"/>
            <w:jc w:val="center"/>
            <w:rPr>
              <w:rFonts w:ascii="Calibri" w:hAnsi="Calibri" w:eastAsia="Calibri" w:cs="Calibri"/>
              <w:color w:val="000000" w:themeColor="text1"/>
              <w:sz w:val="28"/>
              <w:szCs w:val="28"/>
            </w:rPr>
          </w:pPr>
          <w:r>
            <w:rPr>
              <w:rStyle w:val="Normaltextrun"/>
              <w:rFonts w:eastAsia="Calibri" w:cs="Calibri"/>
              <w:b/>
              <w:bCs/>
              <w:color w:val="000000" w:themeColor="text1"/>
              <w:sz w:val="28"/>
              <w:szCs w:val="28"/>
            </w:rPr>
            <w:t>Carlo Menjivar-21053124</w:t>
          </w:r>
        </w:p>
        <w:p>
          <w:pPr>
            <w:pStyle w:val="Normal"/>
            <w:spacing w:lineRule="auto" w:line="240" w:beforeAutospacing="1" w:afterAutospacing="1"/>
            <w:jc w:val="center"/>
            <w:rPr>
              <w:rFonts w:ascii="Calibri" w:hAnsi="Calibri" w:eastAsia="Calibri" w:cs="Calibri"/>
              <w:color w:val="000000" w:themeColor="text1"/>
              <w:sz w:val="28"/>
              <w:szCs w:val="28"/>
            </w:rPr>
          </w:pPr>
          <w:r>
            <w:rPr>
              <w:rFonts w:eastAsia="Calibri" w:cs="Calibri"/>
              <w:color w:val="000000" w:themeColor="text1"/>
              <w:sz w:val="28"/>
              <w:szCs w:val="28"/>
            </w:rPr>
          </w:r>
        </w:p>
        <w:p>
          <w:pPr>
            <w:pStyle w:val="Normal"/>
            <w:spacing w:lineRule="auto" w:line="240" w:beforeAutospacing="1" w:afterAutospacing="1"/>
            <w:jc w:val="center"/>
            <w:rPr>
              <w:rFonts w:ascii="Calibri" w:hAnsi="Calibri" w:eastAsia="Calibri" w:cs="Calibri"/>
              <w:color w:val="000000" w:themeColor="text1"/>
              <w:sz w:val="28"/>
              <w:szCs w:val="28"/>
            </w:rPr>
          </w:pPr>
          <w:r>
            <w:rPr>
              <w:rFonts w:eastAsia="Calibri" w:cs="Calibri"/>
              <w:color w:val="000000" w:themeColor="text1"/>
              <w:sz w:val="28"/>
              <w:szCs w:val="28"/>
            </w:rPr>
          </w:r>
        </w:p>
        <w:p>
          <w:pPr>
            <w:pStyle w:val="Normal"/>
            <w:spacing w:lineRule="auto" w:line="240" w:beforeAutospacing="1" w:afterAutospacing="1"/>
            <w:jc w:val="center"/>
            <w:rPr>
              <w:rFonts w:ascii="Calibri" w:hAnsi="Calibri" w:eastAsia="Calibri" w:cs="Calibri"/>
              <w:color w:val="000000" w:themeColor="text1"/>
              <w:sz w:val="28"/>
              <w:szCs w:val="28"/>
            </w:rPr>
          </w:pPr>
          <w:r>
            <w:rPr>
              <w:rStyle w:val="Normaltextrun"/>
              <w:rFonts w:eastAsia="Calibri" w:cs="Calibri"/>
              <w:b/>
              <w:bCs/>
              <w:color w:val="000000" w:themeColor="text1"/>
              <w:sz w:val="28"/>
              <w:szCs w:val="28"/>
            </w:rPr>
            <w:t>05/12/22</w:t>
          </w:r>
        </w:p>
        <w:p>
          <w:pPr>
            <w:pStyle w:val="Normal"/>
            <w:rPr>
              <w:rFonts w:ascii="Calibri" w:hAnsi="Calibri" w:eastAsia="Calibri" w:cs="Calibri"/>
              <w:color w:val="000000" w:themeColor="text1"/>
            </w:rPr>
          </w:pPr>
          <w:r>
            <w:rPr>
              <w:rFonts w:eastAsia="Calibri" w:cs="Calibri"/>
              <w:color w:val="000000" w:themeColor="text1"/>
            </w:rPr>
          </w:r>
          <w:r>
            <w:br w:type="page"/>
          </w:r>
        </w:p>
        <w:p>
          <w:pPr>
            <w:pStyle w:val="Normal"/>
            <w:spacing w:lineRule="auto" w:line="240" w:beforeAutospacing="1" w:afterAutospacing="1"/>
            <w:jc w:val="center"/>
            <w:rPr>
              <w:rFonts w:ascii="Calibri" w:hAnsi="Calibri" w:eastAsia="Calibri" w:cs="Calibri"/>
              <w:color w:val="000000" w:themeColor="text1"/>
              <w:sz w:val="28"/>
              <w:szCs w:val="28"/>
            </w:rPr>
          </w:pPr>
          <w:r>
            <w:rPr>
              <w:rFonts w:eastAsia="Calibri" w:cs="Calibri"/>
              <w:color w:val="000000" w:themeColor="text1"/>
              <w:sz w:val="28"/>
              <w:szCs w:val="28"/>
            </w:rPr>
          </w:r>
        </w:p>
        <w:p>
          <w:pPr>
            <w:pStyle w:val="Normal"/>
            <w:spacing w:lineRule="auto" w:line="240" w:beforeAutospacing="1" w:afterAutospacing="1"/>
            <w:jc w:val="center"/>
            <w:rPr>
              <w:rFonts w:ascii="Calibri" w:hAnsi="Calibri" w:eastAsia="Calibri" w:cs="Calibri"/>
              <w:color w:val="000000" w:themeColor="text1"/>
              <w:sz w:val="28"/>
              <w:szCs w:val="28"/>
            </w:rPr>
          </w:pPr>
          <w:r>
            <w:rPr>
              <w:rFonts w:eastAsia="Calibri" w:cs="Calibri"/>
              <w:color w:val="000000" w:themeColor="text1"/>
              <w:sz w:val="28"/>
              <w:szCs w:val="28"/>
            </w:rPr>
          </w:r>
        </w:p>
        <w:p>
          <w:pPr>
            <w:pStyle w:val="Normal"/>
            <w:spacing w:lineRule="auto" w:line="240" w:beforeAutospacing="1" w:afterAutospacing="1"/>
            <w:jc w:val="center"/>
            <w:rPr>
              <w:rFonts w:ascii="Calibri" w:hAnsi="Calibri" w:eastAsia="Calibri" w:cs="Calibri"/>
              <w:color w:val="000000" w:themeColor="text1"/>
              <w:sz w:val="28"/>
              <w:szCs w:val="28"/>
            </w:rPr>
          </w:pPr>
          <w:r>
            <w:rPr>
              <w:rStyle w:val="Normaltextrun"/>
              <w:rFonts w:eastAsia="Calibri" w:cs="Calibri"/>
              <w:b/>
              <w:bCs/>
              <w:color w:val="000000" w:themeColor="text1"/>
              <w:sz w:val="28"/>
              <w:szCs w:val="28"/>
            </w:rPr>
            <w:t>Tarea # 3</w:t>
          </w:r>
        </w:p>
        <w:p>
          <w:pPr>
            <w:pStyle w:val="Normal"/>
            <w:rPr>
              <w:rFonts w:ascii="Calibri" w:hAnsi="Calibri" w:eastAsia="Calibri" w:cs="Calibri"/>
              <w:b/>
              <w:b/>
              <w:bCs/>
              <w:color w:val="000000" w:themeColor="text1"/>
              <w:sz w:val="28"/>
              <w:szCs w:val="28"/>
            </w:rPr>
          </w:pPr>
          <w:r>
            <w:rPr>
              <w:rFonts w:eastAsia="Calibri" w:cs="Calibri"/>
              <w:b/>
              <w:bCs/>
              <w:color w:val="000000" w:themeColor="text1"/>
              <w:sz w:val="28"/>
              <w:szCs w:val="28"/>
            </w:rPr>
          </w:r>
        </w:p>
        <w:p>
          <w:pPr>
            <w:pStyle w:val="Normal"/>
            <w:spacing w:lineRule="exact" w:line="240"/>
            <w:rPr/>
          </w:pPr>
          <w:r>
            <w:rPr/>
            <w:t xml:space="preserve">Método flujo de caja libre combinado con método de descuento. 1-La empresa Eta Company está considerando cotizar en bolsa, pero no está segura del precio de oferta justo para la empresa. Antes de contratar a un banco de inversión para que los ayude a realizar la oferta pública, los administradores de Eta Company decidieron realizar su propio cálculo del valor de las acciones comunes de la empresa. El gerente financiero reunió los datos para llevar a cabo la valuación usando el método de valuación del flujo de caja libre. El costo de capital promedio ponderado de la empresa es del 16% y tiene $2,000,000 de deuda al valor de mercado y $300,000 de acciones preferentes a su valor supuesto de mercado. Los flujos de efectivo libre calculados para los próximos 5 años, de 2021 a 2025, se presentan a continuación. De 2025 en adelante, la empresa espera que su flujo de fondos libre crezca un 2% anual. </w:t>
          </w:r>
        </w:p>
        <w:p>
          <w:pPr>
            <w:pStyle w:val="Normal"/>
            <w:spacing w:lineRule="exact" w:line="240"/>
            <w:rPr/>
          </w:pPr>
          <w:r>
            <w:rPr/>
          </w:r>
        </w:p>
        <w:p>
          <w:pPr>
            <w:pStyle w:val="Normal"/>
            <w:spacing w:lineRule="exact" w:line="240"/>
            <w:rPr/>
          </w:pPr>
          <w:r>
            <w:rPr/>
            <w:t xml:space="preserve">Año </w:t>
            <w:tab/>
            <w:t xml:space="preserve">Monto Flujo de fondos libre </w:t>
          </w:r>
        </w:p>
        <w:p>
          <w:pPr>
            <w:pStyle w:val="Normal"/>
            <w:spacing w:lineRule="exact" w:line="240"/>
            <w:rPr/>
          </w:pPr>
          <w:r>
            <w:rPr/>
            <w:t xml:space="preserve">2021 USD. </w:t>
            <w:tab/>
            <w:t xml:space="preserve">300,000 </w:t>
          </w:r>
        </w:p>
        <w:p>
          <w:pPr>
            <w:pStyle w:val="Normal"/>
            <w:spacing w:lineRule="exact" w:line="240"/>
            <w:rPr/>
          </w:pPr>
          <w:r>
            <w:rPr/>
            <w:t xml:space="preserve">2022 </w:t>
            <w:tab/>
            <w:tab/>
            <w:t xml:space="preserve">330,000 </w:t>
          </w:r>
        </w:p>
        <w:p>
          <w:pPr>
            <w:pStyle w:val="Normal"/>
            <w:spacing w:lineRule="exact" w:line="240"/>
            <w:rPr/>
          </w:pPr>
          <w:r>
            <w:rPr/>
            <w:t xml:space="preserve">2023 </w:t>
            <w:tab/>
            <w:tab/>
            <w:t xml:space="preserve">370,000 </w:t>
          </w:r>
        </w:p>
        <w:p>
          <w:pPr>
            <w:pStyle w:val="Normal"/>
            <w:spacing w:lineRule="exact" w:line="240"/>
            <w:rPr/>
          </w:pPr>
          <w:r>
            <w:rPr/>
            <w:t xml:space="preserve">2024 </w:t>
            <w:tab/>
            <w:tab/>
            <w:t xml:space="preserve">390,000 </w:t>
          </w:r>
        </w:p>
        <w:p>
          <w:pPr>
            <w:pStyle w:val="Normal"/>
            <w:spacing w:lineRule="exact" w:line="240"/>
            <w:rPr/>
          </w:pPr>
          <w:r>
            <w:rPr/>
            <w:t xml:space="preserve">2025 </w:t>
            <w:tab/>
            <w:tab/>
            <w:t>420,000</w:t>
          </w:r>
        </w:p>
        <w:p>
          <w:pPr>
            <w:pStyle w:val="Normal"/>
            <w:rPr/>
          </w:pPr>
          <w:r>
            <w:rPr/>
          </w:r>
        </w:p>
        <w:p>
          <w:pPr>
            <w:pStyle w:val="ListParagraph"/>
            <w:numPr>
              <w:ilvl w:val="0"/>
              <w:numId w:val="1"/>
            </w:numPr>
            <w:rPr/>
          </w:pPr>
          <w:r>
            <w:rPr/>
            <w:t>El valor de los flujos de caja libre para el final del 2026 es de:</w:t>
          </w:r>
          <w:r>
            <w:rPr>
              <w:b/>
              <w:bCs/>
            </w:rPr>
            <w:t xml:space="preserve"> $</w:t>
          </w:r>
          <w:r>
            <w:rPr>
              <w:rFonts w:eastAsia="Times New Roman" w:cs="Arial" w:ascii="Arial" w:hAnsi="Arial"/>
              <w:b/>
              <w:bCs/>
              <w:sz w:val="20"/>
              <w:szCs w:val="20"/>
              <w:lang w:val="es-HN"/>
            </w:rPr>
            <w:t>3,060,000.00</w:t>
          </w:r>
        </w:p>
        <w:p>
          <w:pPr>
            <w:pStyle w:val="ListParagraph"/>
            <w:numPr>
              <w:ilvl w:val="0"/>
              <w:numId w:val="1"/>
            </w:numPr>
            <w:rPr>
              <w:highlight w:val="green"/>
            </w:rPr>
          </w:pPr>
          <w:r>
            <w:rPr>
              <w:rFonts w:eastAsia="Times New Roman" w:cs="Arial" w:ascii="Arial" w:hAnsi="Arial"/>
              <w:sz w:val="20"/>
              <w:szCs w:val="20"/>
              <w:lang w:val="es-HN"/>
            </w:rPr>
            <w:t xml:space="preserve">El total de flujo de caja libre 2025 = $420,000 + $3,060,000 = </w:t>
          </w:r>
          <w:r>
            <w:rPr>
              <w:rFonts w:eastAsia="Times New Roman" w:cs="Arial" w:ascii="Arial" w:hAnsi="Arial"/>
              <w:b/>
              <w:bCs/>
              <w:sz w:val="20"/>
              <w:szCs w:val="20"/>
              <w:lang w:val="es-HN"/>
            </w:rPr>
            <w:t>$2,613,174.61</w:t>
            <w:br/>
          </w:r>
          <w:r>
            <w:rPr>
              <w:rFonts w:eastAsia="Times New Roman" w:cs="Arial" w:ascii="Arial" w:hAnsi="Arial"/>
              <w:b/>
              <w:bCs/>
              <w:sz w:val="20"/>
              <w:szCs w:val="20"/>
              <w:highlight w:val="green"/>
              <w:lang w:val="es-HN"/>
            </w:rPr>
            <w:t>Aquí me equivoqué al copiar el Valor de Excel, abajo estaban los calculos y tengo bien el monto:</w:t>
          </w:r>
        </w:p>
        <w:p>
          <w:pPr>
            <w:pStyle w:val="ListParagraph"/>
            <w:rPr/>
          </w:pPr>
          <w:r>
            <w:rPr>
              <w:rFonts w:eastAsia="Times New Roman" w:cs="Arial" w:ascii="Arial" w:hAnsi="Arial"/>
              <w:sz w:val="24"/>
              <w:szCs w:val="24"/>
              <w:highlight w:val="green"/>
              <w:lang w:val="en-US"/>
            </w:rPr>
            <w:t>$3,480,000</w:t>
          </w:r>
          <w:r>
            <w:rPr>
              <w:rFonts w:eastAsia="Times New Roman" w:cs="Arial" w:ascii="Arial" w:hAnsi="Arial"/>
              <w:b/>
              <w:bCs/>
              <w:sz w:val="20"/>
              <w:szCs w:val="20"/>
              <w:lang w:val="en-US"/>
            </w:rPr>
            <w:br/>
          </w:r>
        </w:p>
        <w:p>
          <w:pPr>
            <w:pStyle w:val="ListParagraph"/>
            <w:numPr>
              <w:ilvl w:val="0"/>
              <w:numId w:val="1"/>
            </w:numPr>
            <w:rPr/>
          </w:pPr>
          <w:r>
            <w:rPr/>
            <w:t xml:space="preserve">Valor de acciones comunes: </w:t>
          </w:r>
          <w:r>
            <w:rPr>
              <w:rFonts w:eastAsia="Times New Roman" w:cs="Arial" w:ascii="Arial" w:hAnsi="Arial"/>
              <w:b/>
              <w:bCs/>
              <w:sz w:val="20"/>
              <w:szCs w:val="20"/>
              <w:lang w:val="en-US"/>
            </w:rPr>
            <w:t>$713,174.61</w:t>
          </w:r>
        </w:p>
        <w:p>
          <w:pPr>
            <w:pStyle w:val="ListParagraph"/>
            <w:numPr>
              <w:ilvl w:val="0"/>
              <w:numId w:val="1"/>
            </w:numPr>
            <w:rPr/>
          </w:pPr>
          <w:r>
            <w:rPr/>
          </w:r>
          <w:r>
            <w:br w:type="page"/>
          </w:r>
        </w:p>
        <w:p>
          <w:pPr>
            <w:pStyle w:val="Normal"/>
            <w:spacing w:lineRule="exact" w:line="240"/>
            <w:rPr/>
          </w:pPr>
          <w:r>
            <w:rPr/>
          </w:r>
        </w:p>
        <w:p>
          <w:pPr>
            <w:pStyle w:val="Normal"/>
            <w:spacing w:lineRule="exact" w:line="240"/>
            <w:rPr/>
          </w:pPr>
          <w:r>
            <w:rPr/>
          </w:r>
        </w:p>
      </w:sdtContent>
    </w:sdt>
    <w:tbl>
      <w:tblPr>
        <w:tblW w:w="78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2"/>
        <w:gridCol w:w="959"/>
        <w:gridCol w:w="1360"/>
        <w:gridCol w:w="1919"/>
        <w:gridCol w:w="960"/>
        <w:gridCol w:w="960"/>
        <w:gridCol w:w="1439"/>
      </w:tblGrid>
      <w:tr>
        <w:trPr>
          <w:trHeight w:val="255" w:hRule="exact"/>
        </w:trPr>
        <w:tc>
          <w:tcPr>
            <w:tcW w:w="222"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95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136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191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96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96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14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r>
      <w:tr>
        <w:trPr>
          <w:trHeight w:val="255" w:hRule="atLeast"/>
        </w:trPr>
        <w:tc>
          <w:tcPr>
            <w:tcW w:w="222"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4238" w:type="dxa"/>
            <w:gridSpan w:val="3"/>
            <w:tcBorders/>
            <w:shd w:color="auto" w:fill="auto" w:val="clear"/>
            <w:vAlign w:val="bottom"/>
          </w:tcPr>
          <w:p>
            <w:pPr>
              <w:pStyle w:val="Normal"/>
              <w:widowControl w:val="false"/>
              <w:spacing w:lineRule="auto" w:line="240" w:before="0" w:after="0"/>
              <w:jc w:val="center"/>
              <w:rPr>
                <w:rFonts w:ascii="Arial" w:hAnsi="Arial" w:eastAsia="Times New Roman" w:cs="Arial"/>
                <w:b/>
                <w:b/>
                <w:bCs/>
                <w:sz w:val="20"/>
                <w:szCs w:val="20"/>
                <w:lang w:val="es-HN"/>
              </w:rPr>
            </w:pPr>
            <w:r>
              <w:rPr>
                <w:rFonts w:eastAsia="Times New Roman" w:cs="Arial" w:ascii="Arial" w:hAnsi="Arial"/>
                <w:b/>
                <w:bCs/>
                <w:sz w:val="20"/>
                <w:szCs w:val="20"/>
                <w:lang w:val="es-HN"/>
              </w:rPr>
              <w:t xml:space="preserve">TABLA CALCULO VALOR ACTUAL NETO </w:t>
            </w:r>
          </w:p>
        </w:tc>
        <w:tc>
          <w:tcPr>
            <w:tcW w:w="960" w:type="dxa"/>
            <w:tcBorders/>
            <w:shd w:color="auto" w:fill="auto" w:val="clear"/>
            <w:vAlign w:val="bottom"/>
          </w:tcPr>
          <w:p>
            <w:pPr>
              <w:pStyle w:val="Normal"/>
              <w:widowControl w:val="false"/>
              <w:spacing w:lineRule="auto" w:line="240" w:before="0" w:after="0"/>
              <w:jc w:val="center"/>
              <w:rPr>
                <w:rFonts w:ascii="Arial" w:hAnsi="Arial" w:eastAsia="Times New Roman" w:cs="Arial"/>
                <w:b/>
                <w:b/>
                <w:bCs/>
                <w:sz w:val="20"/>
                <w:szCs w:val="20"/>
                <w:lang w:val="es-HN"/>
              </w:rPr>
            </w:pPr>
            <w:r>
              <w:rPr>
                <w:rFonts w:eastAsia="Times New Roman" w:cs="Arial" w:ascii="Arial" w:hAnsi="Arial"/>
                <w:b/>
                <w:bCs/>
                <w:sz w:val="20"/>
                <w:szCs w:val="20"/>
                <w:lang w:val="es-HN"/>
              </w:rPr>
            </w:r>
          </w:p>
        </w:tc>
        <w:tc>
          <w:tcPr>
            <w:tcW w:w="96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s-HN"/>
              </w:rPr>
            </w:pPr>
            <w:r>
              <w:rPr>
                <w:rFonts w:eastAsia="Times New Roman" w:cs="Times New Roman" w:ascii="Times New Roman" w:hAnsi="Times New Roman"/>
                <w:sz w:val="20"/>
                <w:szCs w:val="20"/>
                <w:lang w:val="es-HN"/>
              </w:rPr>
            </w:r>
          </w:p>
        </w:tc>
        <w:tc>
          <w:tcPr>
            <w:tcW w:w="14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s-HN"/>
              </w:rPr>
            </w:pPr>
            <w:r>
              <w:rPr>
                <w:rFonts w:eastAsia="Times New Roman" w:cs="Times New Roman" w:ascii="Times New Roman" w:hAnsi="Times New Roman"/>
                <w:sz w:val="20"/>
                <w:szCs w:val="20"/>
                <w:lang w:val="es-HN"/>
              </w:rPr>
            </w:r>
          </w:p>
        </w:tc>
      </w:tr>
      <w:tr>
        <w:trPr>
          <w:trHeight w:val="255" w:hRule="atLeast"/>
        </w:trPr>
        <w:tc>
          <w:tcPr>
            <w:tcW w:w="222"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s-HN"/>
              </w:rPr>
            </w:pPr>
            <w:r>
              <w:rPr>
                <w:rFonts w:eastAsia="Times New Roman" w:cs="Times New Roman" w:ascii="Times New Roman" w:hAnsi="Times New Roman"/>
                <w:sz w:val="20"/>
                <w:szCs w:val="20"/>
                <w:lang w:val="es-HN"/>
              </w:rPr>
            </w:r>
          </w:p>
        </w:tc>
        <w:tc>
          <w:tcPr>
            <w:tcW w:w="4238" w:type="dxa"/>
            <w:gridSpan w:val="3"/>
            <w:tcBorders/>
            <w:shd w:color="auto" w:fill="auto" w:val="clear"/>
            <w:vAlign w:val="bottom"/>
          </w:tcPr>
          <w:p>
            <w:pPr>
              <w:pStyle w:val="Normal"/>
              <w:widowControl w:val="false"/>
              <w:spacing w:lineRule="auto" w:line="240" w:before="0" w:after="0"/>
              <w:jc w:val="center"/>
              <w:rPr>
                <w:rFonts w:ascii="Arial" w:hAnsi="Arial" w:eastAsia="Times New Roman" w:cs="Arial"/>
                <w:b/>
                <w:b/>
                <w:bCs/>
                <w:sz w:val="20"/>
                <w:szCs w:val="20"/>
                <w:lang w:val="en-US"/>
              </w:rPr>
            </w:pPr>
            <w:r>
              <w:rPr>
                <w:rFonts w:eastAsia="Times New Roman" w:cs="Arial" w:ascii="Arial" w:hAnsi="Arial"/>
                <w:b/>
                <w:bCs/>
                <w:sz w:val="20"/>
                <w:szCs w:val="20"/>
                <w:lang w:val="en-US"/>
              </w:rPr>
              <w:t>FLUJO DE FONDOS LIBRE</w:t>
            </w:r>
          </w:p>
        </w:tc>
        <w:tc>
          <w:tcPr>
            <w:tcW w:w="960" w:type="dxa"/>
            <w:tcBorders/>
            <w:shd w:color="auto" w:fill="auto" w:val="clear"/>
            <w:vAlign w:val="bottom"/>
          </w:tcPr>
          <w:p>
            <w:pPr>
              <w:pStyle w:val="Normal"/>
              <w:widowControl w:val="false"/>
              <w:spacing w:lineRule="auto" w:line="240" w:before="0" w:after="0"/>
              <w:jc w:val="center"/>
              <w:rPr>
                <w:rFonts w:ascii="Arial" w:hAnsi="Arial" w:eastAsia="Times New Roman" w:cs="Arial"/>
                <w:b/>
                <w:b/>
                <w:bCs/>
                <w:sz w:val="20"/>
                <w:szCs w:val="20"/>
                <w:lang w:val="en-US"/>
              </w:rPr>
            </w:pPr>
            <w:r>
              <w:rPr>
                <w:rFonts w:eastAsia="Times New Roman" w:cs="Arial" w:ascii="Arial" w:hAnsi="Arial"/>
                <w:b/>
                <w:bCs/>
                <w:sz w:val="20"/>
                <w:szCs w:val="20"/>
                <w:lang w:val="en-US"/>
              </w:rPr>
            </w:r>
          </w:p>
        </w:tc>
        <w:tc>
          <w:tcPr>
            <w:tcW w:w="96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14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r>
      <w:tr>
        <w:trPr>
          <w:trHeight w:val="270" w:hRule="exact"/>
        </w:trPr>
        <w:tc>
          <w:tcPr>
            <w:tcW w:w="222"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95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1360" w:type="dxa"/>
            <w:tcBorders/>
            <w:shd w:color="auto" w:fill="auto" w:val="clear"/>
            <w:vAlign w:val="bottom"/>
          </w:tcPr>
          <w:p>
            <w:pPr>
              <w:pStyle w:val="Normal"/>
              <w:widowControl w:val="false"/>
              <w:spacing w:lineRule="auto" w:line="240" w:before="0" w:after="0"/>
              <w:jc w:val="center"/>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1919" w:type="dxa"/>
            <w:tcBorders/>
            <w:shd w:color="auto" w:fill="auto" w:val="clear"/>
            <w:vAlign w:val="bottom"/>
          </w:tcPr>
          <w:p>
            <w:pPr>
              <w:pStyle w:val="Normal"/>
              <w:widowControl w:val="false"/>
              <w:spacing w:lineRule="auto" w:line="240" w:before="0" w:after="0"/>
              <w:jc w:val="center"/>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960" w:type="dxa"/>
            <w:tcBorders/>
            <w:shd w:color="auto" w:fill="auto" w:val="clear"/>
            <w:vAlign w:val="bottom"/>
          </w:tcPr>
          <w:p>
            <w:pPr>
              <w:pStyle w:val="Normal"/>
              <w:widowControl w:val="false"/>
              <w:spacing w:lineRule="auto" w:line="240" w:before="0" w:after="0"/>
              <w:jc w:val="center"/>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96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14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r>
      <w:tr>
        <w:trPr>
          <w:trHeight w:val="315" w:hRule="atLeast"/>
        </w:trPr>
        <w:tc>
          <w:tcPr>
            <w:tcW w:w="222"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95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1360" w:type="dxa"/>
            <w:tcBorders>
              <w:top w:val="single" w:sz="8" w:space="0" w:color="000000"/>
              <w:left w:val="single" w:sz="8" w:space="0" w:color="000000"/>
              <w:bottom w:val="single" w:sz="8" w:space="0" w:color="000000"/>
              <w:right w:val="single" w:sz="8" w:space="0" w:color="000000"/>
            </w:tcBorders>
            <w:shd w:color="000000" w:fill="FFFF00" w:val="clear"/>
            <w:vAlign w:val="bottom"/>
          </w:tcPr>
          <w:p>
            <w:pPr>
              <w:pStyle w:val="Normal"/>
              <w:widowControl w:val="false"/>
              <w:spacing w:lineRule="auto" w:line="240" w:before="0" w:after="0"/>
              <w:rPr>
                <w:rFonts w:ascii="Arial" w:hAnsi="Arial" w:eastAsia="Times New Roman" w:cs="Arial"/>
                <w:sz w:val="24"/>
                <w:szCs w:val="24"/>
                <w:lang w:val="en-US"/>
              </w:rPr>
            </w:pPr>
            <w:r>
              <w:rPr>
                <w:rFonts w:eastAsia="Times New Roman" w:cs="Arial" w:ascii="Arial" w:hAnsi="Arial"/>
                <w:sz w:val="24"/>
                <w:szCs w:val="24"/>
                <w:lang w:val="en-US"/>
              </w:rPr>
              <w:t>Rend activo</w:t>
            </w:r>
          </w:p>
        </w:tc>
        <w:tc>
          <w:tcPr>
            <w:tcW w:w="1919" w:type="dxa"/>
            <w:tcBorders>
              <w:top w:val="single" w:sz="8" w:space="0" w:color="000000"/>
              <w:bottom w:val="single" w:sz="8" w:space="0" w:color="000000"/>
              <w:right w:val="single" w:sz="8" w:space="0" w:color="000000"/>
            </w:tcBorders>
            <w:shd w:color="000000" w:fill="FFFF00" w:val="clear"/>
            <w:vAlign w:val="bottom"/>
          </w:tcPr>
          <w:p>
            <w:pPr>
              <w:pStyle w:val="Normal"/>
              <w:widowControl w:val="false"/>
              <w:spacing w:lineRule="auto" w:line="240" w:before="0" w:after="0"/>
              <w:jc w:val="right"/>
              <w:rPr>
                <w:rFonts w:ascii="Arial" w:hAnsi="Arial" w:eastAsia="Times New Roman" w:cs="Arial"/>
                <w:sz w:val="24"/>
                <w:szCs w:val="24"/>
                <w:lang w:val="en-US"/>
              </w:rPr>
            </w:pPr>
            <w:r>
              <w:rPr>
                <w:rFonts w:eastAsia="Times New Roman" w:cs="Arial" w:ascii="Arial" w:hAnsi="Arial"/>
                <w:sz w:val="24"/>
                <w:szCs w:val="24"/>
                <w:lang w:val="en-US"/>
              </w:rPr>
              <w:t>16.00%</w:t>
            </w:r>
          </w:p>
        </w:tc>
        <w:tc>
          <w:tcPr>
            <w:tcW w:w="960" w:type="dxa"/>
            <w:tcBorders/>
            <w:shd w:color="auto" w:fill="auto" w:val="clear"/>
            <w:vAlign w:val="bottom"/>
          </w:tcPr>
          <w:p>
            <w:pPr>
              <w:pStyle w:val="Normal"/>
              <w:widowControl w:val="false"/>
              <w:spacing w:lineRule="auto" w:line="240" w:before="0" w:after="0"/>
              <w:jc w:val="right"/>
              <w:rPr>
                <w:rFonts w:ascii="Arial" w:hAnsi="Arial" w:eastAsia="Times New Roman" w:cs="Arial"/>
                <w:sz w:val="24"/>
                <w:szCs w:val="24"/>
                <w:lang w:val="en-US"/>
              </w:rPr>
            </w:pPr>
            <w:r>
              <w:rPr>
                <w:rFonts w:eastAsia="Times New Roman" w:cs="Arial" w:ascii="Arial" w:hAnsi="Arial"/>
                <w:sz w:val="24"/>
                <w:szCs w:val="24"/>
                <w:lang w:val="en-US"/>
              </w:rPr>
            </w:r>
          </w:p>
        </w:tc>
        <w:tc>
          <w:tcPr>
            <w:tcW w:w="96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14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r>
      <w:tr>
        <w:trPr>
          <w:trHeight w:val="300" w:hRule="exact"/>
        </w:trPr>
        <w:tc>
          <w:tcPr>
            <w:tcW w:w="222"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95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136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191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96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96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14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r>
      <w:tr>
        <w:trPr>
          <w:trHeight w:val="270" w:hRule="atLeast"/>
        </w:trPr>
        <w:tc>
          <w:tcPr>
            <w:tcW w:w="222"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95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1360" w:type="dxa"/>
            <w:tcBorders>
              <w:top w:val="single" w:sz="4" w:space="0" w:color="000000"/>
              <w:left w:val="single" w:sz="4" w:space="0" w:color="000000"/>
              <w:bottom w:val="double" w:sz="6"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b/>
                <w:b/>
                <w:bCs/>
                <w:sz w:val="20"/>
                <w:szCs w:val="20"/>
                <w:lang w:val="en-US"/>
              </w:rPr>
            </w:pPr>
            <w:r>
              <w:rPr>
                <w:rFonts w:eastAsia="Times New Roman" w:cs="Arial" w:ascii="Arial" w:hAnsi="Arial"/>
                <w:b/>
                <w:bCs/>
                <w:sz w:val="20"/>
                <w:szCs w:val="20"/>
                <w:lang w:val="en-US"/>
              </w:rPr>
              <w:t>Periodo</w:t>
            </w:r>
          </w:p>
        </w:tc>
        <w:tc>
          <w:tcPr>
            <w:tcW w:w="1919" w:type="dxa"/>
            <w:tcBorders>
              <w:top w:val="single" w:sz="4" w:space="0" w:color="000000"/>
              <w:bottom w:val="double" w:sz="6"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b/>
                <w:b/>
                <w:bCs/>
                <w:sz w:val="20"/>
                <w:szCs w:val="20"/>
                <w:lang w:val="en-US"/>
              </w:rPr>
            </w:pPr>
            <w:r>
              <w:rPr>
                <w:rFonts w:eastAsia="Times New Roman" w:cs="Arial" w:ascii="Arial" w:hAnsi="Arial"/>
                <w:b/>
                <w:bCs/>
                <w:sz w:val="20"/>
                <w:szCs w:val="20"/>
                <w:lang w:val="en-US"/>
              </w:rPr>
              <w:t>Valor anual flujo</w:t>
            </w:r>
          </w:p>
        </w:tc>
        <w:tc>
          <w:tcPr>
            <w:tcW w:w="960" w:type="dxa"/>
            <w:tcBorders/>
            <w:shd w:color="auto" w:fill="auto" w:val="clear"/>
            <w:vAlign w:val="bottom"/>
          </w:tcPr>
          <w:p>
            <w:pPr>
              <w:pStyle w:val="Normal"/>
              <w:widowControl w:val="false"/>
              <w:spacing w:lineRule="auto" w:line="240" w:before="0" w:after="0"/>
              <w:jc w:val="center"/>
              <w:rPr>
                <w:rFonts w:ascii="Arial" w:hAnsi="Arial" w:eastAsia="Times New Roman" w:cs="Arial"/>
                <w:b/>
                <w:b/>
                <w:bCs/>
                <w:sz w:val="20"/>
                <w:szCs w:val="20"/>
                <w:lang w:val="en-US"/>
              </w:rPr>
            </w:pPr>
            <w:r>
              <w:rPr>
                <w:rFonts w:eastAsia="Times New Roman" w:cs="Arial" w:ascii="Arial" w:hAnsi="Arial"/>
                <w:b/>
                <w:bCs/>
                <w:sz w:val="20"/>
                <w:szCs w:val="20"/>
                <w:lang w:val="en-US"/>
              </w:rPr>
            </w:r>
          </w:p>
        </w:tc>
        <w:tc>
          <w:tcPr>
            <w:tcW w:w="96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14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r>
      <w:tr>
        <w:trPr>
          <w:trHeight w:val="330" w:hRule="atLeast"/>
        </w:trPr>
        <w:tc>
          <w:tcPr>
            <w:tcW w:w="222"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95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13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b/>
                <w:b/>
                <w:bCs/>
                <w:sz w:val="24"/>
                <w:szCs w:val="24"/>
                <w:lang w:val="en-US"/>
              </w:rPr>
            </w:pPr>
            <w:r>
              <w:rPr>
                <w:rFonts w:eastAsia="Times New Roman" w:cs="Arial" w:ascii="Arial" w:hAnsi="Arial"/>
                <w:b/>
                <w:bCs/>
                <w:sz w:val="24"/>
                <w:szCs w:val="24"/>
                <w:lang w:val="en-US"/>
              </w:rPr>
              <w:t>2021</w:t>
            </w:r>
          </w:p>
        </w:tc>
        <w:tc>
          <w:tcPr>
            <w:tcW w:w="191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Arial" w:hAnsi="Arial" w:eastAsia="Times New Roman" w:cs="Arial"/>
                <w:sz w:val="24"/>
                <w:szCs w:val="24"/>
                <w:lang w:val="en-US"/>
              </w:rPr>
            </w:pPr>
            <w:r>
              <w:rPr>
                <w:rFonts w:eastAsia="Times New Roman" w:cs="Arial" w:ascii="Arial" w:hAnsi="Arial"/>
                <w:sz w:val="24"/>
                <w:szCs w:val="24"/>
                <w:lang w:val="en-US"/>
              </w:rPr>
              <w:t>300,000</w:t>
            </w:r>
          </w:p>
        </w:tc>
        <w:tc>
          <w:tcPr>
            <w:tcW w:w="960" w:type="dxa"/>
            <w:tcBorders/>
            <w:shd w:color="auto" w:fill="auto" w:val="clear"/>
            <w:vAlign w:val="bottom"/>
          </w:tcPr>
          <w:p>
            <w:pPr>
              <w:pStyle w:val="Normal"/>
              <w:widowControl w:val="false"/>
              <w:spacing w:lineRule="auto" w:line="240" w:before="0" w:after="0"/>
              <w:jc w:val="right"/>
              <w:rPr>
                <w:rFonts w:ascii="Arial" w:hAnsi="Arial" w:eastAsia="Times New Roman" w:cs="Arial"/>
                <w:sz w:val="24"/>
                <w:szCs w:val="24"/>
                <w:lang w:val="en-US"/>
              </w:rPr>
            </w:pPr>
            <w:r>
              <w:rPr>
                <w:rFonts w:eastAsia="Times New Roman" w:cs="Arial" w:ascii="Arial" w:hAnsi="Arial"/>
                <w:sz w:val="24"/>
                <w:szCs w:val="24"/>
                <w:lang w:val="en-US"/>
              </w:rPr>
            </w:r>
          </w:p>
        </w:tc>
        <w:tc>
          <w:tcPr>
            <w:tcW w:w="960" w:type="dxa"/>
            <w:tcBorders/>
            <w:shd w:color="auto" w:fill="auto" w:val="clear"/>
            <w:vAlign w:val="bottom"/>
          </w:tcPr>
          <w:p>
            <w:pPr>
              <w:pStyle w:val="Normal"/>
              <w:widowControl w:val="false"/>
              <w:spacing w:lineRule="auto" w:line="240" w:before="0" w:after="0"/>
              <w:rPr>
                <w:rFonts w:ascii="Arial" w:hAnsi="Arial" w:eastAsia="Times New Roman" w:cs="Arial"/>
                <w:sz w:val="20"/>
                <w:szCs w:val="20"/>
                <w:lang w:val="en-US"/>
              </w:rPr>
            </w:pPr>
            <w:r>
              <w:rPr>
                <w:rFonts w:eastAsia="Times New Roman" w:cs="Arial" w:ascii="Arial" w:hAnsi="Arial"/>
                <w:sz w:val="20"/>
                <w:szCs w:val="20"/>
                <w:lang w:val="en-US"/>
              </w:rPr>
              <w:t>g</w:t>
            </w:r>
          </w:p>
        </w:tc>
        <w:tc>
          <w:tcPr>
            <w:tcW w:w="1439"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val="en-US"/>
              </w:rPr>
            </w:pPr>
            <w:r>
              <w:rPr>
                <w:rFonts w:eastAsia="Times New Roman" w:cs="Arial" w:ascii="Arial" w:hAnsi="Arial"/>
                <w:sz w:val="20"/>
                <w:szCs w:val="20"/>
                <w:lang w:val="en-US"/>
              </w:rPr>
              <w:t>2%</w:t>
            </w:r>
          </w:p>
        </w:tc>
      </w:tr>
      <w:tr>
        <w:trPr>
          <w:trHeight w:val="315" w:hRule="atLeast"/>
        </w:trPr>
        <w:tc>
          <w:tcPr>
            <w:tcW w:w="222"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val="en-US"/>
              </w:rPr>
            </w:pPr>
            <w:r>
              <w:rPr>
                <w:rFonts w:eastAsia="Times New Roman" w:cs="Arial" w:ascii="Arial" w:hAnsi="Arial"/>
                <w:sz w:val="20"/>
                <w:szCs w:val="20"/>
                <w:lang w:val="en-US"/>
              </w:rPr>
            </w:r>
          </w:p>
        </w:tc>
        <w:tc>
          <w:tcPr>
            <w:tcW w:w="95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13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b/>
                <w:b/>
                <w:bCs/>
                <w:sz w:val="24"/>
                <w:szCs w:val="24"/>
                <w:lang w:val="en-US"/>
              </w:rPr>
            </w:pPr>
            <w:r>
              <w:rPr>
                <w:rFonts w:eastAsia="Times New Roman" w:cs="Arial" w:ascii="Arial" w:hAnsi="Arial"/>
                <w:b/>
                <w:bCs/>
                <w:sz w:val="24"/>
                <w:szCs w:val="24"/>
                <w:lang w:val="en-US"/>
              </w:rPr>
              <w:t>2022</w:t>
            </w:r>
          </w:p>
        </w:tc>
        <w:tc>
          <w:tcPr>
            <w:tcW w:w="191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Arial" w:hAnsi="Arial" w:eastAsia="Times New Roman" w:cs="Arial"/>
                <w:sz w:val="24"/>
                <w:szCs w:val="24"/>
                <w:lang w:val="en-US"/>
              </w:rPr>
            </w:pPr>
            <w:r>
              <w:rPr>
                <w:rFonts w:eastAsia="Times New Roman" w:cs="Arial" w:ascii="Arial" w:hAnsi="Arial"/>
                <w:sz w:val="24"/>
                <w:szCs w:val="24"/>
                <w:lang w:val="en-US"/>
              </w:rPr>
              <w:t>330,000</w:t>
            </w:r>
          </w:p>
        </w:tc>
        <w:tc>
          <w:tcPr>
            <w:tcW w:w="960" w:type="dxa"/>
            <w:tcBorders/>
            <w:shd w:color="auto" w:fill="auto" w:val="clear"/>
            <w:vAlign w:val="bottom"/>
          </w:tcPr>
          <w:p>
            <w:pPr>
              <w:pStyle w:val="Normal"/>
              <w:widowControl w:val="false"/>
              <w:spacing w:lineRule="auto" w:line="240" w:before="0" w:after="0"/>
              <w:jc w:val="right"/>
              <w:rPr>
                <w:rFonts w:ascii="Arial" w:hAnsi="Arial" w:eastAsia="Times New Roman" w:cs="Arial"/>
                <w:sz w:val="24"/>
                <w:szCs w:val="24"/>
                <w:lang w:val="en-US"/>
              </w:rPr>
            </w:pPr>
            <w:r>
              <w:rPr>
                <w:rFonts w:eastAsia="Times New Roman" w:cs="Arial" w:ascii="Arial" w:hAnsi="Arial"/>
                <w:sz w:val="24"/>
                <w:szCs w:val="24"/>
                <w:lang w:val="en-US"/>
              </w:rPr>
            </w:r>
          </w:p>
        </w:tc>
        <w:tc>
          <w:tcPr>
            <w:tcW w:w="960" w:type="dxa"/>
            <w:tcBorders/>
            <w:shd w:color="auto" w:fill="auto" w:val="clear"/>
            <w:vAlign w:val="bottom"/>
          </w:tcPr>
          <w:p>
            <w:pPr>
              <w:pStyle w:val="Normal"/>
              <w:widowControl w:val="false"/>
              <w:spacing w:lineRule="auto" w:line="240" w:before="0" w:after="0"/>
              <w:rPr>
                <w:rFonts w:ascii="Arial" w:hAnsi="Arial" w:eastAsia="Times New Roman" w:cs="Arial"/>
                <w:sz w:val="20"/>
                <w:szCs w:val="20"/>
                <w:lang w:val="en-US"/>
              </w:rPr>
            </w:pPr>
            <w:r>
              <w:rPr>
                <w:rFonts w:eastAsia="Times New Roman" w:cs="Arial" w:ascii="Arial" w:hAnsi="Arial"/>
                <w:sz w:val="20"/>
                <w:szCs w:val="20"/>
                <w:lang w:val="en-US"/>
              </w:rPr>
              <w:t>v5</w:t>
            </w:r>
          </w:p>
        </w:tc>
        <w:tc>
          <w:tcPr>
            <w:tcW w:w="1439" w:type="dxa"/>
            <w:tcBorders/>
            <w:shd w:color="auto" w:fill="auto" w:val="clear"/>
            <w:vAlign w:val="bottom"/>
          </w:tcPr>
          <w:p>
            <w:pPr>
              <w:pStyle w:val="Normal"/>
              <w:widowControl w:val="false"/>
              <w:spacing w:lineRule="auto" w:line="240" w:before="0" w:after="0"/>
              <w:rPr>
                <w:rFonts w:ascii="Arial" w:hAnsi="Arial" w:eastAsia="Times New Roman" w:cs="Arial"/>
                <w:sz w:val="20"/>
                <w:szCs w:val="20"/>
                <w:lang w:val="en-US"/>
              </w:rPr>
            </w:pPr>
            <w:r>
              <w:rPr>
                <w:rFonts w:eastAsia="Times New Roman" w:cs="Arial" w:ascii="Arial" w:hAnsi="Arial"/>
                <w:sz w:val="20"/>
                <w:szCs w:val="20"/>
                <w:lang w:val="en-US"/>
              </w:rPr>
              <w:t xml:space="preserve">     </w:t>
            </w:r>
            <w:r>
              <w:rPr>
                <w:rFonts w:eastAsia="Times New Roman" w:cs="Arial" w:ascii="Arial" w:hAnsi="Arial"/>
                <w:sz w:val="20"/>
                <w:szCs w:val="20"/>
                <w:lang w:val="en-US"/>
              </w:rPr>
              <w:t xml:space="preserve">420,000.00 </w:t>
            </w:r>
          </w:p>
        </w:tc>
      </w:tr>
      <w:tr>
        <w:trPr>
          <w:trHeight w:val="315" w:hRule="atLeast"/>
        </w:trPr>
        <w:tc>
          <w:tcPr>
            <w:tcW w:w="222" w:type="dxa"/>
            <w:tcBorders/>
            <w:shd w:color="auto" w:fill="auto" w:val="clear"/>
            <w:vAlign w:val="bottom"/>
          </w:tcPr>
          <w:p>
            <w:pPr>
              <w:pStyle w:val="Normal"/>
              <w:widowControl w:val="false"/>
              <w:spacing w:lineRule="auto" w:line="240" w:before="0" w:after="0"/>
              <w:rPr>
                <w:rFonts w:ascii="Arial" w:hAnsi="Arial" w:eastAsia="Times New Roman" w:cs="Arial"/>
                <w:sz w:val="20"/>
                <w:szCs w:val="20"/>
                <w:lang w:val="en-US"/>
              </w:rPr>
            </w:pPr>
            <w:r>
              <w:rPr>
                <w:rFonts w:eastAsia="Times New Roman" w:cs="Arial" w:ascii="Arial" w:hAnsi="Arial"/>
                <w:sz w:val="20"/>
                <w:szCs w:val="20"/>
                <w:lang w:val="en-US"/>
              </w:rPr>
            </w:r>
          </w:p>
        </w:tc>
        <w:tc>
          <w:tcPr>
            <w:tcW w:w="95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13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b/>
                <w:b/>
                <w:bCs/>
                <w:sz w:val="24"/>
                <w:szCs w:val="24"/>
                <w:lang w:val="en-US"/>
              </w:rPr>
            </w:pPr>
            <w:r>
              <w:rPr>
                <w:rFonts w:eastAsia="Times New Roman" w:cs="Arial" w:ascii="Arial" w:hAnsi="Arial"/>
                <w:b/>
                <w:bCs/>
                <w:sz w:val="24"/>
                <w:szCs w:val="24"/>
                <w:lang w:val="en-US"/>
              </w:rPr>
              <w:t>2023</w:t>
            </w:r>
          </w:p>
        </w:tc>
        <w:tc>
          <w:tcPr>
            <w:tcW w:w="191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Arial" w:hAnsi="Arial" w:eastAsia="Times New Roman" w:cs="Arial"/>
                <w:sz w:val="24"/>
                <w:szCs w:val="24"/>
                <w:lang w:val="en-US"/>
              </w:rPr>
            </w:pPr>
            <w:r>
              <w:rPr>
                <w:rFonts w:eastAsia="Times New Roman" w:cs="Arial" w:ascii="Arial" w:hAnsi="Arial"/>
                <w:sz w:val="24"/>
                <w:szCs w:val="24"/>
                <w:lang w:val="en-US"/>
              </w:rPr>
              <w:t>370,000</w:t>
            </w:r>
          </w:p>
        </w:tc>
        <w:tc>
          <w:tcPr>
            <w:tcW w:w="960" w:type="dxa"/>
            <w:tcBorders/>
            <w:shd w:color="auto" w:fill="auto" w:val="clear"/>
            <w:vAlign w:val="bottom"/>
          </w:tcPr>
          <w:p>
            <w:pPr>
              <w:pStyle w:val="Normal"/>
              <w:widowControl w:val="false"/>
              <w:spacing w:lineRule="auto" w:line="240" w:before="0" w:after="0"/>
              <w:jc w:val="right"/>
              <w:rPr>
                <w:rFonts w:ascii="Arial" w:hAnsi="Arial" w:eastAsia="Times New Roman" w:cs="Arial"/>
                <w:sz w:val="24"/>
                <w:szCs w:val="24"/>
                <w:lang w:val="en-US"/>
              </w:rPr>
            </w:pPr>
            <w:r>
              <w:rPr>
                <w:rFonts w:eastAsia="Times New Roman" w:cs="Arial" w:ascii="Arial" w:hAnsi="Arial"/>
                <w:sz w:val="24"/>
                <w:szCs w:val="24"/>
                <w:lang w:val="en-US"/>
              </w:rPr>
            </w:r>
          </w:p>
        </w:tc>
        <w:tc>
          <w:tcPr>
            <w:tcW w:w="960" w:type="dxa"/>
            <w:tcBorders/>
            <w:shd w:color="auto" w:fill="auto" w:val="clear"/>
            <w:vAlign w:val="bottom"/>
          </w:tcPr>
          <w:p>
            <w:pPr>
              <w:pStyle w:val="Normal"/>
              <w:widowControl w:val="false"/>
              <w:spacing w:lineRule="auto" w:line="240" w:before="0" w:after="0"/>
              <w:rPr>
                <w:rFonts w:ascii="Arial" w:hAnsi="Arial" w:eastAsia="Times New Roman" w:cs="Arial"/>
                <w:sz w:val="20"/>
                <w:szCs w:val="20"/>
                <w:lang w:val="en-US"/>
              </w:rPr>
            </w:pPr>
            <w:r>
              <w:rPr>
                <w:rFonts w:eastAsia="Times New Roman" w:cs="Arial" w:ascii="Arial" w:hAnsi="Arial"/>
                <w:sz w:val="20"/>
                <w:szCs w:val="20"/>
                <w:lang w:val="en-US"/>
              </w:rPr>
              <w:t>Vc</w:t>
            </w:r>
          </w:p>
        </w:tc>
        <w:tc>
          <w:tcPr>
            <w:tcW w:w="1439" w:type="dxa"/>
            <w:tcBorders/>
            <w:shd w:color="auto" w:fill="auto" w:val="clear"/>
            <w:vAlign w:val="bottom"/>
          </w:tcPr>
          <w:p>
            <w:pPr>
              <w:pStyle w:val="Normal"/>
              <w:widowControl w:val="false"/>
              <w:spacing w:lineRule="auto" w:line="240" w:before="0" w:after="0"/>
              <w:rPr>
                <w:rFonts w:ascii="Arial" w:hAnsi="Arial" w:eastAsia="Times New Roman" w:cs="Arial"/>
                <w:sz w:val="20"/>
                <w:szCs w:val="20"/>
                <w:lang w:val="en-US"/>
              </w:rPr>
            </w:pPr>
            <w:r>
              <w:rPr>
                <w:rFonts w:eastAsia="Times New Roman" w:cs="Arial" w:ascii="Arial" w:hAnsi="Arial"/>
                <w:sz w:val="20"/>
                <w:szCs w:val="20"/>
                <w:lang w:val="en-US"/>
              </w:rPr>
              <w:t xml:space="preserve">   </w:t>
            </w:r>
            <w:r>
              <w:rPr>
                <w:rFonts w:eastAsia="Times New Roman" w:cs="Arial" w:ascii="Arial" w:hAnsi="Arial"/>
                <w:sz w:val="20"/>
                <w:szCs w:val="20"/>
                <w:lang w:val="en-US"/>
              </w:rPr>
              <w:t xml:space="preserve">3,060,000.00 </w:t>
            </w:r>
          </w:p>
        </w:tc>
      </w:tr>
      <w:tr>
        <w:trPr>
          <w:trHeight w:val="315" w:hRule="atLeast"/>
        </w:trPr>
        <w:tc>
          <w:tcPr>
            <w:tcW w:w="222" w:type="dxa"/>
            <w:tcBorders/>
            <w:shd w:color="auto" w:fill="auto" w:val="clear"/>
            <w:vAlign w:val="bottom"/>
          </w:tcPr>
          <w:p>
            <w:pPr>
              <w:pStyle w:val="Normal"/>
              <w:widowControl w:val="false"/>
              <w:spacing w:lineRule="auto" w:line="240" w:before="0" w:after="0"/>
              <w:rPr>
                <w:rFonts w:ascii="Arial" w:hAnsi="Arial" w:eastAsia="Times New Roman" w:cs="Arial"/>
                <w:sz w:val="20"/>
                <w:szCs w:val="20"/>
                <w:lang w:val="en-US"/>
              </w:rPr>
            </w:pPr>
            <w:r>
              <w:rPr>
                <w:rFonts w:eastAsia="Times New Roman" w:cs="Arial" w:ascii="Arial" w:hAnsi="Arial"/>
                <w:sz w:val="20"/>
                <w:szCs w:val="20"/>
                <w:lang w:val="en-US"/>
              </w:rPr>
            </w:r>
          </w:p>
        </w:tc>
        <w:tc>
          <w:tcPr>
            <w:tcW w:w="95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13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b/>
                <w:b/>
                <w:bCs/>
                <w:sz w:val="24"/>
                <w:szCs w:val="24"/>
                <w:lang w:val="en-US"/>
              </w:rPr>
            </w:pPr>
            <w:r>
              <w:rPr>
                <w:rFonts w:eastAsia="Times New Roman" w:cs="Arial" w:ascii="Arial" w:hAnsi="Arial"/>
                <w:b/>
                <w:bCs/>
                <w:sz w:val="24"/>
                <w:szCs w:val="24"/>
                <w:lang w:val="en-US"/>
              </w:rPr>
              <w:t>2024</w:t>
            </w:r>
          </w:p>
        </w:tc>
        <w:tc>
          <w:tcPr>
            <w:tcW w:w="191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Arial" w:hAnsi="Arial" w:eastAsia="Times New Roman" w:cs="Arial"/>
                <w:sz w:val="24"/>
                <w:szCs w:val="24"/>
                <w:lang w:val="en-US"/>
              </w:rPr>
            </w:pPr>
            <w:r>
              <w:rPr>
                <w:rFonts w:eastAsia="Times New Roman" w:cs="Arial" w:ascii="Arial" w:hAnsi="Arial"/>
                <w:sz w:val="24"/>
                <w:szCs w:val="24"/>
                <w:lang w:val="en-US"/>
              </w:rPr>
              <w:t>390,000</w:t>
            </w:r>
          </w:p>
        </w:tc>
        <w:tc>
          <w:tcPr>
            <w:tcW w:w="960" w:type="dxa"/>
            <w:tcBorders/>
            <w:shd w:color="auto" w:fill="auto" w:val="clear"/>
            <w:vAlign w:val="bottom"/>
          </w:tcPr>
          <w:p>
            <w:pPr>
              <w:pStyle w:val="Normal"/>
              <w:widowControl w:val="false"/>
              <w:spacing w:lineRule="auto" w:line="240" w:before="0" w:after="0"/>
              <w:jc w:val="right"/>
              <w:rPr>
                <w:rFonts w:ascii="Arial" w:hAnsi="Arial" w:eastAsia="Times New Roman" w:cs="Arial"/>
                <w:sz w:val="24"/>
                <w:szCs w:val="24"/>
                <w:lang w:val="en-US"/>
              </w:rPr>
            </w:pPr>
            <w:r>
              <w:rPr>
                <w:rFonts w:eastAsia="Times New Roman" w:cs="Arial" w:ascii="Arial" w:hAnsi="Arial"/>
                <w:sz w:val="24"/>
                <w:szCs w:val="24"/>
                <w:lang w:val="en-US"/>
              </w:rPr>
            </w:r>
          </w:p>
        </w:tc>
        <w:tc>
          <w:tcPr>
            <w:tcW w:w="96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14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r>
      <w:tr>
        <w:trPr>
          <w:trHeight w:val="315" w:hRule="atLeast"/>
        </w:trPr>
        <w:tc>
          <w:tcPr>
            <w:tcW w:w="222"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95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13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b/>
                <w:b/>
                <w:bCs/>
                <w:sz w:val="24"/>
                <w:szCs w:val="24"/>
                <w:lang w:val="en-US"/>
              </w:rPr>
            </w:pPr>
            <w:r>
              <w:rPr>
                <w:rFonts w:eastAsia="Times New Roman" w:cs="Arial" w:ascii="Arial" w:hAnsi="Arial"/>
                <w:b/>
                <w:bCs/>
                <w:sz w:val="24"/>
                <w:szCs w:val="24"/>
                <w:lang w:val="en-US"/>
              </w:rPr>
              <w:t>2025</w:t>
            </w:r>
          </w:p>
        </w:tc>
        <w:tc>
          <w:tcPr>
            <w:tcW w:w="191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Arial" w:hAnsi="Arial" w:eastAsia="Times New Roman" w:cs="Arial"/>
                <w:sz w:val="24"/>
                <w:szCs w:val="24"/>
                <w:lang w:val="en-US"/>
              </w:rPr>
            </w:pPr>
            <w:r>
              <w:rPr>
                <w:rFonts w:eastAsia="Times New Roman" w:cs="Arial" w:ascii="Arial" w:hAnsi="Arial"/>
                <w:sz w:val="24"/>
                <w:szCs w:val="24"/>
                <w:highlight w:val="green"/>
                <w:lang w:val="en-US"/>
              </w:rPr>
              <w:t>3,480,000</w:t>
            </w:r>
          </w:p>
        </w:tc>
        <w:tc>
          <w:tcPr>
            <w:tcW w:w="960" w:type="dxa"/>
            <w:tcBorders/>
            <w:shd w:color="auto" w:fill="auto" w:val="clear"/>
            <w:vAlign w:val="bottom"/>
          </w:tcPr>
          <w:p>
            <w:pPr>
              <w:pStyle w:val="Normal"/>
              <w:widowControl w:val="false"/>
              <w:spacing w:lineRule="auto" w:line="240" w:before="0" w:after="0"/>
              <w:jc w:val="right"/>
              <w:rPr>
                <w:rFonts w:ascii="Arial" w:hAnsi="Arial" w:eastAsia="Times New Roman" w:cs="Arial"/>
                <w:sz w:val="24"/>
                <w:szCs w:val="24"/>
                <w:lang w:val="en-US"/>
              </w:rPr>
            </w:pPr>
            <w:r>
              <w:rPr>
                <w:rFonts w:eastAsia="Times New Roman" w:cs="Arial" w:ascii="Arial" w:hAnsi="Arial"/>
                <w:sz w:val="24"/>
                <w:szCs w:val="24"/>
                <w:lang w:val="en-US"/>
              </w:rPr>
            </w:r>
          </w:p>
        </w:tc>
        <w:tc>
          <w:tcPr>
            <w:tcW w:w="96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14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r>
      <w:tr>
        <w:trPr>
          <w:trHeight w:val="315" w:hRule="atLeast"/>
        </w:trPr>
        <w:tc>
          <w:tcPr>
            <w:tcW w:w="222"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95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13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b/>
                <w:b/>
                <w:bCs/>
                <w:sz w:val="24"/>
                <w:szCs w:val="24"/>
                <w:lang w:val="en-US"/>
              </w:rPr>
            </w:pPr>
            <w:r>
              <w:rPr>
                <w:rFonts w:eastAsia="Times New Roman" w:cs="Arial" w:ascii="Arial" w:hAnsi="Arial"/>
                <w:b/>
                <w:bCs/>
                <w:sz w:val="24"/>
                <w:szCs w:val="24"/>
                <w:lang w:val="en-US"/>
              </w:rPr>
              <w:t>2026</w:t>
            </w:r>
          </w:p>
        </w:tc>
        <w:tc>
          <w:tcPr>
            <w:tcW w:w="191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Arial" w:hAnsi="Arial" w:eastAsia="Times New Roman" w:cs="Arial"/>
                <w:sz w:val="24"/>
                <w:szCs w:val="24"/>
                <w:lang w:val="en-US"/>
              </w:rPr>
            </w:pPr>
            <w:r>
              <w:rPr>
                <w:rFonts w:eastAsia="Times New Roman" w:cs="Arial" w:ascii="Arial" w:hAnsi="Arial"/>
                <w:sz w:val="24"/>
                <w:szCs w:val="24"/>
                <w:lang w:val="en-US"/>
              </w:rPr>
              <w:t> </w:t>
            </w:r>
          </w:p>
        </w:tc>
        <w:tc>
          <w:tcPr>
            <w:tcW w:w="960" w:type="dxa"/>
            <w:tcBorders/>
            <w:shd w:color="auto" w:fill="auto" w:val="clear"/>
            <w:vAlign w:val="bottom"/>
          </w:tcPr>
          <w:p>
            <w:pPr>
              <w:pStyle w:val="Normal"/>
              <w:widowControl w:val="false"/>
              <w:spacing w:lineRule="auto" w:line="240" w:before="0" w:after="0"/>
              <w:rPr>
                <w:rFonts w:ascii="Arial" w:hAnsi="Arial" w:eastAsia="Times New Roman" w:cs="Arial"/>
                <w:sz w:val="24"/>
                <w:szCs w:val="24"/>
                <w:lang w:val="en-US"/>
              </w:rPr>
            </w:pPr>
            <w:r>
              <w:rPr>
                <w:rFonts w:eastAsia="Times New Roman" w:cs="Arial" w:ascii="Arial" w:hAnsi="Arial"/>
                <w:sz w:val="24"/>
                <w:szCs w:val="24"/>
                <w:lang w:val="en-US"/>
              </w:rPr>
            </w:r>
          </w:p>
        </w:tc>
        <w:tc>
          <w:tcPr>
            <w:tcW w:w="96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14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r>
      <w:tr>
        <w:trPr>
          <w:trHeight w:val="315" w:hRule="atLeast"/>
        </w:trPr>
        <w:tc>
          <w:tcPr>
            <w:tcW w:w="222"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95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13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b/>
                <w:b/>
                <w:bCs/>
                <w:sz w:val="24"/>
                <w:szCs w:val="24"/>
                <w:lang w:val="en-US"/>
              </w:rPr>
            </w:pPr>
            <w:r>
              <w:rPr>
                <w:rFonts w:eastAsia="Times New Roman" w:cs="Arial" w:ascii="Arial" w:hAnsi="Arial"/>
                <w:b/>
                <w:bCs/>
                <w:sz w:val="24"/>
                <w:szCs w:val="24"/>
                <w:lang w:val="en-US"/>
              </w:rPr>
              <w:t>2027</w:t>
            </w:r>
          </w:p>
        </w:tc>
        <w:tc>
          <w:tcPr>
            <w:tcW w:w="191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Arial" w:hAnsi="Arial" w:eastAsia="Times New Roman" w:cs="Arial"/>
                <w:sz w:val="24"/>
                <w:szCs w:val="24"/>
                <w:lang w:val="en-US"/>
              </w:rPr>
            </w:pPr>
            <w:r>
              <w:rPr>
                <w:rFonts w:eastAsia="Times New Roman" w:cs="Arial" w:ascii="Arial" w:hAnsi="Arial"/>
                <w:sz w:val="24"/>
                <w:szCs w:val="24"/>
                <w:lang w:val="en-US"/>
              </w:rPr>
              <w:t> </w:t>
            </w:r>
          </w:p>
        </w:tc>
        <w:tc>
          <w:tcPr>
            <w:tcW w:w="960" w:type="dxa"/>
            <w:tcBorders/>
            <w:shd w:color="auto" w:fill="auto" w:val="clear"/>
            <w:vAlign w:val="bottom"/>
          </w:tcPr>
          <w:p>
            <w:pPr>
              <w:pStyle w:val="Normal"/>
              <w:widowControl w:val="false"/>
              <w:spacing w:lineRule="auto" w:line="240" w:before="0" w:after="0"/>
              <w:rPr>
                <w:rFonts w:ascii="Arial" w:hAnsi="Arial" w:eastAsia="Times New Roman" w:cs="Arial"/>
                <w:sz w:val="24"/>
                <w:szCs w:val="24"/>
                <w:lang w:val="en-US"/>
              </w:rPr>
            </w:pPr>
            <w:r>
              <w:rPr>
                <w:rFonts w:eastAsia="Times New Roman" w:cs="Arial" w:ascii="Arial" w:hAnsi="Arial"/>
                <w:sz w:val="24"/>
                <w:szCs w:val="24"/>
                <w:lang w:val="en-US"/>
              </w:rPr>
            </w:r>
          </w:p>
        </w:tc>
        <w:tc>
          <w:tcPr>
            <w:tcW w:w="96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14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r>
      <w:tr>
        <w:trPr>
          <w:trHeight w:val="315" w:hRule="atLeast"/>
        </w:trPr>
        <w:tc>
          <w:tcPr>
            <w:tcW w:w="222"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95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13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b/>
                <w:b/>
                <w:bCs/>
                <w:sz w:val="24"/>
                <w:szCs w:val="24"/>
                <w:lang w:val="en-US"/>
              </w:rPr>
            </w:pPr>
            <w:r>
              <w:rPr>
                <w:rFonts w:eastAsia="Times New Roman" w:cs="Arial" w:ascii="Arial" w:hAnsi="Arial"/>
                <w:b/>
                <w:bCs/>
                <w:sz w:val="24"/>
                <w:szCs w:val="24"/>
                <w:lang w:val="en-US"/>
              </w:rPr>
              <w:t>2028</w:t>
            </w:r>
          </w:p>
        </w:tc>
        <w:tc>
          <w:tcPr>
            <w:tcW w:w="191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Arial" w:hAnsi="Arial" w:eastAsia="Times New Roman" w:cs="Arial"/>
                <w:sz w:val="24"/>
                <w:szCs w:val="24"/>
                <w:lang w:val="en-US"/>
              </w:rPr>
            </w:pPr>
            <w:r>
              <w:rPr>
                <w:rFonts w:eastAsia="Times New Roman" w:cs="Arial" w:ascii="Arial" w:hAnsi="Arial"/>
                <w:sz w:val="24"/>
                <w:szCs w:val="24"/>
                <w:lang w:val="en-US"/>
              </w:rPr>
              <w:t> </w:t>
            </w:r>
          </w:p>
        </w:tc>
        <w:tc>
          <w:tcPr>
            <w:tcW w:w="960" w:type="dxa"/>
            <w:tcBorders/>
            <w:shd w:color="auto" w:fill="auto" w:val="clear"/>
            <w:vAlign w:val="bottom"/>
          </w:tcPr>
          <w:p>
            <w:pPr>
              <w:pStyle w:val="Normal"/>
              <w:widowControl w:val="false"/>
              <w:spacing w:lineRule="auto" w:line="240" w:before="0" w:after="0"/>
              <w:rPr>
                <w:rFonts w:ascii="Arial" w:hAnsi="Arial" w:eastAsia="Times New Roman" w:cs="Arial"/>
                <w:sz w:val="24"/>
                <w:szCs w:val="24"/>
                <w:lang w:val="en-US"/>
              </w:rPr>
            </w:pPr>
            <w:r>
              <w:rPr>
                <w:rFonts w:eastAsia="Times New Roman" w:cs="Arial" w:ascii="Arial" w:hAnsi="Arial"/>
                <w:sz w:val="24"/>
                <w:szCs w:val="24"/>
                <w:lang w:val="en-US"/>
              </w:rPr>
            </w:r>
          </w:p>
        </w:tc>
        <w:tc>
          <w:tcPr>
            <w:tcW w:w="96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14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r>
      <w:tr>
        <w:trPr>
          <w:trHeight w:val="315" w:hRule="atLeast"/>
        </w:trPr>
        <w:tc>
          <w:tcPr>
            <w:tcW w:w="222"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95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13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b/>
                <w:b/>
                <w:bCs/>
                <w:sz w:val="24"/>
                <w:szCs w:val="24"/>
                <w:lang w:val="en-US"/>
              </w:rPr>
            </w:pPr>
            <w:r>
              <w:rPr>
                <w:rFonts w:eastAsia="Times New Roman" w:cs="Arial" w:ascii="Arial" w:hAnsi="Arial"/>
                <w:b/>
                <w:bCs/>
                <w:sz w:val="24"/>
                <w:szCs w:val="24"/>
                <w:lang w:val="en-US"/>
              </w:rPr>
              <w:t>2029</w:t>
            </w:r>
          </w:p>
        </w:tc>
        <w:tc>
          <w:tcPr>
            <w:tcW w:w="191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Arial" w:hAnsi="Arial" w:eastAsia="Times New Roman" w:cs="Arial"/>
                <w:sz w:val="24"/>
                <w:szCs w:val="24"/>
                <w:lang w:val="en-US"/>
              </w:rPr>
            </w:pPr>
            <w:r>
              <w:rPr>
                <w:rFonts w:eastAsia="Times New Roman" w:cs="Arial" w:ascii="Arial" w:hAnsi="Arial"/>
                <w:sz w:val="24"/>
                <w:szCs w:val="24"/>
                <w:lang w:val="en-US"/>
              </w:rPr>
              <w:t> </w:t>
            </w:r>
          </w:p>
        </w:tc>
        <w:tc>
          <w:tcPr>
            <w:tcW w:w="960" w:type="dxa"/>
            <w:tcBorders/>
            <w:shd w:color="auto" w:fill="auto" w:val="clear"/>
            <w:vAlign w:val="bottom"/>
          </w:tcPr>
          <w:p>
            <w:pPr>
              <w:pStyle w:val="Normal"/>
              <w:widowControl w:val="false"/>
              <w:spacing w:lineRule="auto" w:line="240" w:before="0" w:after="0"/>
              <w:rPr>
                <w:rFonts w:ascii="Arial" w:hAnsi="Arial" w:eastAsia="Times New Roman" w:cs="Arial"/>
                <w:sz w:val="24"/>
                <w:szCs w:val="24"/>
                <w:lang w:val="en-US"/>
              </w:rPr>
            </w:pPr>
            <w:r>
              <w:rPr>
                <w:rFonts w:eastAsia="Times New Roman" w:cs="Arial" w:ascii="Arial" w:hAnsi="Arial"/>
                <w:sz w:val="24"/>
                <w:szCs w:val="24"/>
                <w:lang w:val="en-US"/>
              </w:rPr>
            </w:r>
          </w:p>
        </w:tc>
        <w:tc>
          <w:tcPr>
            <w:tcW w:w="96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14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r>
      <w:tr>
        <w:trPr>
          <w:trHeight w:val="315" w:hRule="atLeast"/>
        </w:trPr>
        <w:tc>
          <w:tcPr>
            <w:tcW w:w="222"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95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13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b/>
                <w:b/>
                <w:bCs/>
                <w:sz w:val="24"/>
                <w:szCs w:val="24"/>
                <w:lang w:val="en-US"/>
              </w:rPr>
            </w:pPr>
            <w:r>
              <w:rPr>
                <w:rFonts w:eastAsia="Times New Roman" w:cs="Arial" w:ascii="Arial" w:hAnsi="Arial"/>
                <w:b/>
                <w:bCs/>
                <w:sz w:val="24"/>
                <w:szCs w:val="24"/>
                <w:lang w:val="en-US"/>
              </w:rPr>
              <w:t>2030</w:t>
            </w:r>
          </w:p>
        </w:tc>
        <w:tc>
          <w:tcPr>
            <w:tcW w:w="191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Arial" w:hAnsi="Arial" w:eastAsia="Times New Roman" w:cs="Arial"/>
                <w:sz w:val="24"/>
                <w:szCs w:val="24"/>
                <w:lang w:val="en-US"/>
              </w:rPr>
            </w:pPr>
            <w:r>
              <w:rPr>
                <w:rFonts w:eastAsia="Times New Roman" w:cs="Arial" w:ascii="Arial" w:hAnsi="Arial"/>
                <w:sz w:val="24"/>
                <w:szCs w:val="24"/>
                <w:lang w:val="en-US"/>
              </w:rPr>
              <w:t> </w:t>
            </w:r>
          </w:p>
        </w:tc>
        <w:tc>
          <w:tcPr>
            <w:tcW w:w="960" w:type="dxa"/>
            <w:tcBorders/>
            <w:shd w:color="auto" w:fill="auto" w:val="clear"/>
            <w:vAlign w:val="bottom"/>
          </w:tcPr>
          <w:p>
            <w:pPr>
              <w:pStyle w:val="Normal"/>
              <w:widowControl w:val="false"/>
              <w:spacing w:lineRule="auto" w:line="240" w:before="0" w:after="0"/>
              <w:rPr>
                <w:rFonts w:ascii="Arial" w:hAnsi="Arial" w:eastAsia="Times New Roman" w:cs="Arial"/>
                <w:sz w:val="24"/>
                <w:szCs w:val="24"/>
                <w:lang w:val="en-US"/>
              </w:rPr>
            </w:pPr>
            <w:r>
              <w:rPr>
                <w:rFonts w:eastAsia="Times New Roman" w:cs="Arial" w:ascii="Arial" w:hAnsi="Arial"/>
                <w:sz w:val="24"/>
                <w:szCs w:val="24"/>
                <w:lang w:val="en-US"/>
              </w:rPr>
            </w:r>
          </w:p>
        </w:tc>
        <w:tc>
          <w:tcPr>
            <w:tcW w:w="96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14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r>
      <w:tr>
        <w:trPr>
          <w:trHeight w:val="255" w:hRule="exact"/>
        </w:trPr>
        <w:tc>
          <w:tcPr>
            <w:tcW w:w="222"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95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136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191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96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96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14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r>
      <w:tr>
        <w:trPr>
          <w:trHeight w:val="270" w:hRule="exact"/>
        </w:trPr>
        <w:tc>
          <w:tcPr>
            <w:tcW w:w="222"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95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136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191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96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96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14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r>
      <w:tr>
        <w:trPr>
          <w:trHeight w:val="315" w:hRule="atLeast"/>
        </w:trPr>
        <w:tc>
          <w:tcPr>
            <w:tcW w:w="222"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95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1360" w:type="dxa"/>
            <w:tcBorders>
              <w:top w:val="single" w:sz="8" w:space="0" w:color="000000"/>
              <w:left w:val="single" w:sz="8" w:space="0" w:color="000000"/>
              <w:bottom w:val="single" w:sz="8" w:space="0" w:color="000000"/>
            </w:tcBorders>
            <w:shd w:color="000000" w:fill="EBF1DE" w:val="clear"/>
            <w:vAlign w:val="bottom"/>
          </w:tcPr>
          <w:p>
            <w:pPr>
              <w:pStyle w:val="Normal"/>
              <w:widowControl w:val="false"/>
              <w:spacing w:lineRule="auto" w:line="240" w:before="0" w:after="0"/>
              <w:rPr>
                <w:rFonts w:ascii="Arial" w:hAnsi="Arial" w:eastAsia="Times New Roman" w:cs="Arial"/>
                <w:sz w:val="24"/>
                <w:szCs w:val="24"/>
                <w:lang w:val="en-US"/>
              </w:rPr>
            </w:pPr>
            <w:r>
              <w:rPr>
                <w:rFonts w:eastAsia="Times New Roman" w:cs="Arial" w:ascii="Arial" w:hAnsi="Arial"/>
                <w:sz w:val="24"/>
                <w:szCs w:val="24"/>
                <w:lang w:val="en-US"/>
              </w:rPr>
              <w:t>VA Neto</w:t>
            </w:r>
          </w:p>
        </w:tc>
        <w:tc>
          <w:tcPr>
            <w:tcW w:w="1919" w:type="dxa"/>
            <w:tcBorders>
              <w:top w:val="single" w:sz="8" w:space="0" w:color="000000"/>
              <w:left w:val="single" w:sz="8" w:space="0" w:color="000000"/>
              <w:bottom w:val="single" w:sz="8" w:space="0" w:color="000000"/>
              <w:right w:val="single" w:sz="8" w:space="0" w:color="000000"/>
            </w:tcBorders>
            <w:shd w:color="000000" w:fill="EBF1DE" w:val="clear"/>
            <w:vAlign w:val="bottom"/>
          </w:tcPr>
          <w:p>
            <w:pPr>
              <w:pStyle w:val="Normal"/>
              <w:widowControl w:val="false"/>
              <w:spacing w:lineRule="auto" w:line="240" w:before="0" w:after="0"/>
              <w:jc w:val="right"/>
              <w:rPr>
                <w:rFonts w:ascii="Arial" w:hAnsi="Arial" w:eastAsia="Times New Roman" w:cs="Arial"/>
                <w:b/>
                <w:b/>
                <w:bCs/>
                <w:sz w:val="20"/>
                <w:szCs w:val="20"/>
                <w:lang w:val="en-US"/>
              </w:rPr>
            </w:pPr>
            <w:r>
              <w:rPr>
                <w:rFonts w:eastAsia="Times New Roman" w:cs="Arial" w:ascii="Arial" w:hAnsi="Arial"/>
                <w:b/>
                <w:bCs/>
                <w:sz w:val="20"/>
                <w:szCs w:val="20"/>
                <w:lang w:val="en-US"/>
              </w:rPr>
              <w:t>$2,613,174.61</w:t>
            </w:r>
          </w:p>
        </w:tc>
        <w:tc>
          <w:tcPr>
            <w:tcW w:w="960" w:type="dxa"/>
            <w:tcBorders/>
            <w:shd w:color="auto" w:fill="auto" w:val="clear"/>
            <w:vAlign w:val="bottom"/>
          </w:tcPr>
          <w:p>
            <w:pPr>
              <w:pStyle w:val="Normal"/>
              <w:widowControl w:val="false"/>
              <w:spacing w:lineRule="auto" w:line="240" w:before="0" w:after="0"/>
              <w:jc w:val="right"/>
              <w:rPr>
                <w:rFonts w:ascii="Arial" w:hAnsi="Arial" w:eastAsia="Times New Roman" w:cs="Arial"/>
                <w:b/>
                <w:b/>
                <w:bCs/>
                <w:sz w:val="20"/>
                <w:szCs w:val="20"/>
                <w:lang w:val="en-US"/>
              </w:rPr>
            </w:pPr>
            <w:r>
              <w:rPr>
                <w:rFonts w:eastAsia="Times New Roman" w:cs="Arial" w:ascii="Arial" w:hAnsi="Arial"/>
                <w:b/>
                <w:bCs/>
                <w:sz w:val="20"/>
                <w:szCs w:val="20"/>
                <w:lang w:val="en-US"/>
              </w:rPr>
            </w:r>
          </w:p>
        </w:tc>
        <w:tc>
          <w:tcPr>
            <w:tcW w:w="96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14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r>
      <w:tr>
        <w:trPr>
          <w:trHeight w:val="255" w:hRule="exact"/>
        </w:trPr>
        <w:tc>
          <w:tcPr>
            <w:tcW w:w="222"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95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136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191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96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96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14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r>
      <w:tr>
        <w:trPr>
          <w:trHeight w:val="255" w:hRule="atLeast"/>
        </w:trPr>
        <w:tc>
          <w:tcPr>
            <w:tcW w:w="222"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2319" w:type="dxa"/>
            <w:gridSpan w:val="2"/>
            <w:tcBorders/>
            <w:shd w:color="auto" w:fill="auto" w:val="clear"/>
            <w:vAlign w:val="bottom"/>
          </w:tcPr>
          <w:p>
            <w:pPr>
              <w:pStyle w:val="Normal"/>
              <w:widowControl w:val="false"/>
              <w:spacing w:lineRule="auto" w:line="240" w:before="0" w:after="0"/>
              <w:rPr>
                <w:rFonts w:ascii="Arial" w:hAnsi="Arial" w:eastAsia="Times New Roman" w:cs="Arial"/>
                <w:sz w:val="20"/>
                <w:szCs w:val="20"/>
                <w:lang w:val="en-US"/>
              </w:rPr>
            </w:pPr>
            <w:r>
              <w:rPr>
                <w:rFonts w:eastAsia="Times New Roman" w:cs="Arial" w:ascii="Arial" w:hAnsi="Arial"/>
                <w:sz w:val="20"/>
                <w:szCs w:val="20"/>
                <w:lang w:val="en-US"/>
              </w:rPr>
              <w:t>Valor Merc. Obligaciones</w:t>
            </w:r>
          </w:p>
        </w:tc>
        <w:tc>
          <w:tcPr>
            <w:tcW w:w="191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val="en-US"/>
              </w:rPr>
            </w:pPr>
            <w:r>
              <w:rPr>
                <w:rFonts w:eastAsia="Times New Roman" w:cs="Arial" w:ascii="Arial" w:hAnsi="Arial"/>
                <w:sz w:val="20"/>
                <w:szCs w:val="20"/>
                <w:lang w:val="en-US"/>
              </w:rPr>
              <w:t>1,500,000</w:t>
            </w:r>
          </w:p>
        </w:tc>
        <w:tc>
          <w:tcPr>
            <w:tcW w:w="960"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val="en-US"/>
              </w:rPr>
            </w:pPr>
            <w:r>
              <w:rPr>
                <w:rFonts w:eastAsia="Times New Roman" w:cs="Arial" w:ascii="Arial" w:hAnsi="Arial"/>
                <w:sz w:val="20"/>
                <w:szCs w:val="20"/>
                <w:lang w:val="en-US"/>
              </w:rPr>
            </w:r>
          </w:p>
        </w:tc>
        <w:tc>
          <w:tcPr>
            <w:tcW w:w="96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14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r>
      <w:tr>
        <w:trPr>
          <w:trHeight w:val="255" w:hRule="atLeast"/>
        </w:trPr>
        <w:tc>
          <w:tcPr>
            <w:tcW w:w="222"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2319" w:type="dxa"/>
            <w:gridSpan w:val="2"/>
            <w:tcBorders/>
            <w:shd w:color="auto" w:fill="auto" w:val="clear"/>
            <w:vAlign w:val="bottom"/>
          </w:tcPr>
          <w:p>
            <w:pPr>
              <w:pStyle w:val="Normal"/>
              <w:widowControl w:val="false"/>
              <w:spacing w:lineRule="auto" w:line="240" w:before="0" w:after="0"/>
              <w:rPr>
                <w:rFonts w:ascii="Arial" w:hAnsi="Arial" w:eastAsia="Times New Roman" w:cs="Arial"/>
                <w:sz w:val="20"/>
                <w:szCs w:val="20"/>
                <w:lang w:val="en-US"/>
              </w:rPr>
            </w:pPr>
            <w:r>
              <w:rPr>
                <w:rFonts w:eastAsia="Times New Roman" w:cs="Arial" w:ascii="Arial" w:hAnsi="Arial"/>
                <w:sz w:val="20"/>
                <w:szCs w:val="20"/>
                <w:lang w:val="en-US"/>
              </w:rPr>
              <w:t>Valor Acciones Prefe.</w:t>
            </w:r>
          </w:p>
        </w:tc>
        <w:tc>
          <w:tcPr>
            <w:tcW w:w="1919"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val="en-US"/>
              </w:rPr>
            </w:pPr>
            <w:r>
              <w:rPr>
                <w:rFonts w:eastAsia="Times New Roman" w:cs="Arial" w:ascii="Arial" w:hAnsi="Arial"/>
                <w:sz w:val="20"/>
                <w:szCs w:val="20"/>
                <w:lang w:val="en-US"/>
              </w:rPr>
              <w:t>400,000</w:t>
            </w:r>
          </w:p>
        </w:tc>
        <w:tc>
          <w:tcPr>
            <w:tcW w:w="960"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val="en-US"/>
              </w:rPr>
            </w:pPr>
            <w:r>
              <w:rPr>
                <w:rFonts w:eastAsia="Times New Roman" w:cs="Arial" w:ascii="Arial" w:hAnsi="Arial"/>
                <w:sz w:val="20"/>
                <w:szCs w:val="20"/>
                <w:lang w:val="en-US"/>
              </w:rPr>
            </w:r>
          </w:p>
        </w:tc>
        <w:tc>
          <w:tcPr>
            <w:tcW w:w="96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14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r>
      <w:tr>
        <w:trPr>
          <w:trHeight w:val="270" w:hRule="exact"/>
        </w:trPr>
        <w:tc>
          <w:tcPr>
            <w:tcW w:w="222"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95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136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191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96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96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14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r>
      <w:tr>
        <w:trPr>
          <w:trHeight w:val="270" w:hRule="atLeast"/>
        </w:trPr>
        <w:tc>
          <w:tcPr>
            <w:tcW w:w="222"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2319" w:type="dxa"/>
            <w:gridSpan w:val="2"/>
            <w:tcBorders/>
            <w:shd w:color="auto" w:fill="auto" w:val="clear"/>
            <w:vAlign w:val="bottom"/>
          </w:tcPr>
          <w:p>
            <w:pPr>
              <w:pStyle w:val="Normal"/>
              <w:widowControl w:val="false"/>
              <w:spacing w:lineRule="auto" w:line="240" w:before="0" w:after="0"/>
              <w:rPr>
                <w:rFonts w:ascii="Arial" w:hAnsi="Arial" w:eastAsia="Times New Roman" w:cs="Arial"/>
                <w:sz w:val="20"/>
                <w:szCs w:val="20"/>
                <w:lang w:val="en-US"/>
              </w:rPr>
            </w:pPr>
            <w:r>
              <w:rPr>
                <w:rFonts w:eastAsia="Times New Roman" w:cs="Arial" w:ascii="Arial" w:hAnsi="Arial"/>
                <w:sz w:val="20"/>
                <w:szCs w:val="20"/>
                <w:lang w:val="en-US"/>
              </w:rPr>
              <w:t>Valor acciones comunes</w:t>
            </w:r>
          </w:p>
        </w:tc>
        <w:tc>
          <w:tcPr>
            <w:tcW w:w="1919" w:type="dxa"/>
            <w:tcBorders>
              <w:top w:val="single" w:sz="8" w:space="0" w:color="000000"/>
              <w:left w:val="single" w:sz="8" w:space="0" w:color="000000"/>
              <w:bottom w:val="single" w:sz="8" w:space="0" w:color="000000"/>
              <w:right w:val="single" w:sz="8" w:space="0" w:color="000000"/>
            </w:tcBorders>
            <w:shd w:color="auto" w:fill="auto" w:val="clear"/>
            <w:vAlign w:val="bottom"/>
          </w:tcPr>
          <w:p>
            <w:pPr>
              <w:pStyle w:val="Normal"/>
              <w:widowControl w:val="false"/>
              <w:spacing w:lineRule="auto" w:line="240" w:before="0" w:after="0"/>
              <w:jc w:val="right"/>
              <w:rPr>
                <w:rFonts w:ascii="Arial" w:hAnsi="Arial" w:eastAsia="Times New Roman" w:cs="Arial"/>
                <w:b/>
                <w:b/>
                <w:bCs/>
                <w:sz w:val="20"/>
                <w:szCs w:val="20"/>
                <w:lang w:val="en-US"/>
              </w:rPr>
            </w:pPr>
            <w:r>
              <w:rPr>
                <w:rFonts w:eastAsia="Times New Roman" w:cs="Arial" w:ascii="Arial" w:hAnsi="Arial"/>
                <w:b/>
                <w:bCs/>
                <w:sz w:val="20"/>
                <w:szCs w:val="20"/>
                <w:lang w:val="en-US"/>
              </w:rPr>
              <w:t>$713,174.61</w:t>
            </w:r>
          </w:p>
        </w:tc>
        <w:tc>
          <w:tcPr>
            <w:tcW w:w="960" w:type="dxa"/>
            <w:tcBorders/>
            <w:shd w:color="auto" w:fill="auto" w:val="clear"/>
            <w:vAlign w:val="bottom"/>
          </w:tcPr>
          <w:p>
            <w:pPr>
              <w:pStyle w:val="Normal"/>
              <w:widowControl w:val="false"/>
              <w:spacing w:lineRule="auto" w:line="240" w:before="0" w:after="0"/>
              <w:jc w:val="right"/>
              <w:rPr>
                <w:rFonts w:ascii="Arial" w:hAnsi="Arial" w:eastAsia="Times New Roman" w:cs="Arial"/>
                <w:b/>
                <w:b/>
                <w:bCs/>
                <w:sz w:val="20"/>
                <w:szCs w:val="20"/>
                <w:lang w:val="en-US"/>
              </w:rPr>
            </w:pPr>
            <w:r>
              <w:rPr>
                <w:rFonts w:eastAsia="Times New Roman" w:cs="Arial" w:ascii="Arial" w:hAnsi="Arial"/>
                <w:b/>
                <w:bCs/>
                <w:sz w:val="20"/>
                <w:szCs w:val="20"/>
                <w:lang w:val="en-US"/>
              </w:rPr>
            </w:r>
          </w:p>
        </w:tc>
        <w:tc>
          <w:tcPr>
            <w:tcW w:w="96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14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r>
      <w:tr>
        <w:trPr>
          <w:trHeight w:val="255" w:hRule="exact"/>
        </w:trPr>
        <w:tc>
          <w:tcPr>
            <w:tcW w:w="222"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95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136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191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96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96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14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r>
    </w:tbl>
    <w:p>
      <w:pPr>
        <w:pStyle w:val="Normal"/>
        <w:spacing w:lineRule="exact" w:line="240"/>
        <w:rPr/>
      </w:pPr>
      <w:r>
        <w:rPr/>
      </w:r>
    </w:p>
    <w:p>
      <w:pPr>
        <w:pStyle w:val="Normal"/>
        <w:rPr>
          <w:rFonts w:ascii="Calibri" w:hAnsi="Calibri" w:eastAsia="Calibri" w:cs="Calibri"/>
          <w:sz w:val="28"/>
          <w:szCs w:val="28"/>
        </w:rPr>
      </w:pPr>
      <w:r>
        <w:rPr>
          <w:rFonts w:eastAsia="Calibri" w:cs="Calibri"/>
          <w:sz w:val="28"/>
          <w:szCs w:val="28"/>
        </w:rPr>
      </w:r>
    </w:p>
    <w:p>
      <w:pPr>
        <w:pStyle w:val="Normal"/>
        <w:rPr>
          <w:rStyle w:val="Normaltextrun"/>
          <w:rFonts w:ascii="Calibri" w:hAnsi="Calibri" w:eastAsia="Calibri" w:cs="Calibri"/>
          <w:b/>
          <w:b/>
          <w:bCs/>
          <w:color w:val="000000" w:themeColor="text1"/>
          <w:sz w:val="28"/>
          <w:szCs w:val="28"/>
        </w:rPr>
      </w:pPr>
      <w:r>
        <w:rPr>
          <w:rFonts w:eastAsia="Calibri" w:cs="Calibri"/>
          <w:b/>
          <w:bCs/>
          <w:color w:val="000000" w:themeColor="text1"/>
          <w:sz w:val="28"/>
          <w:szCs w:val="28"/>
        </w:rPr>
      </w:r>
      <w:r>
        <w:br w:type="page"/>
      </w:r>
    </w:p>
    <w:p>
      <w:pPr>
        <w:pStyle w:val="Normal"/>
        <w:spacing w:lineRule="auto" w:line="600" w:beforeAutospacing="1" w:afterAutospacing="1"/>
        <w:jc w:val="center"/>
        <w:rPr>
          <w:rStyle w:val="Normaltextrun"/>
          <w:rFonts w:ascii="Calibri" w:hAnsi="Calibri" w:eastAsia="Calibri" w:cs="Calibri"/>
          <w:b/>
          <w:b/>
          <w:bCs/>
          <w:color w:val="000000" w:themeColor="text1"/>
          <w:sz w:val="28"/>
          <w:szCs w:val="28"/>
        </w:rPr>
      </w:pPr>
      <w:r>
        <w:rPr/>
        <w:drawing>
          <wp:inline distT="0" distB="0" distL="0" distR="0">
            <wp:extent cx="3276600" cy="962025"/>
            <wp:effectExtent l="0" t="0" r="0" b="0"/>
            <wp:docPr id="5" name="Picture 3" descr="C:\Users\ferna\AppData\Local\Microsoft\Windows\INetCache\Content.MSO\877A68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C:\Users\ferna\AppData\Local\Microsoft\Windows\INetCache\Content.MSO\877A68D5.tmp"/>
                    <pic:cNvPicPr>
                      <a:picLocks noChangeAspect="1" noChangeArrowheads="1"/>
                    </pic:cNvPicPr>
                  </pic:nvPicPr>
                  <pic:blipFill>
                    <a:blip r:embed="rId6"/>
                    <a:stretch>
                      <a:fillRect/>
                    </a:stretch>
                  </pic:blipFill>
                  <pic:spPr bwMode="auto">
                    <a:xfrm>
                      <a:off x="0" y="0"/>
                      <a:ext cx="3276600" cy="962025"/>
                    </a:xfrm>
                    <a:prstGeom prst="rect">
                      <a:avLst/>
                    </a:prstGeom>
                  </pic:spPr>
                </pic:pic>
              </a:graphicData>
            </a:graphic>
          </wp:inline>
        </w:drawing>
      </w:r>
    </w:p>
    <w:p>
      <w:pPr>
        <w:pStyle w:val="Normal"/>
        <w:spacing w:lineRule="auto" w:line="600" w:beforeAutospacing="1" w:afterAutospacing="1"/>
        <w:jc w:val="center"/>
        <w:rPr>
          <w:rFonts w:ascii="Calibri" w:hAnsi="Calibri" w:eastAsia="Calibri" w:cs="Calibri"/>
          <w:color w:val="000000" w:themeColor="text1"/>
          <w:sz w:val="28"/>
          <w:szCs w:val="28"/>
        </w:rPr>
      </w:pPr>
      <w:r>
        <w:rPr>
          <w:rStyle w:val="Normaltextrun"/>
          <w:rFonts w:eastAsia="Calibri" w:cs="Calibri"/>
          <w:b/>
          <w:bCs/>
          <w:color w:val="000000" w:themeColor="text1"/>
          <w:sz w:val="28"/>
          <w:szCs w:val="28"/>
        </w:rPr>
        <w:t>UNIVERSIDAD TECNLOGICA CENTROAMERICANA</w:t>
      </w:r>
    </w:p>
    <w:p>
      <w:pPr>
        <w:pStyle w:val="Normal"/>
        <w:spacing w:lineRule="auto" w:line="600" w:beforeAutospacing="1" w:afterAutospacing="1"/>
        <w:jc w:val="center"/>
        <w:rPr>
          <w:rFonts w:ascii="Calibri" w:hAnsi="Calibri" w:eastAsia="Calibri" w:cs="Calibri"/>
          <w:color w:val="000000" w:themeColor="text1"/>
          <w:sz w:val="28"/>
          <w:szCs w:val="28"/>
        </w:rPr>
      </w:pPr>
      <w:r>
        <w:rPr>
          <w:rStyle w:val="Normaltextrun"/>
          <w:rFonts w:eastAsia="Calibri" w:cs="Calibri"/>
          <w:b/>
          <w:bCs/>
          <w:color w:val="000000" w:themeColor="text1"/>
          <w:sz w:val="28"/>
          <w:szCs w:val="28"/>
        </w:rPr>
        <w:t>FACULTAD DE POSGRADO</w:t>
      </w:r>
    </w:p>
    <w:p>
      <w:pPr>
        <w:pStyle w:val="Normal"/>
        <w:spacing w:lineRule="auto" w:line="600" w:beforeAutospacing="1" w:afterAutospacing="1"/>
        <w:jc w:val="center"/>
        <w:rPr>
          <w:rFonts w:ascii="Calibri" w:hAnsi="Calibri" w:eastAsia="Calibri" w:cs="Calibri"/>
          <w:color w:val="000000" w:themeColor="text1"/>
          <w:sz w:val="28"/>
          <w:szCs w:val="28"/>
        </w:rPr>
      </w:pPr>
      <w:r>
        <w:rPr>
          <w:rStyle w:val="Normaltextrun"/>
          <w:rFonts w:eastAsia="Calibri" w:cs="Calibri"/>
          <w:b/>
          <w:bCs/>
          <w:color w:val="000000" w:themeColor="text1"/>
          <w:sz w:val="28"/>
          <w:szCs w:val="28"/>
        </w:rPr>
        <w:t>FUSIONES Y ADQUISICIONES</w:t>
      </w:r>
    </w:p>
    <w:p>
      <w:pPr>
        <w:pStyle w:val="Normal"/>
        <w:spacing w:lineRule="auto" w:line="600" w:beforeAutospacing="1" w:afterAutospacing="1"/>
        <w:jc w:val="center"/>
        <w:rPr>
          <w:rFonts w:ascii="Calibri" w:hAnsi="Calibri" w:eastAsia="Calibri" w:cs="Calibri"/>
          <w:color w:val="000000" w:themeColor="text1"/>
          <w:sz w:val="28"/>
          <w:szCs w:val="28"/>
        </w:rPr>
      </w:pPr>
      <w:r>
        <w:rPr>
          <w:rStyle w:val="Normaltextrun"/>
          <w:rFonts w:eastAsia="Calibri" w:cs="Calibri"/>
          <w:b/>
          <w:bCs/>
          <w:color w:val="000000" w:themeColor="text1"/>
          <w:sz w:val="28"/>
          <w:szCs w:val="28"/>
        </w:rPr>
        <w:t>Caso Banitsmo</w:t>
      </w:r>
    </w:p>
    <w:p>
      <w:pPr>
        <w:pStyle w:val="Normal"/>
        <w:spacing w:lineRule="auto" w:line="600" w:beforeAutospacing="1" w:afterAutospacing="1"/>
        <w:rPr>
          <w:rFonts w:ascii="Calibri" w:hAnsi="Calibri" w:eastAsia="Calibri" w:cs="Calibri"/>
          <w:color w:val="000000" w:themeColor="text1"/>
          <w:sz w:val="12"/>
          <w:szCs w:val="12"/>
        </w:rPr>
      </w:pPr>
      <w:r>
        <w:rPr>
          <w:rStyle w:val="Eop"/>
          <w:rFonts w:eastAsia="Calibri" w:cs="Calibri"/>
          <w:color w:val="000000" w:themeColor="text1"/>
          <w:sz w:val="12"/>
          <w:szCs w:val="12"/>
          <w:lang w:val="es-HN"/>
        </w:rPr>
        <w:t> </w:t>
      </w:r>
    </w:p>
    <w:p>
      <w:pPr>
        <w:pStyle w:val="Normal"/>
        <w:spacing w:beforeAutospacing="1" w:afterAutospacing="1"/>
        <w:jc w:val="center"/>
        <w:rPr>
          <w:rFonts w:ascii="Calibri" w:hAnsi="Calibri" w:eastAsia="Calibri" w:cs="Calibri"/>
          <w:color w:val="000000" w:themeColor="text1"/>
        </w:rPr>
      </w:pPr>
      <w:r>
        <w:rPr>
          <w:rFonts w:eastAsia="Calibri" w:cs="Calibri"/>
          <w:color w:val="000000" w:themeColor="text1"/>
        </w:rPr>
      </w:r>
    </w:p>
    <w:p>
      <w:pPr>
        <w:pStyle w:val="Normal"/>
        <w:spacing w:beforeAutospacing="1" w:afterAutospacing="1"/>
        <w:jc w:val="center"/>
        <w:rPr>
          <w:rFonts w:ascii="Calibri" w:hAnsi="Calibri" w:eastAsia="Calibri" w:cs="Calibri"/>
          <w:color w:val="000000" w:themeColor="text1"/>
          <w:sz w:val="28"/>
          <w:szCs w:val="28"/>
        </w:rPr>
      </w:pPr>
      <w:r>
        <w:rPr>
          <w:rFonts w:eastAsia="Calibri" w:cs="Calibri"/>
          <w:color w:val="000000" w:themeColor="text1"/>
          <w:sz w:val="28"/>
          <w:szCs w:val="28"/>
        </w:rPr>
      </w:r>
    </w:p>
    <w:p>
      <w:pPr>
        <w:pStyle w:val="Normal"/>
        <w:spacing w:beforeAutospacing="1" w:afterAutospacing="1"/>
        <w:jc w:val="center"/>
        <w:rPr>
          <w:rFonts w:ascii="Calibri" w:hAnsi="Calibri" w:eastAsia="Calibri" w:cs="Calibri"/>
          <w:color w:val="000000" w:themeColor="text1"/>
          <w:sz w:val="28"/>
          <w:szCs w:val="28"/>
        </w:rPr>
      </w:pPr>
      <w:r>
        <w:rPr>
          <w:rStyle w:val="Normaltextrun"/>
          <w:rFonts w:eastAsia="Calibri" w:cs="Calibri"/>
          <w:b/>
          <w:bCs/>
          <w:color w:val="000000" w:themeColor="text1"/>
          <w:sz w:val="28"/>
          <w:szCs w:val="28"/>
        </w:rPr>
        <w:t>Carlo Marcello Menjivar Menjívar Montes de Oca</w:t>
        <w:br/>
        <w:t>21053124</w:t>
      </w:r>
    </w:p>
    <w:p>
      <w:pPr>
        <w:pStyle w:val="Normal"/>
        <w:spacing w:beforeAutospacing="1" w:afterAutospacing="1"/>
        <w:jc w:val="center"/>
        <w:rPr>
          <w:rFonts w:ascii="Calibri" w:hAnsi="Calibri" w:eastAsia="Calibri" w:cs="Calibri"/>
          <w:color w:val="000000" w:themeColor="text1"/>
          <w:sz w:val="28"/>
          <w:szCs w:val="28"/>
        </w:rPr>
      </w:pPr>
      <w:r>
        <w:rPr>
          <w:rFonts w:eastAsia="Calibri" w:cs="Calibri"/>
          <w:color w:val="000000" w:themeColor="text1"/>
          <w:sz w:val="28"/>
          <w:szCs w:val="28"/>
        </w:rPr>
      </w:r>
    </w:p>
    <w:p>
      <w:pPr>
        <w:pStyle w:val="Normal"/>
        <w:spacing w:beforeAutospacing="1" w:afterAutospacing="1"/>
        <w:jc w:val="center"/>
        <w:rPr>
          <w:rFonts w:ascii="Calibri" w:hAnsi="Calibri" w:eastAsia="Calibri" w:cs="Calibri"/>
          <w:color w:val="000000" w:themeColor="text1"/>
          <w:sz w:val="28"/>
          <w:szCs w:val="28"/>
        </w:rPr>
      </w:pPr>
      <w:r>
        <w:rPr>
          <w:rFonts w:eastAsia="Calibri" w:cs="Calibri"/>
          <w:color w:val="000000" w:themeColor="text1"/>
          <w:sz w:val="28"/>
          <w:szCs w:val="28"/>
        </w:rPr>
      </w:r>
    </w:p>
    <w:p>
      <w:pPr>
        <w:pStyle w:val="Normal"/>
        <w:spacing w:beforeAutospacing="1" w:afterAutospacing="1"/>
        <w:jc w:val="center"/>
        <w:rPr>
          <w:rFonts w:ascii="Calibri" w:hAnsi="Calibri" w:eastAsia="Calibri" w:cs="Calibri"/>
          <w:color w:val="000000" w:themeColor="text1"/>
          <w:sz w:val="28"/>
          <w:szCs w:val="28"/>
        </w:rPr>
      </w:pPr>
      <w:r>
        <w:rPr>
          <w:rStyle w:val="Normaltextrun"/>
          <w:rFonts w:eastAsia="Calibri" w:cs="Calibri"/>
          <w:b/>
          <w:bCs/>
          <w:color w:val="000000" w:themeColor="text1"/>
          <w:sz w:val="28"/>
          <w:szCs w:val="28"/>
        </w:rPr>
        <w:t>05/18/22</w:t>
      </w:r>
    </w:p>
    <w:p>
      <w:pPr>
        <w:pStyle w:val="Normal"/>
        <w:rPr>
          <w:rFonts w:ascii="Verdana" w:hAnsi="Verdana" w:cs="Arial"/>
          <w:b/>
          <w:b/>
          <w:lang w:val="es-ES_tradnl"/>
        </w:rPr>
      </w:pPr>
      <w:r>
        <w:rPr>
          <w:rFonts w:cs="Arial" w:ascii="Verdana" w:hAnsi="Verdana"/>
          <w:b/>
          <w:lang w:val="es-ES_tradnl"/>
        </w:rPr>
      </w:r>
    </w:p>
    <w:p>
      <w:pPr>
        <w:pStyle w:val="Normal"/>
        <w:rPr>
          <w:rFonts w:ascii="Verdana" w:hAnsi="Verdana" w:cs="Arial"/>
          <w:b/>
          <w:b/>
          <w:lang w:val="es-ES_tradnl"/>
        </w:rPr>
      </w:pPr>
      <w:r>
        <w:rPr>
          <w:rFonts w:cs="Arial" w:ascii="Verdana" w:hAnsi="Verdana"/>
          <w:b/>
          <w:lang w:val="es-ES_tradnl"/>
        </w:rPr>
      </w:r>
      <w:r>
        <w:br w:type="page"/>
      </w:r>
    </w:p>
    <w:p>
      <w:pPr>
        <w:pStyle w:val="Normal"/>
        <w:jc w:val="center"/>
        <w:rPr>
          <w:rFonts w:ascii="Verdana" w:hAnsi="Verdana" w:cs="Arial"/>
          <w:b/>
          <w:b/>
          <w:lang w:val="es-ES_tradnl"/>
        </w:rPr>
      </w:pPr>
      <w:r>
        <w:rPr>
          <w:rFonts w:cs="Arial" w:ascii="Verdana" w:hAnsi="Verdana"/>
          <w:b/>
          <w:lang w:val="es-ES_tradnl"/>
        </w:rPr>
        <w:t>DEPARTAMENTO DE POSTGRADO</w:t>
      </w:r>
    </w:p>
    <w:p>
      <w:pPr>
        <w:pStyle w:val="Normal"/>
        <w:jc w:val="center"/>
        <w:rPr>
          <w:rFonts w:ascii="Verdana" w:hAnsi="Verdana" w:cs="Arial"/>
          <w:b/>
          <w:b/>
          <w:lang w:val="es-ES_tradnl"/>
        </w:rPr>
      </w:pPr>
      <w:r>
        <w:rPr>
          <w:rFonts w:cs="Arial" w:ascii="Verdana" w:hAnsi="Verdana"/>
          <w:b/>
          <w:lang w:val="es-ES_tradnl"/>
        </w:rPr>
      </w:r>
    </w:p>
    <w:p>
      <w:pPr>
        <w:pStyle w:val="Normal"/>
        <w:jc w:val="center"/>
        <w:rPr>
          <w:rFonts w:ascii="Verdana" w:hAnsi="Verdana" w:cs="Arial"/>
          <w:b/>
          <w:b/>
          <w:lang w:val="es-ES_tradnl"/>
        </w:rPr>
      </w:pPr>
      <w:r>
        <w:rPr>
          <w:rFonts w:cs="Arial" w:ascii="Verdana" w:hAnsi="Verdana"/>
          <w:b/>
          <w:lang w:val="es-ES_tradnl"/>
        </w:rPr>
        <w:t>FUSIONES Y ADQUISICIONES</w:t>
      </w:r>
    </w:p>
    <w:p>
      <w:pPr>
        <w:pStyle w:val="Normal"/>
        <w:jc w:val="center"/>
        <w:rPr>
          <w:rFonts w:ascii="Verdana" w:hAnsi="Verdana" w:cs="Arial"/>
          <w:b/>
          <w:b/>
          <w:lang w:val="es-ES_tradnl"/>
        </w:rPr>
      </w:pPr>
      <w:r>
        <w:rPr>
          <w:rFonts w:cs="Arial" w:ascii="Verdana" w:hAnsi="Verdana"/>
          <w:b/>
          <w:lang w:val="es-ES_tradnl"/>
        </w:rPr>
      </w:r>
    </w:p>
    <w:p>
      <w:pPr>
        <w:pStyle w:val="Normal"/>
        <w:jc w:val="center"/>
        <w:rPr>
          <w:rFonts w:ascii="Verdana" w:hAnsi="Verdana" w:cs="Arial"/>
          <w:b/>
          <w:b/>
          <w:lang w:val="es-ES_tradnl"/>
        </w:rPr>
      </w:pPr>
      <w:r>
        <w:rPr>
          <w:rFonts w:cs="Arial" w:ascii="Verdana" w:hAnsi="Verdana"/>
          <w:b/>
          <w:lang w:val="es-ES_tradnl"/>
        </w:rPr>
      </w:r>
    </w:p>
    <w:p>
      <w:pPr>
        <w:pStyle w:val="Normal"/>
        <w:spacing w:lineRule="auto" w:line="480"/>
        <w:ind w:left="360" w:hanging="0"/>
        <w:rPr>
          <w:rFonts w:ascii="Verdana" w:hAnsi="Verdana"/>
          <w:b/>
          <w:b/>
          <w:bCs/>
          <w:u w:val="single"/>
        </w:rPr>
      </w:pPr>
      <w:r>
        <w:rPr>
          <w:rFonts w:ascii="Verdana" w:hAnsi="Verdana"/>
          <w:b/>
          <w:bCs/>
          <w:u w:val="single"/>
        </w:rPr>
        <w:t>Actividad adicional sobre el caso “ Grupo Banistmo : Oferta pública de compra de acciones por Hsbc”</w:t>
      </w:r>
    </w:p>
    <w:p>
      <w:pPr>
        <w:pStyle w:val="ListParagraph"/>
        <w:numPr>
          <w:ilvl w:val="0"/>
          <w:numId w:val="3"/>
        </w:numPr>
        <w:spacing w:lineRule="auto" w:line="480" w:before="0" w:after="0"/>
        <w:contextualSpacing w:val="false"/>
        <w:rPr>
          <w:rFonts w:ascii="Verdana" w:hAnsi="Verdana"/>
        </w:rPr>
      </w:pPr>
      <w:r>
        <w:rPr>
          <w:rFonts w:ascii="Verdana" w:hAnsi="Verdana"/>
        </w:rPr>
        <w:t xml:space="preserve">Calcular la ganancia de capital entre el precio ofrecido y el precio de mercado de la acción de Banistmo.  </w:t>
      </w:r>
    </w:p>
    <w:p>
      <w:pPr>
        <w:pStyle w:val="ListParagraph"/>
        <w:spacing w:lineRule="auto" w:line="480"/>
        <w:rPr>
          <w:rFonts w:ascii="Verdana" w:hAnsi="Verdana"/>
        </w:rPr>
      </w:pPr>
      <w:r>
        <w:rPr>
          <w:rFonts w:ascii="Verdana" w:hAnsi="Verdana"/>
        </w:rPr>
        <w:t xml:space="preserve">($50-39.30)/39.30 = </w:t>
      </w:r>
      <w:r>
        <w:rPr>
          <w:rFonts w:ascii="Verdana" w:hAnsi="Verdana"/>
          <w:b/>
          <w:bCs/>
        </w:rPr>
        <w:t>27.23%</w:t>
      </w:r>
      <w:r>
        <w:rPr>
          <w:rFonts w:ascii="Verdana" w:hAnsi="Verdana"/>
        </w:rPr>
        <w:br/>
        <w:t>($</w:t>
      </w:r>
      <w:r>
        <w:rPr>
          <w:rFonts w:ascii="Verdana" w:hAnsi="Verdana"/>
          <w:color w:val="00B050"/>
        </w:rPr>
        <w:t>10.7</w:t>
      </w:r>
      <w:r>
        <w:rPr>
          <w:rFonts w:ascii="Verdana" w:hAnsi="Verdana"/>
        </w:rPr>
        <w:t xml:space="preserve">)/39.30 = </w:t>
      </w:r>
      <w:r>
        <w:rPr>
          <w:rFonts w:ascii="Verdana" w:hAnsi="Verdana"/>
          <w:b/>
          <w:bCs/>
        </w:rPr>
        <w:t>27.23%</w:t>
      </w:r>
    </w:p>
    <w:p>
      <w:pPr>
        <w:pStyle w:val="ListParagraph"/>
        <w:numPr>
          <w:ilvl w:val="0"/>
          <w:numId w:val="3"/>
        </w:numPr>
        <w:spacing w:lineRule="auto" w:line="480" w:before="0" w:after="0"/>
        <w:contextualSpacing w:val="false"/>
        <w:rPr>
          <w:rFonts w:ascii="Verdana" w:hAnsi="Verdana"/>
        </w:rPr>
      </w:pPr>
      <w:r>
        <w:rPr>
          <w:rFonts w:ascii="Verdana" w:hAnsi="Verdana"/>
        </w:rPr>
        <w:t>Calcular el valor en libros de las acciones, tomando en cuenta el patrimonio del banco al 31 de diciembre del 2005.</w:t>
        <w:br/>
        <w:t xml:space="preserve"> dic 2005 = </w:t>
      </w:r>
      <w:r>
        <w:rPr>
          <w:rFonts w:ascii="Verdana" w:hAnsi="Verdana"/>
          <w:b/>
          <w:bCs/>
        </w:rPr>
        <w:t>20.97</w:t>
      </w:r>
      <w:r>
        <w:rPr>
          <w:rFonts w:ascii="Verdana" w:hAnsi="Verdana"/>
        </w:rPr>
        <w:t xml:space="preserve">  (700,758,000 / 33,423, 848)</w:t>
      </w:r>
    </w:p>
    <w:p>
      <w:pPr>
        <w:pStyle w:val="ListParagraph"/>
        <w:numPr>
          <w:ilvl w:val="0"/>
          <w:numId w:val="3"/>
        </w:numPr>
        <w:spacing w:lineRule="auto" w:line="480" w:before="0" w:after="0"/>
        <w:contextualSpacing w:val="false"/>
        <w:rPr>
          <w:rFonts w:ascii="Verdana" w:hAnsi="Verdana"/>
        </w:rPr>
      </w:pPr>
      <w:r>
        <w:rPr>
          <w:rFonts w:ascii="Verdana" w:hAnsi="Verdana"/>
        </w:rPr>
        <w:t>Calcular el crecimiento g de los dividendos por acción (DxA) según anexo No. 7. Tomar en cuenta solamente la variación que en algunos años en 0 y en otros el 20%, incluyendo las proyecciones del año 2006.</w:t>
        <w:br/>
        <w:t>(min 44)</w:t>
        <w:br/>
        <w:t>datos diciembre 2005</w:t>
      </w:r>
    </w:p>
    <w:p>
      <w:pPr>
        <w:pStyle w:val="ListParagraph"/>
        <w:spacing w:lineRule="auto" w:line="480"/>
        <w:rPr>
          <w:rFonts w:ascii="Verdana" w:hAnsi="Verdana"/>
        </w:rPr>
      </w:pPr>
      <w:r>
        <w:rPr>
          <w:rFonts w:ascii="Verdana" w:hAnsi="Verdana"/>
        </w:rPr>
        <w:t>(DxA – Dividiendo por Acción Anexo p. 14)</w:t>
      </w:r>
    </w:p>
    <w:p>
      <w:pPr>
        <w:pStyle w:val="ListParagraph"/>
        <w:spacing w:lineRule="auto" w:line="480"/>
        <w:rPr>
          <w:rFonts w:ascii="Verdana" w:hAnsi="Verdana"/>
        </w:rPr>
      </w:pPr>
      <w:r>
        <w:rPr>
          <w:rFonts w:ascii="Verdana" w:hAnsi="Verdana"/>
        </w:rPr>
        <w:t xml:space="preserve">g = 0.6 , 0.72 , 0.72, 0.88, 0.88 = </w:t>
        <w:br/>
        <w:t>(0.72 – 0.60)/0.60 = 20%)</w:t>
      </w:r>
    </w:p>
    <w:p>
      <w:pPr>
        <w:pStyle w:val="ListParagraph"/>
        <w:spacing w:lineRule="auto" w:line="480"/>
        <w:rPr>
          <w:rFonts w:ascii="Verdana" w:hAnsi="Verdana"/>
        </w:rPr>
      </w:pPr>
      <w:r>
        <w:rPr>
          <w:rFonts w:ascii="Verdana" w:hAnsi="Verdana"/>
        </w:rPr>
        <w:t>(0.72 – 0.72)/0.72 = 0%)</w:t>
      </w:r>
    </w:p>
    <w:p>
      <w:pPr>
        <w:pStyle w:val="ListParagraph"/>
        <w:spacing w:lineRule="auto" w:line="480"/>
        <w:rPr>
          <w:rFonts w:ascii="Verdana" w:hAnsi="Verdana"/>
        </w:rPr>
      </w:pPr>
      <w:r>
        <w:rPr>
          <w:rFonts w:ascii="Verdana" w:hAnsi="Verdana"/>
        </w:rPr>
        <w:t>(0.88 – 0.72)/0.72 = 22.22%)</w:t>
        <w:br/>
        <w:t>(0.88 – 0.88)/0.88 = 0%)</w:t>
        <w:br/>
        <w:t>42.22/4 = 10.55% (Crecimiento aproximado considerando 2 años con crecimiento 0%, (20%+0%+22.22% +0%)</w:t>
      </w:r>
    </w:p>
    <w:p>
      <w:pPr>
        <w:pStyle w:val="ListParagraph"/>
        <w:spacing w:lineRule="auto" w:line="480"/>
        <w:rPr>
          <w:rFonts w:ascii="Verdana" w:hAnsi="Verdana"/>
        </w:rPr>
      </w:pPr>
      <w:r>
        <w:rPr>
          <w:rFonts w:ascii="Verdana" w:hAnsi="Verdana"/>
        </w:rPr>
      </w:r>
    </w:p>
    <w:p>
      <w:pPr>
        <w:pStyle w:val="ListParagraph"/>
        <w:numPr>
          <w:ilvl w:val="0"/>
          <w:numId w:val="3"/>
        </w:numPr>
        <w:spacing w:lineRule="auto" w:line="480" w:before="0" w:after="0"/>
        <w:contextualSpacing w:val="false"/>
        <w:rPr>
          <w:rFonts w:ascii="Verdana" w:hAnsi="Verdana"/>
        </w:rPr>
      </w:pPr>
      <w:r>
        <w:rPr>
          <w:rFonts w:ascii="Verdana" w:hAnsi="Verdana"/>
        </w:rPr>
        <w:t xml:space="preserve">Con el dato obtenido en el inciso c) obtener la rentabilidad de las acciones del grupo BANISTMO. </w:t>
        <w:br/>
        <w:t xml:space="preserve">Rent = D1 = 0.88 * (1.1055) = 0.9728 +g  = </w:t>
      </w:r>
      <w:r>
        <w:rPr>
          <w:rFonts w:ascii="Verdana" w:hAnsi="Verdana"/>
          <w:b/>
          <w:bCs/>
        </w:rPr>
        <w:t xml:space="preserve">13.02% </w:t>
      </w:r>
      <w:r>
        <w:rPr>
          <w:rFonts w:ascii="Verdana" w:hAnsi="Verdana"/>
        </w:rPr>
        <w:t>(Junio 2006)</w:t>
        <w:br/>
        <w:t xml:space="preserve"> </w:t>
        <w:tab/>
        <w:tab/>
        <w:tab/>
        <w:tab/>
        <w:t>(39.30)</w:t>
        <w:br/>
        <w:t>Rent (dic 2005)  = 0.88 + 10.55% = 13.46%</w:t>
        <w:br/>
        <w:t xml:space="preserve"> </w:t>
        <w:tab/>
        <w:tab/>
        <w:tab/>
        <w:tab/>
        <w:t>(30.20)</w:t>
      </w:r>
    </w:p>
    <w:p>
      <w:pPr>
        <w:pStyle w:val="ListParagraph"/>
        <w:spacing w:lineRule="auto" w:line="480"/>
        <w:rPr>
          <w:rFonts w:ascii="Verdana" w:hAnsi="Verdana"/>
        </w:rPr>
      </w:pPr>
      <w:r>
        <w:rPr>
          <w:rFonts w:ascii="Verdana" w:hAnsi="Verdana"/>
        </w:rPr>
      </w:r>
    </w:p>
    <w:p>
      <w:pPr>
        <w:pStyle w:val="Normal"/>
        <w:spacing w:lineRule="auto" w:line="480"/>
        <w:ind w:left="360" w:hanging="0"/>
        <w:rPr>
          <w:rFonts w:ascii="Verdana" w:hAnsi="Verdana"/>
          <w:b/>
          <w:b/>
          <w:bCs/>
        </w:rPr>
      </w:pPr>
      <w:r>
        <w:rPr>
          <w:rFonts w:ascii="Verdana" w:hAnsi="Verdana"/>
          <w:b/>
          <w:bCs/>
        </w:rPr>
        <w:t>CONTESTE LAS SIGUIENTES PREGUNTAS:</w:t>
      </w:r>
    </w:p>
    <w:p>
      <w:pPr>
        <w:pStyle w:val="Normal"/>
        <w:rPr>
          <w:rFonts w:ascii="Calibri" w:hAnsi="Calibri" w:eastAsia="Calibri" w:cs="Calibri"/>
          <w:color w:val="000000" w:themeColor="text1"/>
          <w:sz w:val="28"/>
          <w:szCs w:val="28"/>
        </w:rPr>
      </w:pPr>
      <w:r>
        <w:rPr>
          <w:rFonts w:eastAsia="Calibri" w:cs="Calibri"/>
          <w:color w:val="000000" w:themeColor="text1"/>
          <w:sz w:val="28"/>
          <w:szCs w:val="28"/>
        </w:rPr>
        <w:t>Puntos del Caso Banitsmo:</w:t>
      </w:r>
    </w:p>
    <w:p>
      <w:pPr>
        <w:pStyle w:val="Normal"/>
        <w:rPr>
          <w:rFonts w:ascii="Calibri" w:hAnsi="Calibri" w:eastAsia="Calibri" w:cs="Calibri"/>
          <w:color w:val="000000" w:themeColor="text1"/>
          <w:sz w:val="28"/>
          <w:szCs w:val="28"/>
        </w:rPr>
      </w:pPr>
      <w:r>
        <w:rPr>
          <w:rFonts w:eastAsia="Calibri" w:cs="Calibri"/>
          <w:color w:val="000000" w:themeColor="text1"/>
          <w:sz w:val="28"/>
          <w:szCs w:val="28"/>
        </w:rPr>
      </w:r>
    </w:p>
    <w:p>
      <w:pPr>
        <w:pStyle w:val="ListParagraph"/>
        <w:numPr>
          <w:ilvl w:val="0"/>
          <w:numId w:val="4"/>
        </w:numPr>
        <w:rPr>
          <w:rFonts w:ascii="Calibri" w:hAnsi="Calibri" w:eastAsia="Calibri" w:cs="Calibri"/>
          <w:color w:val="000000" w:themeColor="text1"/>
          <w:sz w:val="28"/>
          <w:szCs w:val="28"/>
        </w:rPr>
      </w:pPr>
      <w:r>
        <w:rPr>
          <w:rFonts w:eastAsia="Calibri" w:cs="Calibri"/>
          <w:color w:val="000000" w:themeColor="text1"/>
          <w:sz w:val="28"/>
          <w:szCs w:val="28"/>
        </w:rPr>
        <w:t xml:space="preserve">El propietario de 100,000 acciones del grupo Banitsmo, el Dr. Rocha, debería de tomar la OPA. </w:t>
        <w:br/>
      </w:r>
    </w:p>
    <w:p>
      <w:pPr>
        <w:pStyle w:val="ListParagraph"/>
        <w:numPr>
          <w:ilvl w:val="0"/>
          <w:numId w:val="4"/>
        </w:numPr>
        <w:rPr>
          <w:rFonts w:ascii="Calibri" w:hAnsi="Calibri" w:eastAsia="Calibri" w:cs="Calibri"/>
          <w:color w:val="000000" w:themeColor="text1"/>
          <w:sz w:val="28"/>
          <w:szCs w:val="28"/>
        </w:rPr>
      </w:pPr>
      <w:r>
        <w:rPr>
          <w:rFonts w:eastAsia="Calibri" w:cs="Calibri"/>
          <w:color w:val="000000" w:themeColor="text1"/>
          <w:sz w:val="28"/>
          <w:szCs w:val="28"/>
        </w:rPr>
        <w:t>HSBC toma la decisión de adquirir Banitsmo debido al costo de introducción a este mercado, costo ya fue realizado por Banitsmo, además de los costos legales para entrar al mercado.</w:t>
        <w:br/>
      </w:r>
    </w:p>
    <w:p>
      <w:pPr>
        <w:pStyle w:val="Normal"/>
        <w:ind w:left="360" w:hanging="0"/>
        <w:rPr>
          <w:rFonts w:ascii="Calibri" w:hAnsi="Calibri" w:eastAsia="Calibri" w:cs="Calibri"/>
          <w:color w:val="000000" w:themeColor="text1"/>
          <w:sz w:val="28"/>
          <w:szCs w:val="28"/>
        </w:rPr>
      </w:pPr>
      <w:r>
        <w:rPr>
          <w:rFonts w:eastAsia="Calibri" w:cs="Calibri"/>
          <w:color w:val="000000" w:themeColor="text1"/>
          <w:sz w:val="28"/>
          <w:szCs w:val="28"/>
        </w:rPr>
        <w:t>La proyección financiera descontada a VPN con una Tasa de Descuento de riesgo país y operativo, así como la tasa de retorno requerida por los accionistas. El precio determinante por acción es de US$ 52.63., siendo una venta aproximada por acción por ~US$5,263,000. Por lo tanto, debe de aceptar la OPA de HSBC.</w:t>
      </w:r>
    </w:p>
    <w:p>
      <w:pPr>
        <w:pStyle w:val="Normal"/>
        <w:ind w:left="360" w:hanging="0"/>
        <w:rPr>
          <w:rFonts w:ascii="Calibri" w:hAnsi="Calibri" w:eastAsia="Calibri" w:cs="Calibri"/>
          <w:b/>
          <w:b/>
          <w:bCs/>
          <w:color w:val="FF0000"/>
          <w:sz w:val="28"/>
          <w:szCs w:val="28"/>
        </w:rPr>
      </w:pPr>
      <w:r>
        <w:rPr>
          <w:rFonts w:eastAsia="Calibri" w:cs="Calibri"/>
          <w:b/>
          <w:bCs/>
          <w:color w:val="FF0000"/>
          <w:sz w:val="28"/>
          <w:szCs w:val="28"/>
        </w:rPr>
      </w:r>
    </w:p>
    <w:p>
      <w:pPr>
        <w:pStyle w:val="Normal"/>
        <w:ind w:left="360" w:hanging="0"/>
        <w:rPr>
          <w:rFonts w:ascii="Calibri" w:hAnsi="Calibri" w:eastAsia="Calibri" w:cs="Calibri"/>
          <w:b/>
          <w:b/>
          <w:bCs/>
          <w:color w:val="FF0000"/>
          <w:sz w:val="28"/>
          <w:szCs w:val="28"/>
        </w:rPr>
      </w:pPr>
      <w:r>
        <w:rPr>
          <w:rFonts w:eastAsia="Calibri" w:cs="Calibri"/>
          <w:b/>
          <w:bCs/>
          <w:color w:val="FF0000"/>
          <w:sz w:val="28"/>
          <w:szCs w:val="28"/>
        </w:rPr>
        <w:t>EL EJERCICIO LO REALICE CON EL TOTAL DE US$52.63, al enviar el ejercicio el día Sábado 14 de Mayo, pero en la grabación del caso (min 27) menciona que reduce los $2.63 del impuesto, por  lo tanto la venta de acciones quedaría en:</w:t>
      </w:r>
    </w:p>
    <w:p>
      <w:pPr>
        <w:pStyle w:val="Normal"/>
        <w:ind w:left="360" w:hanging="0"/>
        <w:rPr>
          <w:rFonts w:ascii="Calibri" w:hAnsi="Calibri" w:eastAsia="Calibri" w:cs="Calibri"/>
          <w:color w:val="000000" w:themeColor="text1"/>
          <w:sz w:val="28"/>
          <w:szCs w:val="28"/>
        </w:rPr>
      </w:pPr>
      <w:r>
        <w:rPr>
          <w:rFonts w:eastAsia="Calibri" w:cs="Calibri"/>
          <w:color w:val="000000" w:themeColor="text1"/>
          <w:sz w:val="28"/>
          <w:szCs w:val="28"/>
        </w:rPr>
      </w:r>
    </w:p>
    <w:p>
      <w:pPr>
        <w:pStyle w:val="Normal"/>
        <w:ind w:left="360" w:hanging="0"/>
        <w:rPr>
          <w:rFonts w:ascii="Calibri" w:hAnsi="Calibri" w:eastAsia="Calibri" w:cs="Calibri"/>
          <w:b/>
          <w:b/>
          <w:bCs/>
          <w:color w:val="000000" w:themeColor="text1"/>
          <w:sz w:val="28"/>
          <w:szCs w:val="28"/>
        </w:rPr>
      </w:pPr>
      <w:r>
        <w:rPr>
          <w:rFonts w:eastAsia="Calibri" w:cs="Calibri"/>
          <w:b/>
          <w:bCs/>
          <w:color w:val="00B050"/>
          <w:sz w:val="28"/>
          <w:szCs w:val="28"/>
        </w:rPr>
        <w:t>~US$5,000,000</w:t>
      </w:r>
      <w:r>
        <w:rPr>
          <w:rFonts w:eastAsia="Calibri" w:cs="Calibri"/>
          <w:b/>
          <w:bCs/>
          <w:color w:val="000000" w:themeColor="text1"/>
          <w:sz w:val="28"/>
          <w:szCs w:val="28"/>
        </w:rPr>
        <w:br/>
      </w:r>
    </w:p>
    <w:p>
      <w:pPr>
        <w:pStyle w:val="ListParagraph"/>
        <w:numPr>
          <w:ilvl w:val="0"/>
          <w:numId w:val="2"/>
        </w:numPr>
        <w:spacing w:lineRule="auto" w:line="480" w:before="0" w:after="200"/>
        <w:contextualSpacing/>
        <w:rPr>
          <w:rFonts w:ascii="Verdana" w:hAnsi="Verdana"/>
        </w:rPr>
      </w:pPr>
      <w:r>
        <w:rPr>
          <w:rFonts w:ascii="Verdana" w:hAnsi="Verdana"/>
        </w:rPr>
        <w:t>¿Debe el Dr. Rocha aceptar la OPA presentada por HSBC?</w:t>
      </w:r>
    </w:p>
    <w:p>
      <w:pPr>
        <w:pStyle w:val="ListParagraph"/>
        <w:numPr>
          <w:ilvl w:val="0"/>
          <w:numId w:val="4"/>
        </w:numPr>
        <w:rPr>
          <w:rFonts w:ascii="Calibri" w:hAnsi="Calibri" w:eastAsia="Calibri" w:cs="Calibri"/>
          <w:color w:val="000000" w:themeColor="text1"/>
          <w:sz w:val="28"/>
          <w:szCs w:val="28"/>
        </w:rPr>
      </w:pPr>
      <w:r>
        <w:rPr>
          <w:rFonts w:eastAsia="Calibri" w:cs="Calibri"/>
          <w:color w:val="000000" w:themeColor="text1"/>
          <w:sz w:val="28"/>
          <w:szCs w:val="28"/>
        </w:rPr>
        <w:t>Beneficios de la venta</w:t>
      </w:r>
    </w:p>
    <w:p>
      <w:pPr>
        <w:pStyle w:val="ListParagraph"/>
        <w:rPr>
          <w:rFonts w:ascii="Calibri" w:hAnsi="Calibri" w:eastAsia="Calibri" w:cs="Calibri"/>
          <w:color w:val="000000" w:themeColor="text1"/>
          <w:sz w:val="28"/>
          <w:szCs w:val="28"/>
        </w:rPr>
      </w:pPr>
      <w:r>
        <w:rPr>
          <w:rFonts w:eastAsia="Calibri" w:cs="Calibri"/>
          <w:color w:val="000000" w:themeColor="text1"/>
          <w:sz w:val="28"/>
          <w:szCs w:val="28"/>
        </w:rPr>
        <w:br/>
        <w:t>Al ser este un accionista minoritario le beneficia su posición de venta ya que el precio va a quedar cercano al precio ofrecido por la OPA.</w:t>
      </w:r>
    </w:p>
    <w:p>
      <w:pPr>
        <w:pStyle w:val="ListParagraph"/>
        <w:rPr>
          <w:rFonts w:ascii="Calibri" w:hAnsi="Calibri" w:eastAsia="Calibri" w:cs="Calibri"/>
          <w:color w:val="000000" w:themeColor="text1"/>
          <w:sz w:val="28"/>
          <w:szCs w:val="28"/>
        </w:rPr>
      </w:pPr>
      <w:r>
        <w:rPr>
          <w:rFonts w:eastAsia="Calibri" w:cs="Calibri"/>
          <w:color w:val="000000" w:themeColor="text1"/>
          <w:sz w:val="28"/>
          <w:szCs w:val="28"/>
        </w:rPr>
      </w:r>
    </w:p>
    <w:p>
      <w:pPr>
        <w:pStyle w:val="ListParagraph"/>
        <w:numPr>
          <w:ilvl w:val="0"/>
          <w:numId w:val="2"/>
        </w:numPr>
        <w:spacing w:lineRule="auto" w:line="480" w:before="0" w:after="200"/>
        <w:ind w:left="357" w:hanging="0"/>
        <w:contextualSpacing/>
        <w:rPr>
          <w:rFonts w:ascii="Verdana" w:hAnsi="Verdana"/>
        </w:rPr>
      </w:pPr>
      <w:r>
        <w:rPr>
          <w:rFonts w:ascii="Verdana" w:hAnsi="Verdana"/>
        </w:rPr>
        <w:t>¿Es octubre 2006 el mejor momento para vender?</w:t>
      </w:r>
    </w:p>
    <w:p>
      <w:pPr>
        <w:pStyle w:val="ListParagraph"/>
        <w:numPr>
          <w:ilvl w:val="0"/>
          <w:numId w:val="4"/>
        </w:numPr>
        <w:rPr>
          <w:rFonts w:ascii="Calibri" w:hAnsi="Calibri" w:eastAsia="Calibri" w:cs="Calibri"/>
          <w:color w:val="000000" w:themeColor="text1"/>
          <w:sz w:val="28"/>
          <w:szCs w:val="28"/>
        </w:rPr>
      </w:pPr>
      <w:r>
        <w:rPr>
          <w:rFonts w:eastAsia="Calibri" w:cs="Calibri"/>
          <w:color w:val="000000" w:themeColor="text1"/>
          <w:sz w:val="28"/>
          <w:szCs w:val="28"/>
        </w:rPr>
        <w:t>El octubre del 2006 es el mejor momento de venta ya que por la posición en que se encuentra el accionista actual, ya obtendrá beneficios de seguros de ventas por las acciones que ofrece la OPA.</w:t>
      </w:r>
    </w:p>
    <w:p>
      <w:pPr>
        <w:pStyle w:val="ListParagraph"/>
        <w:rPr>
          <w:rFonts w:ascii="Calibri" w:hAnsi="Calibri" w:eastAsia="Calibri" w:cs="Calibri"/>
          <w:color w:val="000000" w:themeColor="text1"/>
          <w:sz w:val="28"/>
          <w:szCs w:val="28"/>
        </w:rPr>
      </w:pPr>
      <w:r>
        <w:rPr>
          <w:rFonts w:eastAsia="Calibri" w:cs="Calibri"/>
          <w:color w:val="000000" w:themeColor="text1"/>
          <w:sz w:val="28"/>
          <w:szCs w:val="28"/>
        </w:rPr>
      </w:r>
    </w:p>
    <w:p>
      <w:pPr>
        <w:pStyle w:val="ListParagraph"/>
        <w:numPr>
          <w:ilvl w:val="0"/>
          <w:numId w:val="2"/>
        </w:numPr>
        <w:spacing w:lineRule="auto" w:line="480" w:before="0" w:after="200"/>
        <w:ind w:left="357" w:hanging="0"/>
        <w:contextualSpacing/>
        <w:rPr>
          <w:rFonts w:ascii="Verdana" w:hAnsi="Verdana"/>
        </w:rPr>
      </w:pPr>
      <w:r>
        <w:rPr>
          <w:rFonts w:ascii="Verdana" w:hAnsi="Verdana"/>
        </w:rPr>
        <w:t>¿Debería mantenerse como accionista minoritario de Banistmo?</w:t>
      </w:r>
    </w:p>
    <w:p>
      <w:pPr>
        <w:pStyle w:val="ListParagraph"/>
        <w:numPr>
          <w:ilvl w:val="0"/>
          <w:numId w:val="4"/>
        </w:numPr>
        <w:rPr>
          <w:rFonts w:ascii="Calibri" w:hAnsi="Calibri" w:eastAsia="Calibri" w:cs="Calibri"/>
          <w:color w:val="000000" w:themeColor="text1"/>
          <w:sz w:val="28"/>
          <w:szCs w:val="28"/>
        </w:rPr>
      </w:pPr>
      <w:r>
        <w:rPr>
          <w:rFonts w:eastAsia="Calibri" w:cs="Calibri"/>
          <w:color w:val="000000" w:themeColor="text1"/>
          <w:sz w:val="28"/>
          <w:szCs w:val="28"/>
        </w:rPr>
        <w:t>De quedarse como accionista no necesariamente se quedará con las acciones, ya que las OPA puede ofrecerse sobre el 100% del capital social, y se incluye una cláusula de squeeze out o sell out, que podrían obligar a vender forzosamente las acciones, en este caso caen los costes de la oferta y el riesgo se traslada al accionista minoritario.</w:t>
        <w:br/>
      </w:r>
    </w:p>
    <w:p>
      <w:pPr>
        <w:pStyle w:val="ListParagraph"/>
        <w:numPr>
          <w:ilvl w:val="0"/>
          <w:numId w:val="2"/>
        </w:numPr>
        <w:spacing w:lineRule="auto" w:line="480" w:before="0" w:after="200"/>
        <w:contextualSpacing/>
        <w:rPr>
          <w:rFonts w:ascii="Verdana" w:hAnsi="Verdana"/>
        </w:rPr>
      </w:pPr>
      <w:r>
        <w:rPr>
          <w:rFonts w:ascii="Verdana" w:hAnsi="Verdana"/>
        </w:rPr>
        <w:t>¿Cuáles son los beneficios de vender? (Presentar propuesta numérica de rentabilidad)</w:t>
      </w:r>
    </w:p>
    <w:p>
      <w:pPr>
        <w:pStyle w:val="ListParagraph"/>
        <w:numPr>
          <w:ilvl w:val="0"/>
          <w:numId w:val="4"/>
        </w:numPr>
        <w:rPr>
          <w:rFonts w:ascii="Calibri" w:hAnsi="Calibri" w:eastAsia="Calibri" w:cs="Calibri"/>
          <w:color w:val="000000" w:themeColor="text1"/>
          <w:sz w:val="28"/>
          <w:szCs w:val="28"/>
        </w:rPr>
      </w:pPr>
      <w:r>
        <w:rPr>
          <w:rFonts w:eastAsia="Calibri" w:cs="Calibri"/>
          <w:color w:val="000000" w:themeColor="text1"/>
          <w:sz w:val="28"/>
          <w:szCs w:val="28"/>
        </w:rPr>
        <w:t>Es favorable que Banistmo será adquirido por un conglomerado como HSBC y estaría recibiendo un precio por acción más alto que el mercado.</w:t>
      </w:r>
      <w:r>
        <w:rPr>
          <w:rFonts w:ascii="Verdana" w:hAnsi="Verdana"/>
        </w:rPr>
        <w:br/>
      </w:r>
    </w:p>
    <w:p>
      <w:pPr>
        <w:pStyle w:val="ListParagraph"/>
        <w:numPr>
          <w:ilvl w:val="0"/>
          <w:numId w:val="2"/>
        </w:numPr>
        <w:spacing w:lineRule="auto" w:line="480" w:before="0" w:after="200"/>
        <w:ind w:left="357" w:hanging="0"/>
        <w:contextualSpacing/>
        <w:rPr>
          <w:rFonts w:ascii="Verdana" w:hAnsi="Verdana"/>
        </w:rPr>
      </w:pPr>
      <w:r>
        <w:rPr>
          <w:rFonts w:ascii="Verdana" w:hAnsi="Verdana"/>
        </w:rPr>
        <w:t>¿Cuáles son los riesgos de quedarse y no aceptar la oferta?</w:t>
      </w:r>
    </w:p>
    <w:p>
      <w:pPr>
        <w:pStyle w:val="ListParagraph"/>
        <w:numPr>
          <w:ilvl w:val="0"/>
          <w:numId w:val="4"/>
        </w:numPr>
        <w:spacing w:lineRule="auto" w:line="276" w:before="0" w:after="200"/>
        <w:ind w:left="357" w:hanging="360"/>
        <w:contextualSpacing/>
        <w:rPr>
          <w:rFonts w:ascii="Arial" w:hAnsi="Arial" w:cs="Arial"/>
          <w:lang w:val="es-ES_tradnl"/>
        </w:rPr>
      </w:pPr>
      <w:r>
        <w:rPr>
          <w:rFonts w:eastAsia="Calibri" w:cs="Calibri"/>
          <w:color w:val="000000" w:themeColor="text1"/>
          <w:sz w:val="28"/>
          <w:szCs w:val="28"/>
        </w:rPr>
        <w:t>El riesgo principal es que el precio de las acciones baje después de que HSBC adquiera Banistmo. En este momento la posición favorable de Banistmo le permite tener un mejor precio por acción en el momento que estamos considerando.</w:t>
      </w:r>
      <w:r>
        <w:rPr>
          <w:rFonts w:cs="Arial" w:ascii="Verdana" w:hAnsi="Verdana"/>
          <w:b/>
          <w:lang w:val="es-ES_tradnl"/>
        </w:rPr>
        <w:tab/>
        <w:tab/>
        <w:tab/>
        <w:tab/>
        <w:tab/>
        <w:tab/>
        <w:tab/>
      </w:r>
    </w:p>
    <w:p>
      <w:pPr>
        <w:pStyle w:val="Normal"/>
        <w:rPr>
          <w:rFonts w:ascii="Arial" w:hAnsi="Arial" w:cs="Arial"/>
          <w:sz w:val="16"/>
          <w:szCs w:val="16"/>
          <w:lang w:val="es-ES_tradnl"/>
        </w:rPr>
      </w:pPr>
      <w:r>
        <w:rPr>
          <w:rFonts w:cs="Arial" w:ascii="Arial" w:hAnsi="Arial"/>
          <w:sz w:val="16"/>
          <w:szCs w:val="16"/>
          <w:lang w:val="es-ES_tradnl"/>
        </w:rPr>
      </w:r>
      <w:r>
        <w:br w:type="page"/>
      </w:r>
    </w:p>
    <w:p>
      <w:pPr>
        <w:pStyle w:val="Paragraph"/>
        <w:spacing w:lineRule="auto" w:line="360" w:beforeAutospacing="0" w:before="0" w:afterAutospacing="0" w:after="0"/>
        <w:ind w:left="720" w:hanging="360"/>
        <w:jc w:val="center"/>
        <w:textAlignment w:val="baseline"/>
        <w:rPr>
          <w:color w:val="000000" w:themeColor="text1"/>
          <w:lang w:val="es-HN"/>
        </w:rPr>
      </w:pPr>
      <w:r>
        <w:rPr/>
        <w:drawing>
          <wp:inline distT="0" distB="0" distL="0" distR="0">
            <wp:extent cx="3813175" cy="862330"/>
            <wp:effectExtent l="0" t="0" r="0" b="0"/>
            <wp:docPr id="6" name="Picture 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A picture containing icon&#10;&#10;Description automatically generated"/>
                    <pic:cNvPicPr>
                      <a:picLocks noChangeAspect="1" noChangeArrowheads="1"/>
                    </pic:cNvPicPr>
                  </pic:nvPicPr>
                  <pic:blipFill>
                    <a:blip r:embed="rId7"/>
                    <a:stretch>
                      <a:fillRect/>
                    </a:stretch>
                  </pic:blipFill>
                  <pic:spPr bwMode="auto">
                    <a:xfrm>
                      <a:off x="0" y="0"/>
                      <a:ext cx="3813175" cy="862330"/>
                    </a:xfrm>
                    <a:prstGeom prst="rect">
                      <a:avLst/>
                    </a:prstGeom>
                  </pic:spPr>
                </pic:pic>
              </a:graphicData>
            </a:graphic>
          </wp:inline>
        </w:drawing>
      </w:r>
    </w:p>
    <w:p>
      <w:pPr>
        <w:pStyle w:val="Paragraph"/>
        <w:spacing w:lineRule="auto" w:line="360" w:beforeAutospacing="0" w:before="0" w:afterAutospacing="0" w:after="0"/>
        <w:ind w:left="720" w:hanging="360"/>
        <w:jc w:val="both"/>
        <w:textAlignment w:val="baseline"/>
        <w:rPr>
          <w:color w:val="000000" w:themeColor="text1"/>
          <w:lang w:val="es-HN"/>
        </w:rPr>
      </w:pPr>
      <w:r>
        <w:rPr>
          <w:color w:val="000000" w:themeColor="text1"/>
          <w:lang w:val="es-HN"/>
        </w:rPr>
      </w:r>
    </w:p>
    <w:p>
      <w:pPr>
        <w:pStyle w:val="Paragraph"/>
        <w:spacing w:lineRule="auto" w:line="360" w:beforeAutospacing="0" w:before="0" w:afterAutospacing="0" w:after="0"/>
        <w:ind w:left="720" w:hanging="360"/>
        <w:jc w:val="both"/>
        <w:textAlignment w:val="baseline"/>
        <w:rPr>
          <w:color w:val="000000" w:themeColor="text1"/>
          <w:lang w:val="es-HN"/>
        </w:rPr>
      </w:pPr>
      <w:r>
        <w:rPr>
          <w:color w:val="000000" w:themeColor="text1"/>
          <w:lang w:val="es-HN"/>
        </w:rPr>
      </w:r>
    </w:p>
    <w:p>
      <w:pPr>
        <w:pStyle w:val="Normal"/>
        <w:spacing w:lineRule="auto" w:line="360" w:before="0" w:after="0"/>
        <w:jc w:val="center"/>
        <w:textAlignment w:val="baseline"/>
        <w:rPr>
          <w:rFonts w:ascii="Times New Roman" w:hAnsi="Times New Roman" w:eastAsia="Times New Roman" w:cs="Times New Roman"/>
          <w:sz w:val="24"/>
          <w:szCs w:val="24"/>
          <w:lang w:val="es-HN"/>
        </w:rPr>
      </w:pPr>
      <w:r>
        <w:rPr>
          <w:rFonts w:eastAsia="Times New Roman" w:cs="Times New Roman" w:ascii="Times New Roman" w:hAnsi="Times New Roman"/>
          <w:sz w:val="24"/>
          <w:szCs w:val="24"/>
          <w:lang w:val="es-HN"/>
        </w:rPr>
        <w:t> </w:t>
      </w:r>
    </w:p>
    <w:p>
      <w:pPr>
        <w:pStyle w:val="Normal"/>
        <w:spacing w:lineRule="auto" w:line="360" w:before="0" w:after="0"/>
        <w:jc w:val="center"/>
        <w:textAlignment w:val="baseline"/>
        <w:rPr>
          <w:rFonts w:ascii="Times New Roman" w:hAnsi="Times New Roman" w:eastAsia="Times New Roman" w:cs="Times New Roman"/>
          <w:sz w:val="24"/>
          <w:szCs w:val="24"/>
          <w:lang w:val="es-HN"/>
        </w:rPr>
      </w:pPr>
      <w:r>
        <w:rPr>
          <w:rFonts w:eastAsia="Times New Roman" w:cs="Times New Roman" w:ascii="Times New Roman" w:hAnsi="Times New Roman"/>
          <w:b/>
          <w:bCs/>
          <w:sz w:val="24"/>
          <w:szCs w:val="24"/>
          <w:lang w:val="es-419"/>
        </w:rPr>
        <w:t>UNIVERSIDAD TECNOLOGICA CENTROAMERICANA</w:t>
      </w:r>
      <w:r>
        <w:rPr>
          <w:rFonts w:eastAsia="Times New Roman" w:cs="Times New Roman" w:ascii="Times New Roman" w:hAnsi="Times New Roman"/>
          <w:sz w:val="24"/>
          <w:szCs w:val="24"/>
          <w:lang w:val="es-HN"/>
        </w:rPr>
        <w:t> </w:t>
      </w:r>
    </w:p>
    <w:p>
      <w:pPr>
        <w:pStyle w:val="Normal"/>
        <w:spacing w:lineRule="auto" w:line="360" w:before="0" w:after="0"/>
        <w:jc w:val="center"/>
        <w:textAlignment w:val="baseline"/>
        <w:rPr>
          <w:rFonts w:ascii="Times New Roman" w:hAnsi="Times New Roman" w:eastAsia="Times New Roman" w:cs="Times New Roman"/>
          <w:sz w:val="24"/>
          <w:szCs w:val="24"/>
          <w:lang w:val="es-HN"/>
        </w:rPr>
      </w:pPr>
      <w:r>
        <w:rPr>
          <w:rFonts w:eastAsia="Times New Roman" w:cs="Times New Roman" w:ascii="Times New Roman" w:hAnsi="Times New Roman"/>
          <w:sz w:val="24"/>
          <w:szCs w:val="24"/>
          <w:lang w:val="es-HN"/>
        </w:rPr>
        <w:t> </w:t>
      </w:r>
    </w:p>
    <w:p>
      <w:pPr>
        <w:pStyle w:val="Normal"/>
        <w:spacing w:lineRule="auto" w:line="360" w:before="0" w:after="0"/>
        <w:jc w:val="center"/>
        <w:textAlignment w:val="baseline"/>
        <w:rPr>
          <w:rFonts w:ascii="Times New Roman" w:hAnsi="Times New Roman" w:eastAsia="Times New Roman" w:cs="Times New Roman"/>
          <w:sz w:val="24"/>
          <w:szCs w:val="24"/>
          <w:lang w:val="es-HN"/>
        </w:rPr>
      </w:pPr>
      <w:r>
        <w:rPr>
          <w:rFonts w:eastAsia="Times New Roman" w:cs="Times New Roman" w:ascii="Times New Roman" w:hAnsi="Times New Roman"/>
          <w:b/>
          <w:bCs/>
          <w:sz w:val="24"/>
          <w:szCs w:val="24"/>
          <w:lang w:val="es-419"/>
        </w:rPr>
        <w:t>FUSIONES Y ADQUISICIONES</w:t>
      </w:r>
      <w:r>
        <w:rPr>
          <w:rFonts w:eastAsia="Times New Roman" w:cs="Times New Roman" w:ascii="Times New Roman" w:hAnsi="Times New Roman"/>
          <w:sz w:val="24"/>
          <w:szCs w:val="24"/>
          <w:lang w:val="es-HN"/>
        </w:rPr>
        <w:t> </w:t>
      </w:r>
    </w:p>
    <w:p>
      <w:pPr>
        <w:pStyle w:val="Normal"/>
        <w:spacing w:lineRule="auto" w:line="360" w:before="0" w:after="0"/>
        <w:jc w:val="center"/>
        <w:textAlignment w:val="baseline"/>
        <w:rPr>
          <w:rFonts w:ascii="Times New Roman" w:hAnsi="Times New Roman" w:eastAsia="Times New Roman" w:cs="Times New Roman"/>
          <w:sz w:val="24"/>
          <w:szCs w:val="24"/>
          <w:lang w:val="es-HN"/>
        </w:rPr>
      </w:pPr>
      <w:r>
        <w:rPr>
          <w:rFonts w:eastAsia="Times New Roman" w:cs="Times New Roman" w:ascii="Times New Roman" w:hAnsi="Times New Roman"/>
          <w:sz w:val="24"/>
          <w:szCs w:val="24"/>
          <w:lang w:val="es-HN"/>
        </w:rPr>
        <w:t> </w:t>
      </w:r>
    </w:p>
    <w:p>
      <w:pPr>
        <w:pStyle w:val="Normal"/>
        <w:spacing w:lineRule="auto" w:line="360" w:before="0" w:after="0"/>
        <w:jc w:val="center"/>
        <w:textAlignment w:val="baseline"/>
        <w:rPr>
          <w:rFonts w:ascii="Times New Roman" w:hAnsi="Times New Roman" w:eastAsia="Times New Roman" w:cs="Times New Roman"/>
          <w:sz w:val="24"/>
          <w:szCs w:val="24"/>
          <w:lang w:val="es-HN"/>
        </w:rPr>
      </w:pPr>
      <w:r>
        <w:rPr>
          <w:rFonts w:eastAsia="Times New Roman" w:cs="Times New Roman" w:ascii="Times New Roman" w:hAnsi="Times New Roman"/>
          <w:b/>
          <w:bCs/>
          <w:sz w:val="24"/>
          <w:szCs w:val="24"/>
          <w:lang w:val="es-419"/>
        </w:rPr>
        <w:t>Lic. RICARDO ENRIQUE YONES</w:t>
      </w:r>
      <w:r>
        <w:rPr>
          <w:rFonts w:eastAsia="Times New Roman" w:cs="Times New Roman" w:ascii="Times New Roman" w:hAnsi="Times New Roman"/>
          <w:sz w:val="24"/>
          <w:szCs w:val="24"/>
          <w:lang w:val="es-HN"/>
        </w:rPr>
        <w:t> </w:t>
      </w:r>
    </w:p>
    <w:p>
      <w:pPr>
        <w:pStyle w:val="Normal"/>
        <w:spacing w:lineRule="auto" w:line="360" w:before="0" w:after="0"/>
        <w:jc w:val="center"/>
        <w:textAlignment w:val="baseline"/>
        <w:rPr>
          <w:rFonts w:ascii="Times New Roman" w:hAnsi="Times New Roman" w:eastAsia="Times New Roman" w:cs="Times New Roman"/>
          <w:sz w:val="24"/>
          <w:szCs w:val="24"/>
          <w:lang w:val="es-HN"/>
        </w:rPr>
      </w:pPr>
      <w:r>
        <w:rPr>
          <w:rFonts w:eastAsia="Times New Roman" w:cs="Times New Roman" w:ascii="Times New Roman" w:hAnsi="Times New Roman"/>
          <w:sz w:val="24"/>
          <w:szCs w:val="24"/>
          <w:lang w:val="es-HN"/>
        </w:rPr>
        <w:t> </w:t>
      </w:r>
    </w:p>
    <w:p>
      <w:pPr>
        <w:pStyle w:val="Normal"/>
        <w:spacing w:lineRule="auto" w:line="360" w:before="0" w:after="0"/>
        <w:jc w:val="center"/>
        <w:textAlignment w:val="baseline"/>
        <w:rPr>
          <w:rFonts w:ascii="Times New Roman" w:hAnsi="Times New Roman" w:eastAsia="Times New Roman" w:cs="Times New Roman"/>
          <w:sz w:val="24"/>
          <w:szCs w:val="24"/>
          <w:lang w:val="es-HN"/>
        </w:rPr>
      </w:pPr>
      <w:r>
        <w:rPr>
          <w:rFonts w:eastAsia="Times New Roman" w:cs="Times New Roman" w:ascii="Times New Roman" w:hAnsi="Times New Roman"/>
          <w:sz w:val="24"/>
          <w:szCs w:val="24"/>
          <w:lang w:val="es-HN"/>
        </w:rPr>
        <w:t> </w:t>
      </w:r>
    </w:p>
    <w:p>
      <w:pPr>
        <w:pStyle w:val="Normal"/>
        <w:spacing w:lineRule="auto" w:line="360" w:before="0" w:after="0"/>
        <w:jc w:val="center"/>
        <w:textAlignment w:val="baseline"/>
        <w:rPr>
          <w:rFonts w:ascii="Times New Roman" w:hAnsi="Times New Roman" w:eastAsia="Times New Roman" w:cs="Times New Roman"/>
          <w:sz w:val="24"/>
          <w:szCs w:val="24"/>
          <w:lang w:val="es-HN"/>
        </w:rPr>
      </w:pPr>
      <w:r>
        <w:rPr>
          <w:rFonts w:eastAsia="Times New Roman" w:cs="Times New Roman" w:ascii="Times New Roman" w:hAnsi="Times New Roman"/>
          <w:b/>
          <w:bCs/>
          <w:sz w:val="24"/>
          <w:szCs w:val="24"/>
          <w:lang w:val="es-419"/>
        </w:rPr>
        <w:t>EMPRESA: AMAZON</w:t>
      </w:r>
      <w:r>
        <w:rPr>
          <w:rFonts w:eastAsia="Times New Roman" w:cs="Times New Roman" w:ascii="Times New Roman" w:hAnsi="Times New Roman"/>
          <w:sz w:val="24"/>
          <w:szCs w:val="24"/>
          <w:lang w:val="es-HN"/>
        </w:rPr>
        <w:t> </w:t>
      </w:r>
    </w:p>
    <w:p>
      <w:pPr>
        <w:pStyle w:val="Normal"/>
        <w:spacing w:lineRule="auto" w:line="360" w:before="0" w:after="0"/>
        <w:jc w:val="center"/>
        <w:textAlignment w:val="baseline"/>
        <w:rPr>
          <w:rFonts w:ascii="Times New Roman" w:hAnsi="Times New Roman" w:eastAsia="Times New Roman" w:cs="Times New Roman"/>
          <w:sz w:val="24"/>
          <w:szCs w:val="24"/>
          <w:lang w:val="es-HN"/>
        </w:rPr>
      </w:pPr>
      <w:r>
        <w:rPr>
          <w:rFonts w:eastAsia="Times New Roman" w:cs="Times New Roman" w:ascii="Times New Roman" w:hAnsi="Times New Roman"/>
          <w:b/>
          <w:bCs/>
          <w:sz w:val="24"/>
          <w:szCs w:val="24"/>
          <w:lang w:val="es-419"/>
        </w:rPr>
        <w:t>ANALISIS DE FUSIONES Y ADQUISICIONES</w:t>
      </w:r>
      <w:r>
        <w:rPr>
          <w:rFonts w:eastAsia="Times New Roman" w:cs="Times New Roman" w:ascii="Times New Roman" w:hAnsi="Times New Roman"/>
          <w:sz w:val="24"/>
          <w:szCs w:val="24"/>
          <w:lang w:val="es-HN"/>
        </w:rPr>
        <w:t> </w:t>
      </w:r>
    </w:p>
    <w:p>
      <w:pPr>
        <w:pStyle w:val="Normal"/>
        <w:spacing w:lineRule="auto" w:line="360" w:before="0" w:after="0"/>
        <w:jc w:val="center"/>
        <w:textAlignment w:val="baseline"/>
        <w:rPr>
          <w:rFonts w:ascii="Times New Roman" w:hAnsi="Times New Roman" w:eastAsia="Times New Roman" w:cs="Times New Roman"/>
          <w:sz w:val="24"/>
          <w:szCs w:val="24"/>
          <w:lang w:val="es-HN"/>
        </w:rPr>
      </w:pPr>
      <w:r>
        <w:rPr>
          <w:rFonts w:eastAsia="Times New Roman" w:cs="Times New Roman" w:ascii="Times New Roman" w:hAnsi="Times New Roman"/>
          <w:sz w:val="24"/>
          <w:szCs w:val="24"/>
          <w:lang w:val="es-HN"/>
        </w:rPr>
        <w:t> </w:t>
      </w:r>
    </w:p>
    <w:p>
      <w:pPr>
        <w:pStyle w:val="Normal"/>
        <w:spacing w:lineRule="auto" w:line="360" w:before="0" w:after="0"/>
        <w:jc w:val="center"/>
        <w:textAlignment w:val="baseline"/>
        <w:rPr>
          <w:rFonts w:ascii="Times New Roman" w:hAnsi="Times New Roman" w:eastAsia="Times New Roman" w:cs="Times New Roman"/>
          <w:sz w:val="24"/>
          <w:szCs w:val="24"/>
          <w:lang w:val="es-HN"/>
        </w:rPr>
      </w:pPr>
      <w:r>
        <w:rPr>
          <w:rFonts w:eastAsia="Times New Roman" w:cs="Times New Roman" w:ascii="Times New Roman" w:hAnsi="Times New Roman"/>
          <w:sz w:val="24"/>
          <w:szCs w:val="24"/>
          <w:lang w:val="es-HN"/>
        </w:rPr>
        <w:t> </w:t>
      </w:r>
    </w:p>
    <w:p>
      <w:pPr>
        <w:pStyle w:val="Normal"/>
        <w:spacing w:lineRule="auto" w:line="360" w:before="0" w:after="0"/>
        <w:jc w:val="center"/>
        <w:textAlignment w:val="baseline"/>
        <w:rPr>
          <w:rFonts w:ascii="Times New Roman" w:hAnsi="Times New Roman" w:eastAsia="Times New Roman" w:cs="Times New Roman"/>
          <w:sz w:val="24"/>
          <w:szCs w:val="24"/>
          <w:lang w:val="es-HN"/>
        </w:rPr>
      </w:pPr>
      <w:r>
        <w:rPr>
          <w:rFonts w:eastAsia="Times New Roman" w:cs="Times New Roman" w:ascii="Times New Roman" w:hAnsi="Times New Roman"/>
          <w:color w:val="000000"/>
          <w:sz w:val="24"/>
          <w:szCs w:val="24"/>
          <w:lang w:val="es-HN"/>
        </w:rPr>
        <w:t> </w:t>
      </w:r>
    </w:p>
    <w:p>
      <w:pPr>
        <w:pStyle w:val="Normal"/>
        <w:spacing w:lineRule="auto" w:line="360" w:before="0" w:after="0"/>
        <w:jc w:val="center"/>
        <w:textAlignment w:val="baseline"/>
        <w:rPr>
          <w:rFonts w:ascii="Times New Roman" w:hAnsi="Times New Roman" w:eastAsia="Times New Roman" w:cs="Times New Roman"/>
          <w:sz w:val="24"/>
          <w:szCs w:val="24"/>
          <w:lang w:val="es-HN"/>
        </w:rPr>
      </w:pPr>
      <w:r>
        <w:rPr>
          <w:rFonts w:eastAsia="Times New Roman" w:cs="Times New Roman" w:ascii="Times New Roman" w:hAnsi="Times New Roman"/>
          <w:color w:val="000000"/>
          <w:sz w:val="24"/>
          <w:szCs w:val="24"/>
          <w:lang w:val="es-HN"/>
        </w:rPr>
        <w:t> </w:t>
      </w:r>
    </w:p>
    <w:p>
      <w:pPr>
        <w:pStyle w:val="Normal"/>
        <w:spacing w:lineRule="auto" w:line="360" w:before="0" w:after="0"/>
        <w:jc w:val="center"/>
        <w:textAlignment w:val="baseline"/>
        <w:rPr>
          <w:rFonts w:ascii="Times New Roman" w:hAnsi="Times New Roman" w:eastAsia="Times New Roman" w:cs="Times New Roman"/>
          <w:sz w:val="24"/>
          <w:szCs w:val="24"/>
          <w:lang w:val="es-HN"/>
        </w:rPr>
      </w:pPr>
      <w:r>
        <w:rPr>
          <w:rFonts w:eastAsia="Times New Roman" w:cs="Times New Roman" w:ascii="Times New Roman" w:hAnsi="Times New Roman"/>
          <w:color w:val="000000"/>
          <w:sz w:val="24"/>
          <w:szCs w:val="24"/>
          <w:lang w:val="es-HN"/>
        </w:rPr>
        <w:t> </w:t>
      </w:r>
    </w:p>
    <w:p>
      <w:pPr>
        <w:pStyle w:val="Normal"/>
        <w:spacing w:lineRule="auto" w:line="360" w:before="0" w:after="0"/>
        <w:jc w:val="center"/>
        <w:textAlignment w:val="baseline"/>
        <w:rPr>
          <w:rFonts w:ascii="Times New Roman" w:hAnsi="Times New Roman" w:eastAsia="Times New Roman" w:cs="Times New Roman"/>
          <w:sz w:val="24"/>
          <w:szCs w:val="24"/>
          <w:lang w:val="es-HN"/>
        </w:rPr>
      </w:pPr>
      <w:r>
        <w:rPr>
          <w:rFonts w:eastAsia="Times New Roman" w:cs="Times New Roman" w:ascii="Times New Roman" w:hAnsi="Times New Roman"/>
          <w:b/>
          <w:bCs/>
          <w:color w:val="000000"/>
          <w:sz w:val="24"/>
          <w:szCs w:val="24"/>
          <w:lang w:val="es-419"/>
        </w:rPr>
        <w:t>INTEGRANTES:</w:t>
      </w:r>
    </w:p>
    <w:p>
      <w:pPr>
        <w:pStyle w:val="Normal"/>
        <w:spacing w:lineRule="auto" w:line="360" w:before="0" w:after="0"/>
        <w:jc w:val="center"/>
        <w:textAlignment w:val="baseline"/>
        <w:rPr>
          <w:rFonts w:ascii="Times New Roman" w:hAnsi="Times New Roman" w:eastAsia="Times New Roman" w:cs="Times New Roman"/>
          <w:sz w:val="24"/>
          <w:szCs w:val="24"/>
          <w:lang w:val="es-HN"/>
        </w:rPr>
      </w:pPr>
      <w:r>
        <w:rPr>
          <w:rFonts w:eastAsia="Times New Roman" w:cs="Times New Roman" w:ascii="Times New Roman" w:hAnsi="Times New Roman"/>
          <w:sz w:val="24"/>
          <w:szCs w:val="24"/>
          <w:lang w:val="es-HN"/>
        </w:rPr>
      </w:r>
    </w:p>
    <w:tbl>
      <w:tblPr>
        <w:tblW w:w="10080" w:type="dxa"/>
        <w:jc w:val="center"/>
        <w:tblInd w:w="0" w:type="dxa"/>
        <w:tblLayout w:type="fixed"/>
        <w:tblCellMar>
          <w:top w:w="0" w:type="dxa"/>
          <w:left w:w="0" w:type="dxa"/>
          <w:bottom w:w="0" w:type="dxa"/>
          <w:right w:w="0" w:type="dxa"/>
        </w:tblCellMar>
        <w:tblLook w:val="04a0" w:noHBand="0" w:noVBand="1" w:firstColumn="1" w:lastRow="0" w:lastColumn="0" w:firstRow="1"/>
      </w:tblPr>
      <w:tblGrid>
        <w:gridCol w:w="4769"/>
        <w:gridCol w:w="5310"/>
      </w:tblGrid>
      <w:tr>
        <w:trPr>
          <w:trHeight w:val="300" w:hRule="atLeast"/>
        </w:trPr>
        <w:tc>
          <w:tcPr>
            <w:tcW w:w="4769" w:type="dxa"/>
            <w:tcBorders/>
            <w:shd w:color="auto" w:fill="auto" w:val="clear"/>
            <w:vAlign w:val="bottom"/>
          </w:tcPr>
          <w:p>
            <w:pPr>
              <w:pStyle w:val="Normal"/>
              <w:widowControl w:val="false"/>
              <w:spacing w:lineRule="auto" w:line="360" w:before="0" w:after="0"/>
              <w:jc w:val="center"/>
              <w:textAlignment w:val="baseline"/>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lang w:val="es-419"/>
              </w:rPr>
              <w:t>GLORIA ALEJANDRA FUENTES</w:t>
            </w:r>
          </w:p>
        </w:tc>
        <w:tc>
          <w:tcPr>
            <w:tcW w:w="5310" w:type="dxa"/>
            <w:tcBorders/>
            <w:shd w:color="auto" w:fill="auto" w:val="clear"/>
            <w:vAlign w:val="bottom"/>
          </w:tcPr>
          <w:p>
            <w:pPr>
              <w:pStyle w:val="Normal"/>
              <w:widowControl w:val="false"/>
              <w:spacing w:lineRule="auto" w:line="360" w:before="0" w:after="0"/>
              <w:jc w:val="center"/>
              <w:textAlignment w:val="baseline"/>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lang w:val="es-419"/>
              </w:rPr>
              <w:t>12113022</w:t>
            </w:r>
          </w:p>
        </w:tc>
      </w:tr>
      <w:tr>
        <w:trPr>
          <w:trHeight w:val="300" w:hRule="atLeast"/>
        </w:trPr>
        <w:tc>
          <w:tcPr>
            <w:tcW w:w="4769" w:type="dxa"/>
            <w:tcBorders/>
            <w:shd w:color="auto" w:fill="auto" w:val="clear"/>
            <w:vAlign w:val="bottom"/>
          </w:tcPr>
          <w:p>
            <w:pPr>
              <w:pStyle w:val="Normal"/>
              <w:widowControl w:val="false"/>
              <w:spacing w:lineRule="auto" w:line="360" w:before="0" w:after="0"/>
              <w:jc w:val="center"/>
              <w:textAlignment w:val="baseline"/>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lang w:val="es-419"/>
              </w:rPr>
              <w:t>JOSE ALFREDO MARTINEZ</w:t>
            </w:r>
          </w:p>
        </w:tc>
        <w:tc>
          <w:tcPr>
            <w:tcW w:w="5310" w:type="dxa"/>
            <w:tcBorders/>
            <w:shd w:color="auto" w:fill="auto" w:val="clear"/>
            <w:vAlign w:val="bottom"/>
          </w:tcPr>
          <w:p>
            <w:pPr>
              <w:pStyle w:val="Normal"/>
              <w:widowControl w:val="false"/>
              <w:spacing w:lineRule="auto" w:line="360" w:before="0" w:after="0"/>
              <w:jc w:val="center"/>
              <w:textAlignment w:val="baseline"/>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lang w:val="es-419"/>
              </w:rPr>
              <w:t>11523034</w:t>
            </w:r>
          </w:p>
        </w:tc>
      </w:tr>
      <w:tr>
        <w:trPr>
          <w:trHeight w:val="300" w:hRule="atLeast"/>
        </w:trPr>
        <w:tc>
          <w:tcPr>
            <w:tcW w:w="4769" w:type="dxa"/>
            <w:tcBorders/>
            <w:shd w:color="auto" w:fill="auto" w:val="clear"/>
            <w:vAlign w:val="bottom"/>
          </w:tcPr>
          <w:p>
            <w:pPr>
              <w:pStyle w:val="Normal"/>
              <w:widowControl w:val="false"/>
              <w:spacing w:lineRule="auto" w:line="360" w:before="0" w:after="0"/>
              <w:jc w:val="center"/>
              <w:textAlignment w:val="baseline"/>
              <w:rPr>
                <w:rFonts w:ascii="Times New Roman" w:hAnsi="Times New Roman" w:eastAsia="Times New Roman" w:cs="Times New Roman"/>
                <w:sz w:val="24"/>
                <w:szCs w:val="24"/>
                <w:lang w:val="es-HN"/>
              </w:rPr>
            </w:pPr>
            <w:r>
              <w:rPr>
                <w:rFonts w:eastAsia="Times New Roman" w:cs="Times New Roman" w:ascii="Times New Roman" w:hAnsi="Times New Roman"/>
                <w:b/>
                <w:bCs/>
                <w:color w:val="000000"/>
                <w:sz w:val="24"/>
                <w:szCs w:val="24"/>
                <w:lang w:val="es-419"/>
              </w:rPr>
              <w:t>CARLO MENJIVAR MONTES DE OCA</w:t>
            </w:r>
          </w:p>
        </w:tc>
        <w:tc>
          <w:tcPr>
            <w:tcW w:w="5310" w:type="dxa"/>
            <w:tcBorders/>
            <w:shd w:color="auto" w:fill="auto" w:val="clear"/>
            <w:vAlign w:val="bottom"/>
          </w:tcPr>
          <w:p>
            <w:pPr>
              <w:pStyle w:val="Normal"/>
              <w:widowControl w:val="false"/>
              <w:spacing w:lineRule="auto" w:line="360" w:before="0" w:after="0"/>
              <w:jc w:val="center"/>
              <w:textAlignment w:val="baseline"/>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lang w:val="es-419"/>
              </w:rPr>
              <w:t>21053124</w:t>
            </w:r>
          </w:p>
        </w:tc>
      </w:tr>
    </w:tbl>
    <w:p>
      <w:pPr>
        <w:pStyle w:val="Paragraph"/>
        <w:spacing w:lineRule="auto" w:line="360" w:beforeAutospacing="0" w:before="0" w:afterAutospacing="0" w:after="0"/>
        <w:ind w:left="720" w:hanging="360"/>
        <w:jc w:val="both"/>
        <w:textAlignment w:val="baseline"/>
        <w:rPr>
          <w:rStyle w:val="Normaltextrun"/>
          <w:b/>
          <w:b/>
          <w:bCs/>
          <w:color w:val="000000" w:themeColor="text1"/>
          <w:lang w:val="es-HN"/>
        </w:rPr>
      </w:pPr>
      <w:r>
        <w:rPr>
          <w:b/>
          <w:bCs/>
          <w:color w:val="000000" w:themeColor="text1"/>
          <w:lang w:val="es-HN"/>
        </w:rPr>
      </w:r>
    </w:p>
    <w:p>
      <w:pPr>
        <w:pStyle w:val="Paragraph"/>
        <w:spacing w:lineRule="auto" w:line="360" w:beforeAutospacing="0" w:before="0" w:afterAutospacing="0" w:after="0"/>
        <w:ind w:left="720" w:hanging="360"/>
        <w:jc w:val="both"/>
        <w:textAlignment w:val="baseline"/>
        <w:rPr>
          <w:rStyle w:val="Normaltextrun"/>
          <w:b/>
          <w:b/>
          <w:bCs/>
          <w:color w:val="000000" w:themeColor="text1"/>
          <w:lang w:val="es-HN"/>
        </w:rPr>
      </w:pPr>
      <w:r>
        <w:rPr>
          <w:b/>
          <w:bCs/>
          <w:color w:val="000000" w:themeColor="text1"/>
          <w:lang w:val="es-HN"/>
        </w:rPr>
      </w:r>
    </w:p>
    <w:p>
      <w:pPr>
        <w:pStyle w:val="Paragraph"/>
        <w:spacing w:lineRule="auto" w:line="360" w:beforeAutospacing="0" w:before="0" w:afterAutospacing="0" w:after="0"/>
        <w:jc w:val="both"/>
        <w:textAlignment w:val="baseline"/>
        <w:rPr>
          <w:rStyle w:val="Normaltextrun"/>
          <w:b/>
          <w:b/>
          <w:bCs/>
          <w:color w:val="000000" w:themeColor="text1"/>
          <w:lang w:val="es-HN"/>
        </w:rPr>
      </w:pPr>
      <w:r>
        <w:rPr>
          <w:b/>
          <w:bCs/>
          <w:color w:val="000000" w:themeColor="text1"/>
          <w:lang w:val="es-HN"/>
        </w:rPr>
      </w:r>
    </w:p>
    <w:p>
      <w:pPr>
        <w:pStyle w:val="Paragraph"/>
        <w:spacing w:lineRule="auto" w:line="360" w:beforeAutospacing="0" w:before="0" w:afterAutospacing="0" w:after="0"/>
        <w:ind w:left="720" w:hanging="360"/>
        <w:jc w:val="center"/>
        <w:textAlignment w:val="baseline"/>
        <w:rPr>
          <w:color w:val="000000" w:themeColor="text1"/>
          <w:lang w:val="es-HN"/>
        </w:rPr>
      </w:pPr>
      <w:r>
        <w:rPr>
          <w:rStyle w:val="Normaltextrun"/>
          <w:b/>
          <w:bCs/>
          <w:color w:val="000000" w:themeColor="text1"/>
          <w:lang w:val="es-HN"/>
        </w:rPr>
        <w:t>CAMPUS SAN PEDRO SULA</w:t>
      </w:r>
    </w:p>
    <w:p>
      <w:pPr>
        <w:pStyle w:val="Paragraph"/>
        <w:spacing w:lineRule="auto" w:line="360" w:beforeAutospacing="0" w:before="0" w:afterAutospacing="0" w:after="0"/>
        <w:ind w:left="720" w:hanging="360"/>
        <w:jc w:val="center"/>
        <w:textAlignment w:val="baseline"/>
        <w:rPr>
          <w:rStyle w:val="Normaltextrun"/>
          <w:b/>
          <w:b/>
          <w:bCs/>
          <w:color w:val="000000" w:themeColor="text1"/>
          <w:lang w:val="es-HN"/>
        </w:rPr>
      </w:pPr>
      <w:r>
        <w:rPr>
          <w:rStyle w:val="Normaltextrun"/>
          <w:b/>
          <w:bCs/>
          <w:color w:val="000000" w:themeColor="text1"/>
          <w:lang w:val="es-HN"/>
        </w:rPr>
        <w:t>21 de mayo de 2022</w:t>
      </w:r>
    </w:p>
    <w:p>
      <w:pPr>
        <w:pStyle w:val="Paragraph"/>
        <w:spacing w:lineRule="auto" w:line="360" w:beforeAutospacing="0" w:before="0" w:afterAutospacing="0" w:after="0"/>
        <w:ind w:left="720" w:hanging="360"/>
        <w:jc w:val="both"/>
        <w:textAlignment w:val="baseline"/>
        <w:rPr>
          <w:rStyle w:val="Normaltextrun"/>
          <w:b/>
          <w:b/>
          <w:bCs/>
          <w:color w:val="000000" w:themeColor="text1"/>
          <w:lang w:val="es-HN"/>
        </w:rPr>
      </w:pPr>
      <w:r>
        <w:rPr>
          <w:b/>
          <w:bCs/>
          <w:color w:val="000000" w:themeColor="text1"/>
          <w:lang w:val="es-HN"/>
        </w:rPr>
      </w:r>
    </w:p>
    <w:p>
      <w:pPr>
        <w:pStyle w:val="ContentsHeading"/>
        <w:spacing w:lineRule="auto" w:line="360"/>
        <w:jc w:val="center"/>
        <w:rPr>
          <w:rFonts w:ascii="Times New Roman" w:hAnsi="Times New Roman" w:cs="Times New Roman"/>
          <w:color w:val="000000" w:themeColor="text1"/>
          <w:sz w:val="24"/>
          <w:szCs w:val="24"/>
          <w:lang w:val="es-HN"/>
        </w:rPr>
      </w:pPr>
      <w:r>
        <w:rPr>
          <w:rFonts w:cs="Times New Roman" w:ascii="Times New Roman" w:hAnsi="Times New Roman"/>
          <w:color w:val="000000" w:themeColor="text1"/>
          <w:sz w:val="24"/>
          <w:szCs w:val="24"/>
          <w:lang w:val="es-HN"/>
        </w:rPr>
      </w:r>
    </w:p>
    <w:p>
      <w:pPr>
        <w:pStyle w:val="ContentsHeading"/>
        <w:spacing w:lineRule="auto" w:line="360"/>
        <w:jc w:val="center"/>
        <w:rPr>
          <w:rFonts w:ascii="Times New Roman" w:hAnsi="Times New Roman" w:cs="Times New Roman"/>
          <w:color w:val="000000" w:themeColor="text1"/>
          <w:sz w:val="24"/>
          <w:szCs w:val="24"/>
          <w:lang w:val="es-HN"/>
        </w:rPr>
      </w:pPr>
      <w:r>
        <w:rPr>
          <w:rFonts w:cs="Times New Roman" w:ascii="Times New Roman" w:hAnsi="Times New Roman"/>
          <w:color w:val="000000" w:themeColor="text1"/>
          <w:sz w:val="24"/>
          <w:szCs w:val="24"/>
          <w:lang w:val="es-HN"/>
        </w:rPr>
        <w:br/>
      </w:r>
    </w:p>
    <w:sdt>
      <w:sdtPr>
        <w:docPartObj>
          <w:docPartGallery w:val="Table of Contents"/>
          <w:docPartUnique w:val="true"/>
        </w:docPartObj>
      </w:sdtPr>
      <w:sdtContent>
        <w:p>
          <w:pPr>
            <w:pStyle w:val="Normal"/>
            <w:spacing w:lineRule="auto" w:line="360" w:before="0" w:after="0"/>
            <w:jc w:val="center"/>
            <w:rPr>
              <w:rFonts w:ascii="Times New Roman" w:hAnsi="Times New Roman" w:cs="Times New Roman"/>
              <w:b/>
              <w:b/>
              <w:bCs/>
              <w:sz w:val="24"/>
              <w:szCs w:val="24"/>
              <w:shd w:fill="FFFFFF" w:val="clear"/>
              <w:lang w:val="es-HN"/>
            </w:rPr>
          </w:pPr>
          <w:r>
            <w:rPr>
              <w:rFonts w:cs="Times New Roman" w:ascii="Times New Roman" w:hAnsi="Times New Roman"/>
              <w:b/>
              <w:bCs/>
              <w:sz w:val="24"/>
              <w:szCs w:val="24"/>
              <w:lang w:val="es-HN"/>
            </w:rPr>
            <w:t>Tabla de Contenido</w:t>
          </w:r>
        </w:p>
        <w:p>
          <w:pPr>
            <w:pStyle w:val="Contents1"/>
            <w:tabs>
              <w:tab w:val="clear" w:pos="708"/>
              <w:tab w:val="right" w:pos="9350" w:leader="dot"/>
            </w:tabs>
            <w:rPr>
              <w:rFonts w:ascii="Times New Roman" w:hAnsi="Times New Roman" w:eastAsia="" w:cs="Times New Roman" w:eastAsiaTheme="minorEastAsia"/>
            </w:rPr>
          </w:pPr>
          <w:r>
            <w:fldChar w:fldCharType="begin"/>
          </w:r>
          <w:r>
            <w:rPr>
              <w:webHidden/>
              <w:rStyle w:val="IndexLink"/>
              <w:shd w:fill="FFFFFF" w:val="clear"/>
              <w:rFonts w:cs="Times New Roman" w:ascii="Times New Roman" w:hAnsi="Times New Roman"/>
              <w:lang w:val="es-HN"/>
            </w:rPr>
            <w:instrText xml:space="preserve"> TOC \z \o "1-3" \u \h</w:instrText>
          </w:r>
          <w:r>
            <w:rPr>
              <w:webHidden/>
              <w:rStyle w:val="IndexLink"/>
              <w:shd w:fill="FFFFFF" w:val="clear"/>
              <w:rFonts w:cs="Times New Roman" w:ascii="Times New Roman" w:hAnsi="Times New Roman"/>
              <w:lang w:val="es-HN"/>
            </w:rPr>
            <w:fldChar w:fldCharType="separate"/>
          </w:r>
          <w:hyperlink w:anchor="_Toc103999871">
            <w:r>
              <w:rPr>
                <w:webHidden/>
                <w:rStyle w:val="IndexLink"/>
                <w:rFonts w:cs="Times New Roman" w:ascii="Times New Roman" w:hAnsi="Times New Roman"/>
                <w:shd w:fill="FFFFFF" w:val="clear"/>
                <w:lang w:val="es-HN"/>
              </w:rPr>
              <w:t>Introducción</w:t>
            </w:r>
            <w:r>
              <w:rPr>
                <w:webHidden/>
              </w:rPr>
              <w:fldChar w:fldCharType="begin"/>
            </w:r>
            <w:r>
              <w:rPr>
                <w:webHidden/>
              </w:rPr>
              <w:instrText xml:space="preserve">PAGEREF _Toc103999871 \h</w:instrText>
            </w:r>
            <w:r>
              <w:rPr>
                <w:webHidden/>
              </w:rPr>
              <w:fldChar w:fldCharType="separate"/>
            </w:r>
            <w:r>
              <w:rPr>
                <w:rStyle w:val="IndexLink"/>
                <w:rFonts w:cs="Times New Roman" w:ascii="Times New Roman" w:hAnsi="Times New Roman"/>
                <w:vanish w:val="false"/>
              </w:rPr>
              <w:tab/>
              <w:t>17</w:t>
            </w:r>
            <w:r>
              <w:rPr>
                <w:webHidden/>
              </w:rPr>
              <w:fldChar w:fldCharType="end"/>
            </w:r>
          </w:hyperlink>
        </w:p>
        <w:p>
          <w:pPr>
            <w:pStyle w:val="Contents1"/>
            <w:tabs>
              <w:tab w:val="clear" w:pos="708"/>
              <w:tab w:val="right" w:pos="9350" w:leader="dot"/>
            </w:tabs>
            <w:rPr>
              <w:rFonts w:ascii="Times New Roman" w:hAnsi="Times New Roman" w:eastAsia="" w:cs="Times New Roman" w:eastAsiaTheme="minorEastAsia"/>
            </w:rPr>
          </w:pPr>
          <w:hyperlink w:anchor="_Toc103999872">
            <w:r>
              <w:rPr>
                <w:webHidden/>
                <w:rStyle w:val="IndexLink"/>
                <w:rFonts w:cs="Times New Roman" w:ascii="Times New Roman" w:hAnsi="Times New Roman"/>
                <w:shd w:fill="FFFFFF" w:val="clear"/>
                <w:lang w:val="es-HN"/>
              </w:rPr>
              <w:t>AMAZON.COM</w:t>
            </w:r>
            <w:r>
              <w:rPr>
                <w:webHidden/>
              </w:rPr>
              <w:fldChar w:fldCharType="begin"/>
            </w:r>
            <w:r>
              <w:rPr>
                <w:webHidden/>
              </w:rPr>
              <w:instrText xml:space="preserve">PAGEREF _Toc103999872 \h</w:instrText>
            </w:r>
            <w:r>
              <w:rPr>
                <w:webHidden/>
              </w:rPr>
              <w:fldChar w:fldCharType="separate"/>
            </w:r>
            <w:r>
              <w:rPr>
                <w:rStyle w:val="IndexLink"/>
                <w:rFonts w:cs="Times New Roman" w:ascii="Times New Roman" w:hAnsi="Times New Roman"/>
                <w:vanish w:val="false"/>
              </w:rPr>
              <w:tab/>
              <w:t>18</w:t>
            </w:r>
            <w:r>
              <w:rPr>
                <w:webHidden/>
              </w:rPr>
              <w:fldChar w:fldCharType="end"/>
            </w:r>
          </w:hyperlink>
        </w:p>
        <w:p>
          <w:pPr>
            <w:pStyle w:val="Contents1"/>
            <w:tabs>
              <w:tab w:val="clear" w:pos="708"/>
              <w:tab w:val="right" w:pos="9350" w:leader="dot"/>
            </w:tabs>
            <w:rPr>
              <w:rFonts w:ascii="Times New Roman" w:hAnsi="Times New Roman" w:eastAsia="" w:cs="Times New Roman" w:eastAsiaTheme="minorEastAsia"/>
            </w:rPr>
          </w:pPr>
          <w:hyperlink w:anchor="_Toc103999873">
            <w:r>
              <w:rPr>
                <w:webHidden/>
                <w:rStyle w:val="IndexLink"/>
                <w:rFonts w:cs="Times New Roman" w:ascii="Times New Roman" w:hAnsi="Times New Roman"/>
                <w:shd w:fill="FFFFFF" w:val="clear"/>
                <w:lang w:val="es-HN"/>
              </w:rPr>
              <w:t>Historia</w:t>
            </w:r>
            <w:r>
              <w:rPr>
                <w:webHidden/>
              </w:rPr>
              <w:fldChar w:fldCharType="begin"/>
            </w:r>
            <w:r>
              <w:rPr>
                <w:webHidden/>
              </w:rPr>
              <w:instrText xml:space="preserve">PAGEREF _Toc103999873 \h</w:instrText>
            </w:r>
            <w:r>
              <w:rPr>
                <w:webHidden/>
              </w:rPr>
              <w:fldChar w:fldCharType="separate"/>
            </w:r>
            <w:r>
              <w:rPr>
                <w:rStyle w:val="IndexLink"/>
                <w:rFonts w:cs="Times New Roman" w:ascii="Times New Roman" w:hAnsi="Times New Roman"/>
                <w:vanish w:val="false"/>
              </w:rPr>
              <w:tab/>
              <w:t>19</w:t>
            </w:r>
            <w:r>
              <w:rPr>
                <w:webHidden/>
              </w:rPr>
              <w:fldChar w:fldCharType="end"/>
            </w:r>
          </w:hyperlink>
        </w:p>
        <w:p>
          <w:pPr>
            <w:pStyle w:val="Contents1"/>
            <w:tabs>
              <w:tab w:val="clear" w:pos="708"/>
              <w:tab w:val="right" w:pos="9350" w:leader="dot"/>
            </w:tabs>
            <w:rPr>
              <w:rFonts w:ascii="Times New Roman" w:hAnsi="Times New Roman" w:eastAsia="" w:cs="Times New Roman" w:eastAsiaTheme="minorEastAsia"/>
            </w:rPr>
          </w:pPr>
          <w:hyperlink w:anchor="_Toc103999874">
            <w:r>
              <w:rPr>
                <w:webHidden/>
                <w:rStyle w:val="IndexLink"/>
                <w:rFonts w:cs="Times New Roman" w:ascii="Times New Roman" w:hAnsi="Times New Roman"/>
                <w:lang w:val="es-HN"/>
              </w:rPr>
              <w:t>Misión y Visión</w:t>
            </w:r>
            <w:r>
              <w:rPr>
                <w:webHidden/>
              </w:rPr>
              <w:fldChar w:fldCharType="begin"/>
            </w:r>
            <w:r>
              <w:rPr>
                <w:webHidden/>
              </w:rPr>
              <w:instrText xml:space="preserve">PAGEREF _Toc103999874 \h</w:instrText>
            </w:r>
            <w:r>
              <w:rPr>
                <w:webHidden/>
              </w:rPr>
              <w:fldChar w:fldCharType="separate"/>
            </w:r>
            <w:r>
              <w:rPr>
                <w:rStyle w:val="IndexLink"/>
                <w:rFonts w:cs="Times New Roman" w:ascii="Times New Roman" w:hAnsi="Times New Roman"/>
                <w:vanish w:val="false"/>
              </w:rPr>
              <w:tab/>
              <w:t>23</w:t>
            </w:r>
            <w:r>
              <w:rPr>
                <w:webHidden/>
              </w:rPr>
              <w:fldChar w:fldCharType="end"/>
            </w:r>
          </w:hyperlink>
        </w:p>
        <w:p>
          <w:pPr>
            <w:pStyle w:val="Contents1"/>
            <w:tabs>
              <w:tab w:val="clear" w:pos="708"/>
              <w:tab w:val="right" w:pos="9350" w:leader="dot"/>
            </w:tabs>
            <w:rPr>
              <w:rFonts w:ascii="Times New Roman" w:hAnsi="Times New Roman" w:eastAsia="" w:cs="Times New Roman" w:eastAsiaTheme="minorEastAsia"/>
            </w:rPr>
          </w:pPr>
          <w:hyperlink w:anchor="_Toc103999875">
            <w:r>
              <w:rPr>
                <w:webHidden/>
                <w:rStyle w:val="IndexLink"/>
                <w:rFonts w:cs="Times New Roman" w:ascii="Times New Roman" w:hAnsi="Times New Roman"/>
                <w:shd w:fill="FFFFFF" w:val="clear"/>
                <w:lang w:val="es-HN"/>
              </w:rPr>
              <w:t>Estrategia, Éxitos y Fracasos de AMAZON</w:t>
            </w:r>
            <w:r>
              <w:rPr>
                <w:webHidden/>
              </w:rPr>
              <w:fldChar w:fldCharType="begin"/>
            </w:r>
            <w:r>
              <w:rPr>
                <w:webHidden/>
              </w:rPr>
              <w:instrText xml:space="preserve">PAGEREF _Toc103999875 \h</w:instrText>
            </w:r>
            <w:r>
              <w:rPr>
                <w:webHidden/>
              </w:rPr>
              <w:fldChar w:fldCharType="separate"/>
            </w:r>
            <w:r>
              <w:rPr>
                <w:rStyle w:val="IndexLink"/>
                <w:rFonts w:cs="Times New Roman" w:ascii="Times New Roman" w:hAnsi="Times New Roman"/>
                <w:vanish w:val="false"/>
              </w:rPr>
              <w:tab/>
              <w:t>24</w:t>
            </w:r>
            <w:r>
              <w:rPr>
                <w:webHidden/>
              </w:rPr>
              <w:fldChar w:fldCharType="end"/>
            </w:r>
          </w:hyperlink>
        </w:p>
        <w:p>
          <w:pPr>
            <w:pStyle w:val="Contents1"/>
            <w:tabs>
              <w:tab w:val="clear" w:pos="708"/>
              <w:tab w:val="right" w:pos="9350" w:leader="dot"/>
            </w:tabs>
            <w:rPr>
              <w:rFonts w:ascii="Times New Roman" w:hAnsi="Times New Roman" w:eastAsia="" w:cs="Times New Roman" w:eastAsiaTheme="minorEastAsia"/>
            </w:rPr>
          </w:pPr>
          <w:hyperlink w:anchor="_Toc103999876">
            <w:r>
              <w:rPr>
                <w:webHidden/>
                <w:rStyle w:val="IndexLink"/>
                <w:rFonts w:cs="Times New Roman" w:ascii="Times New Roman" w:hAnsi="Times New Roman"/>
                <w:shd w:fill="FFFFFF" w:val="clear"/>
                <w:lang w:val="es-HN"/>
              </w:rPr>
              <w:t>Principales adquisiciones y fusiones de AMAZON</w:t>
            </w:r>
            <w:r>
              <w:rPr>
                <w:webHidden/>
              </w:rPr>
              <w:fldChar w:fldCharType="begin"/>
            </w:r>
            <w:r>
              <w:rPr>
                <w:webHidden/>
              </w:rPr>
              <w:instrText xml:space="preserve">PAGEREF _Toc103999876 \h</w:instrText>
            </w:r>
            <w:r>
              <w:rPr>
                <w:webHidden/>
              </w:rPr>
              <w:fldChar w:fldCharType="separate"/>
            </w:r>
            <w:r>
              <w:rPr>
                <w:rStyle w:val="IndexLink"/>
                <w:rFonts w:cs="Times New Roman" w:ascii="Times New Roman" w:hAnsi="Times New Roman"/>
                <w:vanish w:val="false"/>
              </w:rPr>
              <w:tab/>
              <w:t>26</w:t>
            </w:r>
            <w:r>
              <w:rPr>
                <w:webHidden/>
              </w:rPr>
              <w:fldChar w:fldCharType="end"/>
            </w:r>
          </w:hyperlink>
        </w:p>
        <w:p>
          <w:pPr>
            <w:pStyle w:val="Contents1"/>
            <w:tabs>
              <w:tab w:val="clear" w:pos="708"/>
              <w:tab w:val="right" w:pos="9350" w:leader="dot"/>
            </w:tabs>
            <w:rPr>
              <w:rFonts w:ascii="Times New Roman" w:hAnsi="Times New Roman" w:eastAsia="" w:cs="Times New Roman" w:eastAsiaTheme="minorEastAsia"/>
            </w:rPr>
          </w:pPr>
          <w:hyperlink w:anchor="_Toc103999877">
            <w:r>
              <w:rPr>
                <w:webHidden/>
                <w:rStyle w:val="IndexLink"/>
                <w:rFonts w:cs="Times New Roman" w:ascii="Times New Roman" w:hAnsi="Times New Roman"/>
                <w:shd w:fill="FFFFFF" w:val="clear"/>
                <w:lang w:val="es-HN"/>
              </w:rPr>
              <w:t>Adquisición - Whole Foods market</w:t>
            </w:r>
            <w:r>
              <w:rPr>
                <w:webHidden/>
              </w:rPr>
              <w:fldChar w:fldCharType="begin"/>
            </w:r>
            <w:r>
              <w:rPr>
                <w:webHidden/>
              </w:rPr>
              <w:instrText xml:space="preserve">PAGEREF _Toc103999877 \h</w:instrText>
            </w:r>
            <w:r>
              <w:rPr>
                <w:webHidden/>
              </w:rPr>
              <w:fldChar w:fldCharType="separate"/>
            </w:r>
            <w:r>
              <w:rPr>
                <w:rStyle w:val="IndexLink"/>
                <w:rFonts w:cs="Times New Roman" w:ascii="Times New Roman" w:hAnsi="Times New Roman"/>
                <w:vanish w:val="false"/>
              </w:rPr>
              <w:tab/>
              <w:t>26</w:t>
            </w:r>
            <w:r>
              <w:rPr>
                <w:webHidden/>
              </w:rPr>
              <w:fldChar w:fldCharType="end"/>
            </w:r>
          </w:hyperlink>
        </w:p>
        <w:p>
          <w:pPr>
            <w:pStyle w:val="Contents1"/>
            <w:tabs>
              <w:tab w:val="clear" w:pos="708"/>
              <w:tab w:val="right" w:pos="9350" w:leader="dot"/>
            </w:tabs>
            <w:rPr>
              <w:rFonts w:ascii="Times New Roman" w:hAnsi="Times New Roman" w:eastAsia="" w:cs="Times New Roman" w:eastAsiaTheme="minorEastAsia"/>
            </w:rPr>
          </w:pPr>
          <w:hyperlink w:anchor="_Toc103999878">
            <w:r>
              <w:rPr>
                <w:webHidden/>
                <w:rStyle w:val="IndexLink"/>
                <w:rFonts w:cs="Times New Roman" w:ascii="Times New Roman" w:hAnsi="Times New Roman"/>
                <w:shd w:fill="FFFFFF" w:val="clear"/>
                <w:lang w:val="es-HN"/>
              </w:rPr>
              <w:t>Conclusiones</w:t>
            </w:r>
            <w:r>
              <w:rPr>
                <w:webHidden/>
              </w:rPr>
              <w:fldChar w:fldCharType="begin"/>
            </w:r>
            <w:r>
              <w:rPr>
                <w:webHidden/>
              </w:rPr>
              <w:instrText xml:space="preserve">PAGEREF _Toc103999878 \h</w:instrText>
            </w:r>
            <w:r>
              <w:rPr>
                <w:webHidden/>
              </w:rPr>
              <w:fldChar w:fldCharType="separate"/>
            </w:r>
            <w:r>
              <w:rPr>
                <w:rStyle w:val="IndexLink"/>
                <w:rFonts w:cs="Times New Roman" w:ascii="Times New Roman" w:hAnsi="Times New Roman"/>
                <w:vanish w:val="false"/>
              </w:rPr>
              <w:tab/>
              <w:t>28</w:t>
            </w:r>
            <w:r>
              <w:rPr>
                <w:webHidden/>
              </w:rPr>
              <w:fldChar w:fldCharType="end"/>
            </w:r>
          </w:hyperlink>
        </w:p>
        <w:p>
          <w:pPr>
            <w:pStyle w:val="Contents1"/>
            <w:tabs>
              <w:tab w:val="clear" w:pos="708"/>
              <w:tab w:val="right" w:pos="9350" w:leader="dot"/>
            </w:tabs>
            <w:rPr>
              <w:rFonts w:ascii="Times New Roman" w:hAnsi="Times New Roman" w:eastAsia="" w:cs="Times New Roman" w:eastAsiaTheme="minorEastAsia"/>
            </w:rPr>
          </w:pPr>
          <w:hyperlink w:anchor="_Toc103999879">
            <w:r>
              <w:rPr>
                <w:webHidden/>
                <w:rStyle w:val="IndexLink"/>
                <w:rFonts w:cs="Times New Roman" w:ascii="Times New Roman" w:hAnsi="Times New Roman"/>
                <w:shd w:fill="FFFFFF" w:val="clear"/>
                <w:lang w:val="es-HN"/>
              </w:rPr>
              <w:t>Bibliografía</w:t>
            </w:r>
            <w:r>
              <w:rPr>
                <w:webHidden/>
              </w:rPr>
              <w:fldChar w:fldCharType="begin"/>
            </w:r>
            <w:r>
              <w:rPr>
                <w:webHidden/>
              </w:rPr>
              <w:instrText xml:space="preserve">PAGEREF _Toc103999879 \h</w:instrText>
            </w:r>
            <w:r>
              <w:rPr>
                <w:webHidden/>
              </w:rPr>
              <w:fldChar w:fldCharType="separate"/>
            </w:r>
            <w:r>
              <w:rPr>
                <w:rStyle w:val="IndexLink"/>
                <w:rFonts w:cs="Times New Roman" w:ascii="Times New Roman" w:hAnsi="Times New Roman"/>
                <w:vanish w:val="false"/>
              </w:rPr>
              <w:tab/>
              <w:t>29</w:t>
            </w:r>
            <w:r>
              <w:rPr>
                <w:webHidden/>
              </w:rPr>
              <w:fldChar w:fldCharType="end"/>
            </w:r>
          </w:hyperlink>
        </w:p>
        <w:p>
          <w:pPr>
            <w:pStyle w:val="Contents1"/>
            <w:tabs>
              <w:tab w:val="clear" w:pos="708"/>
              <w:tab w:val="right" w:pos="9350" w:leader="dot"/>
            </w:tabs>
            <w:rPr>
              <w:rFonts w:ascii="Times New Roman" w:hAnsi="Times New Roman" w:eastAsia="" w:cs="Times New Roman" w:eastAsiaTheme="minorEastAsia"/>
            </w:rPr>
          </w:pPr>
          <w:hyperlink w:anchor="_Toc103999880">
            <w:r>
              <w:rPr>
                <w:webHidden/>
                <w:rStyle w:val="IndexLink"/>
                <w:rFonts w:cs="Times New Roman" w:ascii="Times New Roman" w:hAnsi="Times New Roman"/>
                <w:shd w:fill="FFFFFF" w:val="clear"/>
                <w:lang w:val="es-HN"/>
              </w:rPr>
              <w:t>Anexos</w:t>
            </w:r>
            <w:r>
              <w:rPr>
                <w:webHidden/>
              </w:rPr>
              <w:fldChar w:fldCharType="begin"/>
            </w:r>
            <w:r>
              <w:rPr>
                <w:webHidden/>
              </w:rPr>
              <w:instrText xml:space="preserve">PAGEREF _Toc103999880 \h</w:instrText>
            </w:r>
            <w:r>
              <w:rPr>
                <w:webHidden/>
              </w:rPr>
              <w:fldChar w:fldCharType="separate"/>
            </w:r>
            <w:r>
              <w:rPr>
                <w:rStyle w:val="IndexLink"/>
                <w:rFonts w:cs="Times New Roman" w:ascii="Times New Roman" w:hAnsi="Times New Roman"/>
                <w:vanish w:val="false"/>
              </w:rPr>
              <w:tab/>
              <w:t>30</w:t>
            </w:r>
            <w:r>
              <w:rPr>
                <w:webHidden/>
              </w:rPr>
              <w:fldChar w:fldCharType="end"/>
            </w:r>
          </w:hyperlink>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r>
            <w:rPr>
              <w:sz w:val="24"/>
              <w:b/>
              <w:szCs w:val="24"/>
              <w:bCs/>
              <w:rFonts w:cs="Times New Roman" w:ascii="Times New Roman" w:hAnsi="Times New Roman"/>
            </w:rPr>
            <w:fldChar w:fldCharType="end"/>
          </w:r>
        </w:p>
        <w:p>
          <w:pPr>
            <w:sectPr>
              <w:footerReference w:type="default" r:id="rId8"/>
              <w:type w:val="nextPage"/>
              <w:pgSz w:w="12240" w:h="15840"/>
              <w:pgMar w:left="1440" w:right="1440" w:gutter="0" w:header="0" w:top="1440" w:footer="720" w:bottom="1440"/>
              <w:pgNumType w:fmt="decimal"/>
              <w:formProt w:val="false"/>
              <w:textDirection w:val="lrTb"/>
              <w:docGrid w:type="default" w:linePitch="360" w:charSpace="4096"/>
            </w:sectPr>
          </w:pPr>
        </w:p>
      </w:sdtContent>
    </w:sdt>
    <w:p>
      <w:pPr>
        <w:pStyle w:val="Heading1"/>
        <w:spacing w:lineRule="auto" w:line="360" w:before="280" w:after="280"/>
        <w:jc w:val="center"/>
        <w:rPr>
          <w:rStyle w:val="Eop"/>
          <w:b w:val="false"/>
          <w:b w:val="false"/>
          <w:bCs w:val="false"/>
          <w:color w:val="000000" w:themeColor="text1"/>
          <w:sz w:val="24"/>
          <w:szCs w:val="24"/>
          <w:shd w:fill="FFFFFF" w:val="clear"/>
          <w:lang w:val="es-HN"/>
        </w:rPr>
      </w:pPr>
      <w:bookmarkStart w:id="5" w:name="_Toc103999871"/>
      <w:r>
        <w:rPr>
          <w:rStyle w:val="Normaltextrun"/>
          <w:color w:val="000000" w:themeColor="text1"/>
          <w:sz w:val="24"/>
          <w:szCs w:val="24"/>
          <w:shd w:fill="FFFFFF" w:val="clear"/>
          <w:lang w:val="es-HN"/>
        </w:rPr>
        <w:t>Introducción</w:t>
      </w:r>
      <w:bookmarkEnd w:id="5"/>
    </w:p>
    <w:p>
      <w:pPr>
        <w:pStyle w:val="Normal"/>
        <w:spacing w:lineRule="auto" w:line="360"/>
        <w:jc w:val="both"/>
        <w:rPr>
          <w:rStyle w:val="Eop"/>
          <w:rFonts w:ascii="Times New Roman" w:hAnsi="Times New Roman" w:cs="Times New Roman"/>
          <w:b/>
          <w:b/>
          <w:bCs/>
          <w:color w:val="000000" w:themeColor="text1"/>
          <w:sz w:val="24"/>
          <w:szCs w:val="24"/>
          <w:shd w:fill="FFFFFF" w:val="clear"/>
          <w:lang w:val="es-HN"/>
        </w:rPr>
      </w:pPr>
      <w:r>
        <w:rPr>
          <w:rFonts w:cs="Times New Roman" w:ascii="Times New Roman" w:hAnsi="Times New Roman"/>
          <w:b/>
          <w:bCs/>
          <w:color w:val="000000" w:themeColor="text1"/>
          <w:sz w:val="24"/>
          <w:szCs w:val="24"/>
          <w:shd w:fill="FFFFFF" w:val="clear"/>
          <w:lang w:val="es-HN"/>
        </w:rPr>
      </w:r>
    </w:p>
    <w:p>
      <w:pPr>
        <w:pStyle w:val="Normal"/>
        <w:spacing w:lineRule="auto" w:line="360" w:before="0" w:after="0"/>
        <w:jc w:val="both"/>
        <w:rPr>
          <w:rFonts w:ascii="Times New Roman" w:hAnsi="Times New Roman" w:eastAsia="URWPalladioTOT-Reg" w:cs="Times New Roman"/>
          <w:color w:val="000000" w:themeColor="text1"/>
          <w:sz w:val="24"/>
          <w:szCs w:val="24"/>
          <w:lang w:val="es-HN"/>
        </w:rPr>
      </w:pPr>
      <w:r>
        <w:rPr>
          <w:rFonts w:eastAsia="URWPalladioTOT-Reg" w:cs="Times New Roman" w:ascii="Times New Roman" w:hAnsi="Times New Roman"/>
          <w:color w:val="000000" w:themeColor="text1"/>
          <w:sz w:val="24"/>
          <w:szCs w:val="24"/>
          <w:lang w:val="es-HN"/>
        </w:rPr>
        <w:t>Este informe tiene como primera intención exponer un poco sobre la estrategia de adquisiciones de la empresa Amazon.com, la cual se dedica al comercio electrónico y servicios de computación en la nube, esta se encuentra totalmente diversificada y catalogada en diferentes líneas de productos, dedicada a la venta al por menor siendo la más valiosa del mundo según el índice BrandZ. </w:t>
      </w:r>
    </w:p>
    <w:p>
      <w:pPr>
        <w:pStyle w:val="Normal"/>
        <w:spacing w:lineRule="auto" w:line="360" w:before="0" w:after="0"/>
        <w:jc w:val="both"/>
        <w:rPr>
          <w:rFonts w:ascii="Times New Roman" w:hAnsi="Times New Roman" w:eastAsia="URWPalladioTOT-Reg" w:cs="Times New Roman"/>
          <w:color w:val="000000" w:themeColor="text1"/>
          <w:sz w:val="24"/>
          <w:szCs w:val="24"/>
          <w:lang w:val="es-HN"/>
        </w:rPr>
      </w:pPr>
      <w:r>
        <w:rPr>
          <w:rFonts w:eastAsia="URWPalladioTOT-Reg" w:cs="Times New Roman" w:ascii="Times New Roman" w:hAnsi="Times New Roman"/>
          <w:color w:val="000000" w:themeColor="text1"/>
          <w:sz w:val="24"/>
          <w:szCs w:val="24"/>
          <w:lang w:val="es-HN"/>
        </w:rPr>
      </w:r>
    </w:p>
    <w:p>
      <w:pPr>
        <w:pStyle w:val="Normal"/>
        <w:spacing w:lineRule="auto" w:line="360" w:before="0" w:after="0"/>
        <w:jc w:val="both"/>
        <w:rPr>
          <w:rFonts w:ascii="Times New Roman" w:hAnsi="Times New Roman" w:eastAsia="URWPalladioTOT-Reg" w:cs="Times New Roman"/>
          <w:color w:val="000000" w:themeColor="text1"/>
          <w:sz w:val="24"/>
          <w:szCs w:val="24"/>
          <w:lang w:val="es-HN"/>
        </w:rPr>
      </w:pPr>
      <w:r>
        <w:rPr>
          <w:rFonts w:eastAsia="URWPalladioTOT-Reg" w:cs="Times New Roman" w:ascii="Times New Roman" w:hAnsi="Times New Roman"/>
          <w:color w:val="000000" w:themeColor="text1"/>
          <w:sz w:val="24"/>
          <w:szCs w:val="24"/>
          <w:lang w:val="es-HN"/>
        </w:rPr>
        <w:t>Se dan a conocer las dos adquisiciones más grandes realizadas de esta gigante empresa, transacciones millonarias realizadas por la compra de la cadena de supermercados ecológicos Whole Foods Market en 2017 y el estudio cinematográfico Metro-Goldwyn-Mayer en 2021. </w:t>
      </w:r>
    </w:p>
    <w:p>
      <w:pPr>
        <w:pStyle w:val="Normal"/>
        <w:spacing w:lineRule="auto" w:line="360" w:before="0" w:after="0"/>
        <w:jc w:val="both"/>
        <w:rPr>
          <w:rFonts w:ascii="Times New Roman" w:hAnsi="Times New Roman" w:eastAsia="URWPalladioTOT-Reg" w:cs="Times New Roman"/>
          <w:color w:val="000000" w:themeColor="text1"/>
          <w:sz w:val="24"/>
          <w:szCs w:val="24"/>
          <w:lang w:val="es-HN"/>
        </w:rPr>
      </w:pPr>
      <w:r>
        <w:rPr>
          <w:rFonts w:eastAsia="URWPalladioTOT-Reg" w:cs="Times New Roman" w:ascii="Times New Roman" w:hAnsi="Times New Roman"/>
          <w:color w:val="000000" w:themeColor="text1"/>
          <w:sz w:val="24"/>
          <w:szCs w:val="24"/>
          <w:lang w:val="es-HN"/>
        </w:rPr>
      </w:r>
    </w:p>
    <w:p>
      <w:pPr>
        <w:pStyle w:val="Normal"/>
        <w:spacing w:lineRule="auto" w:line="360" w:before="0" w:after="0"/>
        <w:jc w:val="both"/>
        <w:rPr>
          <w:rFonts w:ascii="Times New Roman" w:hAnsi="Times New Roman" w:eastAsia="URWPalladioTOT-Reg" w:cs="Times New Roman"/>
          <w:color w:val="000000" w:themeColor="text1"/>
          <w:sz w:val="24"/>
          <w:szCs w:val="24"/>
          <w:lang w:val="es-HN"/>
        </w:rPr>
      </w:pPr>
      <w:r>
        <w:rPr>
          <w:rFonts w:eastAsia="URWPalladioTOT-Reg" w:cs="Times New Roman" w:ascii="Times New Roman" w:hAnsi="Times New Roman"/>
          <w:color w:val="000000" w:themeColor="text1"/>
          <w:sz w:val="24"/>
          <w:szCs w:val="24"/>
          <w:lang w:val="es-HN"/>
        </w:rPr>
      </w:r>
    </w:p>
    <w:p>
      <w:pPr>
        <w:pStyle w:val="Normal"/>
        <w:spacing w:lineRule="auto" w:line="360" w:before="0" w:after="0"/>
        <w:jc w:val="both"/>
        <w:rPr>
          <w:rFonts w:ascii="Times New Roman" w:hAnsi="Times New Roman" w:eastAsia="URWPalladioTOT-Reg" w:cs="Times New Roman"/>
          <w:color w:val="000000" w:themeColor="text1"/>
          <w:sz w:val="24"/>
          <w:szCs w:val="24"/>
          <w:lang w:val="es-HN"/>
        </w:rPr>
      </w:pPr>
      <w:r>
        <w:rPr>
          <w:rFonts w:eastAsia="URWPalladioTOT-Reg" w:cs="Times New Roman" w:ascii="Times New Roman" w:hAnsi="Times New Roman"/>
          <w:color w:val="000000" w:themeColor="text1"/>
          <w:sz w:val="24"/>
          <w:szCs w:val="24"/>
          <w:lang w:val="es-HN"/>
        </w:rPr>
      </w:r>
    </w:p>
    <w:p>
      <w:pPr>
        <w:pStyle w:val="Normal"/>
        <w:spacing w:lineRule="auto" w:line="360" w:before="0" w:after="0"/>
        <w:jc w:val="both"/>
        <w:rPr>
          <w:rFonts w:ascii="Times New Roman" w:hAnsi="Times New Roman" w:eastAsia="URWPalladioTOT-Reg" w:cs="Times New Roman"/>
          <w:color w:val="000000" w:themeColor="text1"/>
          <w:sz w:val="24"/>
          <w:szCs w:val="24"/>
          <w:lang w:val="es-HN"/>
        </w:rPr>
      </w:pPr>
      <w:r>
        <w:rPr>
          <w:rFonts w:eastAsia="URWPalladioTOT-Reg" w:cs="Times New Roman" w:ascii="Times New Roman" w:hAnsi="Times New Roman"/>
          <w:color w:val="000000" w:themeColor="text1"/>
          <w:sz w:val="24"/>
          <w:szCs w:val="24"/>
          <w:lang w:val="es-HN"/>
        </w:rPr>
      </w:r>
    </w:p>
    <w:p>
      <w:pPr>
        <w:pStyle w:val="Normal"/>
        <w:spacing w:lineRule="auto" w:line="360" w:before="0" w:after="0"/>
        <w:jc w:val="both"/>
        <w:rPr>
          <w:rFonts w:ascii="Times New Roman" w:hAnsi="Times New Roman" w:eastAsia="URWPalladioTOT-Reg" w:cs="Times New Roman"/>
          <w:color w:val="000000" w:themeColor="text1"/>
          <w:sz w:val="24"/>
          <w:szCs w:val="24"/>
          <w:lang w:val="es-HN"/>
        </w:rPr>
      </w:pPr>
      <w:r>
        <w:rPr>
          <w:rFonts w:eastAsia="URWPalladioTOT-Reg" w:cs="Times New Roman" w:ascii="Times New Roman" w:hAnsi="Times New Roman"/>
          <w:color w:val="000000" w:themeColor="text1"/>
          <w:sz w:val="24"/>
          <w:szCs w:val="24"/>
          <w:lang w:val="es-HN"/>
        </w:rPr>
      </w:r>
    </w:p>
    <w:p>
      <w:pPr>
        <w:pStyle w:val="Normal"/>
        <w:spacing w:lineRule="auto" w:line="360"/>
        <w:jc w:val="both"/>
        <w:rPr>
          <w:rStyle w:val="Normaltextrun"/>
          <w:rFonts w:ascii="Times New Roman" w:hAnsi="Times New Roman" w:cs="Times New Roman"/>
          <w:b/>
          <w:b/>
          <w:bCs/>
          <w:color w:val="000000" w:themeColor="text1"/>
          <w:sz w:val="24"/>
          <w:szCs w:val="24"/>
          <w:lang w:val="es-HN"/>
        </w:rPr>
      </w:pPr>
      <w:r>
        <w:rPr>
          <w:rFonts w:cs="Times New Roman" w:ascii="Times New Roman" w:hAnsi="Times New Roman"/>
          <w:b/>
          <w:bCs/>
          <w:color w:val="000000" w:themeColor="text1"/>
          <w:sz w:val="24"/>
          <w:szCs w:val="24"/>
          <w:lang w:val="es-HN"/>
        </w:rPr>
      </w:r>
      <w:r>
        <w:br w:type="page"/>
      </w:r>
    </w:p>
    <w:p>
      <w:pPr>
        <w:pStyle w:val="Heading1"/>
        <w:spacing w:lineRule="auto" w:line="360" w:before="280" w:after="280"/>
        <w:jc w:val="center"/>
        <w:rPr>
          <w:rStyle w:val="Normaltextrun"/>
          <w:color w:val="000000" w:themeColor="text1"/>
          <w:sz w:val="24"/>
          <w:szCs w:val="24"/>
          <w:shd w:fill="FFFFFF" w:val="clear"/>
          <w:lang w:val="es-HN"/>
        </w:rPr>
      </w:pPr>
      <w:bookmarkStart w:id="6" w:name="_Toc103999872"/>
      <w:r>
        <w:rPr>
          <w:rStyle w:val="Normaltextrun"/>
          <w:color w:val="000000" w:themeColor="text1"/>
          <w:sz w:val="24"/>
          <w:szCs w:val="24"/>
          <w:shd w:fill="FFFFFF" w:val="clear"/>
          <w:lang w:val="es-HN"/>
        </w:rPr>
        <w:t>AMAZON.COM</w:t>
      </w:r>
      <w:bookmarkEnd w:id="6"/>
      <w:r>
        <w:rPr>
          <w:rStyle w:val="Normaltextrun"/>
          <w:color w:val="000000" w:themeColor="text1"/>
          <w:sz w:val="24"/>
          <w:szCs w:val="24"/>
          <w:shd w:fill="FFFFFF" w:val="clear"/>
          <w:lang w:val="es-HN"/>
        </w:rPr>
        <w:t> </w:t>
      </w:r>
    </w:p>
    <w:p>
      <w:pPr>
        <w:pStyle w:val="Paragraph"/>
        <w:spacing w:lineRule="auto" w:line="360" w:beforeAutospacing="0" w:before="0" w:afterAutospacing="0" w:after="0"/>
        <w:jc w:val="center"/>
        <w:textAlignment w:val="baseline"/>
        <w:rPr>
          <w:lang w:val="es-HN"/>
        </w:rPr>
      </w:pPr>
      <w:r>
        <w:rPr>
          <w:lang w:val="es-HN"/>
        </w:rPr>
      </w:r>
    </w:p>
    <w:p>
      <w:pPr>
        <w:pStyle w:val="Normal"/>
        <w:spacing w:lineRule="auto" w:line="360" w:before="0" w:after="0"/>
        <w:jc w:val="both"/>
        <w:rPr>
          <w:rFonts w:ascii="Times New Roman" w:hAnsi="Times New Roman" w:eastAsia="URWPalladioTOT-Reg" w:cs="Times New Roman"/>
          <w:color w:val="000000" w:themeColor="text1"/>
          <w:sz w:val="24"/>
          <w:szCs w:val="24"/>
          <w:lang w:val="en-US"/>
        </w:rPr>
      </w:pPr>
      <w:r>
        <w:rPr>
          <w:rStyle w:val="Normaltextrun"/>
          <w:rFonts w:cs="Times New Roman" w:ascii="Times New Roman" w:hAnsi="Times New Roman"/>
          <w:sz w:val="24"/>
          <w:szCs w:val="24"/>
          <w:lang w:val="es-SV"/>
        </w:rPr>
        <w:t> </w:t>
      </w:r>
      <w:r>
        <w:rPr>
          <w:rFonts w:eastAsia="URWPalladioTOT-Reg" w:cs="Times New Roman" w:ascii="Times New Roman" w:hAnsi="Times New Roman"/>
          <w:color w:val="000000" w:themeColor="text1"/>
          <w:sz w:val="24"/>
          <w:szCs w:val="24"/>
          <w:lang w:val="es-HN"/>
        </w:rPr>
        <w:t xml:space="preserve">Amazon.com, Inc. es una compañía estadounidense de comercio electrónico y servicios de computación en la nube a todos los niveles con sede en la ciudad de Seattle, Washington. Su lema es: From A to Z (traducido al español: «De la A a la Z»). Es una de las primeras grandes compañías en vender bienes a través de Internet. </w:t>
      </w:r>
      <w:r>
        <w:rPr>
          <w:rFonts w:eastAsia="URWPalladioTOT-Reg" w:cs="Times New Roman" w:ascii="Times New Roman" w:hAnsi="Times New Roman"/>
          <w:color w:val="000000" w:themeColor="text1"/>
          <w:sz w:val="24"/>
          <w:szCs w:val="24"/>
          <w:lang w:val="en-US"/>
        </w:rPr>
        <w:t>Amazon también posee Alexa Internet, a9.com, Shop bop, Internet Movie Database (IMDb), MGM Holdings, Zappos.com, DPreview.com y Twitch. </w:t>
      </w:r>
    </w:p>
    <w:p>
      <w:pPr>
        <w:pStyle w:val="Normal"/>
        <w:spacing w:lineRule="auto" w:line="360" w:before="0" w:after="0"/>
        <w:jc w:val="both"/>
        <w:rPr>
          <w:rFonts w:ascii="Times New Roman" w:hAnsi="Times New Roman" w:eastAsia="URWPalladioTOT-Reg" w:cs="Times New Roman"/>
          <w:color w:val="000000" w:themeColor="text1"/>
          <w:sz w:val="24"/>
          <w:szCs w:val="24"/>
          <w:lang w:val="es-HN"/>
        </w:rPr>
      </w:pPr>
      <w:r>
        <w:rPr>
          <w:rFonts w:eastAsia="URWPalladioTOT-Reg" w:cs="Times New Roman" w:ascii="Times New Roman" w:hAnsi="Times New Roman"/>
          <w:color w:val="000000" w:themeColor="text1"/>
          <w:sz w:val="24"/>
          <w:szCs w:val="24"/>
          <w:lang w:val="es-HN"/>
        </w:rPr>
        <w:t>En la actualidad está totalmente diversificada y catalogada en diferentes líneas de productos, ofreciendo DVD, CD de música, software, videojuegos, electrónica, ropa, muebles, comida, libros, etc. Es la marca de venta al por menor más valiosa del mundo según el índice BrandZ. </w:t>
      </w:r>
    </w:p>
    <w:p>
      <w:pPr>
        <w:pStyle w:val="Normal"/>
        <w:spacing w:lineRule="auto" w:line="360" w:before="0" w:after="0"/>
        <w:jc w:val="both"/>
        <w:rPr>
          <w:rFonts w:ascii="Times New Roman" w:hAnsi="Times New Roman" w:eastAsia="URWPalladioTOT-Reg" w:cs="Times New Roman"/>
          <w:color w:val="000000" w:themeColor="text1"/>
          <w:sz w:val="24"/>
          <w:szCs w:val="24"/>
          <w:lang w:val="es-HN"/>
        </w:rPr>
      </w:pPr>
      <w:r>
        <w:rPr>
          <w:rFonts w:eastAsia="URWPalladioTOT-Reg" w:cs="Times New Roman" w:ascii="Times New Roman" w:hAnsi="Times New Roman"/>
          <w:color w:val="000000" w:themeColor="text1"/>
          <w:sz w:val="24"/>
          <w:szCs w:val="24"/>
          <w:lang w:val="es-HN"/>
        </w:rPr>
        <w:t> </w:t>
      </w:r>
      <w:r>
        <w:rPr>
          <w:rFonts w:eastAsia="URWPalladioTOT-Reg" w:cs="Times New Roman" w:ascii="Times New Roman" w:hAnsi="Times New Roman"/>
          <w:color w:val="000000" w:themeColor="text1"/>
          <w:sz w:val="24"/>
          <w:szCs w:val="24"/>
          <w:lang w:val="es-HN"/>
        </w:rPr>
        <w:t>Los clientes de los siguientes países y territorios pueden comprar aplicaciones de Amazon Appstore en ese mercado.</w:t>
      </w:r>
    </w:p>
    <w:p>
      <w:pPr>
        <w:pStyle w:val="Normal"/>
        <w:spacing w:lineRule="auto" w:line="360" w:before="0" w:after="0"/>
        <w:jc w:val="both"/>
        <w:rPr>
          <w:rFonts w:ascii="Times New Roman" w:hAnsi="Times New Roman" w:eastAsia="URWPalladioTOT-Reg" w:cs="Times New Roman"/>
          <w:color w:val="000000" w:themeColor="text1"/>
          <w:sz w:val="24"/>
          <w:szCs w:val="24"/>
          <w:lang w:val="es-HN"/>
        </w:rPr>
      </w:pPr>
      <w:r>
        <w:rPr>
          <w:rFonts w:eastAsia="URWPalladioTOT-Reg" w:cs="Times New Roman" w:ascii="Times New Roman" w:hAnsi="Times New Roman"/>
          <w:color w:val="000000" w:themeColor="text1"/>
          <w:sz w:val="24"/>
          <w:szCs w:val="24"/>
          <w:lang w:val="es-HN"/>
        </w:rPr>
        <w:t> </w:t>
      </w:r>
    </w:p>
    <w:p>
      <w:pPr>
        <w:pStyle w:val="Paragraph"/>
        <w:spacing w:lineRule="auto" w:line="360" w:beforeAutospacing="0" w:before="0" w:afterAutospacing="0" w:after="0"/>
        <w:jc w:val="both"/>
        <w:textAlignment w:val="baseline"/>
        <w:rPr>
          <w:rStyle w:val="Normaltextrun"/>
          <w:b/>
          <w:b/>
          <w:bCs/>
          <w:lang w:val="es-SV"/>
        </w:rPr>
      </w:pPr>
      <w:r>
        <w:rPr>
          <w:rStyle w:val="Normaltextrun"/>
          <w:lang w:val="es-SV"/>
        </w:rPr>
        <w:t> </w:t>
      </w:r>
      <w:r>
        <w:rPr>
          <w:rStyle w:val="Normaltextrun"/>
          <w:b/>
          <w:bCs/>
          <w:lang w:val="es-SV"/>
        </w:rPr>
        <w:t>Aplicaciones en varios mercados de Amazon:</w:t>
      </w:r>
    </w:p>
    <w:p>
      <w:pPr>
        <w:pStyle w:val="Paragraph"/>
        <w:spacing w:lineRule="auto" w:line="360" w:beforeAutospacing="0" w:before="0" w:afterAutospacing="0" w:after="0"/>
        <w:jc w:val="both"/>
        <w:textAlignment w:val="baseline"/>
        <w:rPr>
          <w:lang w:val="es-HN"/>
        </w:rPr>
      </w:pPr>
      <w:r>
        <w:rPr>
          <w:rStyle w:val="Eop"/>
          <w:lang w:val="es-HN"/>
        </w:rPr>
        <w:t> </w:t>
      </w:r>
    </w:p>
    <w:p>
      <w:pPr>
        <w:pStyle w:val="Paragraph"/>
        <w:numPr>
          <w:ilvl w:val="0"/>
          <w:numId w:val="5"/>
        </w:numPr>
        <w:spacing w:lineRule="auto" w:line="360" w:beforeAutospacing="0" w:before="0" w:afterAutospacing="0" w:after="0"/>
        <w:ind w:left="1080" w:hanging="0"/>
        <w:textAlignment w:val="baseline"/>
        <w:rPr/>
      </w:pPr>
      <w:r>
        <w:rPr>
          <w:rStyle w:val="Normaltextrun"/>
          <w:b/>
          <w:bCs/>
          <w:lang w:val="es-SV"/>
        </w:rPr>
        <w:t>Amazon.ca</w:t>
      </w:r>
      <w:r>
        <w:rPr>
          <w:rStyle w:val="Eop"/>
        </w:rPr>
        <w:t> </w:t>
      </w:r>
    </w:p>
    <w:p>
      <w:pPr>
        <w:pStyle w:val="Paragraph"/>
        <w:numPr>
          <w:ilvl w:val="0"/>
          <w:numId w:val="5"/>
        </w:numPr>
        <w:spacing w:lineRule="auto" w:line="360" w:beforeAutospacing="0" w:before="0" w:afterAutospacing="0" w:after="0"/>
        <w:ind w:left="1800" w:hanging="0"/>
        <w:textAlignment w:val="baseline"/>
        <w:rPr/>
      </w:pPr>
      <w:r>
        <w:rPr>
          <w:rStyle w:val="Normaltextrun"/>
          <w:lang w:val="es-SV"/>
        </w:rPr>
        <w:t>Canadá</w:t>
      </w:r>
      <w:r>
        <w:rPr>
          <w:rStyle w:val="Eop"/>
        </w:rPr>
        <w:t> </w:t>
      </w:r>
    </w:p>
    <w:p>
      <w:pPr>
        <w:pStyle w:val="Paragraph"/>
        <w:numPr>
          <w:ilvl w:val="0"/>
          <w:numId w:val="5"/>
        </w:numPr>
        <w:spacing w:lineRule="auto" w:line="360" w:beforeAutospacing="0" w:before="0" w:afterAutospacing="0" w:after="0"/>
        <w:ind w:left="1080" w:hanging="0"/>
        <w:textAlignment w:val="baseline"/>
        <w:rPr/>
      </w:pPr>
      <w:r>
        <w:rPr>
          <w:rStyle w:val="Normaltextrun"/>
          <w:b/>
          <w:bCs/>
          <w:lang w:val="es-SV"/>
        </w:rPr>
        <w:t>Amazon.cn</w:t>
      </w:r>
      <w:r>
        <w:rPr>
          <w:rStyle w:val="Eop"/>
        </w:rPr>
        <w:t> </w:t>
      </w:r>
    </w:p>
    <w:p>
      <w:pPr>
        <w:pStyle w:val="Paragraph"/>
        <w:numPr>
          <w:ilvl w:val="0"/>
          <w:numId w:val="6"/>
        </w:numPr>
        <w:spacing w:lineRule="auto" w:line="360" w:beforeAutospacing="0" w:before="0" w:afterAutospacing="0" w:after="0"/>
        <w:ind w:left="1800" w:hanging="0"/>
        <w:textAlignment w:val="baseline"/>
        <w:rPr/>
      </w:pPr>
      <w:r>
        <w:rPr>
          <w:rStyle w:val="Normaltextrun"/>
          <w:lang w:val="es-SV"/>
        </w:rPr>
        <w:t>China</w:t>
      </w:r>
      <w:r>
        <w:rPr>
          <w:rStyle w:val="Eop"/>
        </w:rPr>
        <w:t> </w:t>
      </w:r>
    </w:p>
    <w:p>
      <w:pPr>
        <w:pStyle w:val="Paragraph"/>
        <w:numPr>
          <w:ilvl w:val="0"/>
          <w:numId w:val="7"/>
        </w:numPr>
        <w:spacing w:lineRule="auto" w:line="360" w:beforeAutospacing="0" w:before="0" w:afterAutospacing="0" w:after="0"/>
        <w:ind w:left="1080" w:hanging="0"/>
        <w:textAlignment w:val="baseline"/>
        <w:rPr/>
      </w:pPr>
      <w:r>
        <w:rPr>
          <w:rStyle w:val="Normaltextrun"/>
          <w:b/>
          <w:bCs/>
          <w:lang w:val="es-SV"/>
        </w:rPr>
        <w:t>Amazon.co.jp</w:t>
      </w:r>
      <w:r>
        <w:rPr>
          <w:rStyle w:val="Eop"/>
        </w:rPr>
        <w:t> </w:t>
      </w:r>
    </w:p>
    <w:p>
      <w:pPr>
        <w:pStyle w:val="Paragraph"/>
        <w:numPr>
          <w:ilvl w:val="0"/>
          <w:numId w:val="8"/>
        </w:numPr>
        <w:spacing w:lineRule="auto" w:line="360" w:beforeAutospacing="0" w:before="0" w:afterAutospacing="0" w:after="0"/>
        <w:ind w:left="1800" w:hanging="0"/>
        <w:textAlignment w:val="baseline"/>
        <w:rPr/>
      </w:pPr>
      <w:r>
        <w:rPr>
          <w:rStyle w:val="Normaltextrun"/>
          <w:lang w:val="es-SV"/>
        </w:rPr>
        <w:t>Japón</w:t>
      </w:r>
      <w:r>
        <w:rPr>
          <w:rStyle w:val="Eop"/>
        </w:rPr>
        <w:t> </w:t>
      </w:r>
    </w:p>
    <w:p>
      <w:pPr>
        <w:pStyle w:val="Paragraph"/>
        <w:numPr>
          <w:ilvl w:val="0"/>
          <w:numId w:val="9"/>
        </w:numPr>
        <w:spacing w:lineRule="auto" w:line="360" w:beforeAutospacing="0" w:before="0" w:afterAutospacing="0" w:after="0"/>
        <w:ind w:left="1080" w:hanging="0"/>
        <w:textAlignment w:val="baseline"/>
        <w:rPr/>
      </w:pPr>
      <w:r>
        <w:rPr>
          <w:rStyle w:val="Normaltextrun"/>
          <w:b/>
          <w:bCs/>
          <w:lang w:val="es-SV"/>
        </w:rPr>
        <w:t>Amazon.co.uk</w:t>
      </w:r>
      <w:r>
        <w:rPr>
          <w:rStyle w:val="Eop"/>
        </w:rPr>
        <w:t> </w:t>
      </w:r>
    </w:p>
    <w:p>
      <w:pPr>
        <w:pStyle w:val="Paragraph"/>
        <w:numPr>
          <w:ilvl w:val="0"/>
          <w:numId w:val="10"/>
        </w:numPr>
        <w:spacing w:lineRule="auto" w:line="360" w:beforeAutospacing="0" w:before="0" w:afterAutospacing="0" w:after="0"/>
        <w:ind w:left="1800" w:hanging="0"/>
        <w:textAlignment w:val="baseline"/>
        <w:rPr/>
      </w:pPr>
      <w:r>
        <w:rPr>
          <w:rStyle w:val="Normaltextrun"/>
          <w:lang w:val="es-SV"/>
        </w:rPr>
        <w:t>Reino Unido</w:t>
      </w:r>
      <w:r>
        <w:rPr>
          <w:rStyle w:val="Eop"/>
        </w:rPr>
        <w:t> </w:t>
      </w:r>
    </w:p>
    <w:p>
      <w:pPr>
        <w:pStyle w:val="Paragraph"/>
        <w:numPr>
          <w:ilvl w:val="0"/>
          <w:numId w:val="11"/>
        </w:numPr>
        <w:spacing w:lineRule="auto" w:line="360" w:beforeAutospacing="0" w:before="0" w:afterAutospacing="0" w:after="0"/>
        <w:ind w:left="1800" w:hanging="0"/>
        <w:textAlignment w:val="baseline"/>
        <w:rPr/>
      </w:pPr>
      <w:r>
        <w:rPr>
          <w:rStyle w:val="Normaltextrun"/>
          <w:lang w:val="es-SV"/>
        </w:rPr>
        <w:t>Gibraltar</w:t>
      </w:r>
      <w:r>
        <w:rPr>
          <w:rStyle w:val="Eop"/>
        </w:rPr>
        <w:t> </w:t>
      </w:r>
    </w:p>
    <w:p>
      <w:pPr>
        <w:pStyle w:val="Paragraph"/>
        <w:numPr>
          <w:ilvl w:val="0"/>
          <w:numId w:val="11"/>
        </w:numPr>
        <w:spacing w:lineRule="auto" w:line="360" w:beforeAutospacing="0" w:before="0" w:afterAutospacing="0" w:after="0"/>
        <w:ind w:left="1800" w:hanging="0"/>
        <w:textAlignment w:val="baseline"/>
        <w:rPr/>
      </w:pPr>
      <w:r>
        <w:rPr>
          <w:rStyle w:val="Normaltextrun"/>
          <w:lang w:val="es-SV"/>
        </w:rPr>
        <w:t>Guernsey</w:t>
      </w:r>
      <w:r>
        <w:rPr>
          <w:rStyle w:val="Eop"/>
        </w:rPr>
        <w:t> </w:t>
      </w:r>
    </w:p>
    <w:p>
      <w:pPr>
        <w:pStyle w:val="Paragraph"/>
        <w:numPr>
          <w:ilvl w:val="0"/>
          <w:numId w:val="11"/>
        </w:numPr>
        <w:spacing w:lineRule="auto" w:line="360" w:beforeAutospacing="0" w:before="0" w:afterAutospacing="0" w:after="0"/>
        <w:ind w:left="1800" w:hanging="0"/>
        <w:textAlignment w:val="baseline"/>
        <w:rPr/>
      </w:pPr>
      <w:r>
        <w:rPr>
          <w:rStyle w:val="Normaltextrun"/>
          <w:lang w:val="es-SV"/>
        </w:rPr>
        <w:t>Irlanda</w:t>
      </w:r>
      <w:r>
        <w:rPr>
          <w:rStyle w:val="Eop"/>
        </w:rPr>
        <w:t> </w:t>
      </w:r>
    </w:p>
    <w:p>
      <w:pPr>
        <w:pStyle w:val="Paragraph"/>
        <w:numPr>
          <w:ilvl w:val="0"/>
          <w:numId w:val="11"/>
        </w:numPr>
        <w:spacing w:lineRule="auto" w:line="360" w:beforeAutospacing="0" w:before="0" w:afterAutospacing="0" w:after="0"/>
        <w:ind w:left="1800" w:hanging="0"/>
        <w:textAlignment w:val="baseline"/>
        <w:rPr/>
      </w:pPr>
      <w:r>
        <w:rPr>
          <w:rStyle w:val="Normaltextrun"/>
          <w:lang w:val="es-SV"/>
        </w:rPr>
        <w:t>Isla de Man</w:t>
      </w:r>
      <w:r>
        <w:rPr>
          <w:rStyle w:val="Eop"/>
        </w:rPr>
        <w:t> </w:t>
      </w:r>
    </w:p>
    <w:p>
      <w:pPr>
        <w:pStyle w:val="Paragraph"/>
        <w:numPr>
          <w:ilvl w:val="0"/>
          <w:numId w:val="11"/>
        </w:numPr>
        <w:spacing w:lineRule="auto" w:line="360" w:beforeAutospacing="0" w:before="0" w:afterAutospacing="0" w:after="0"/>
        <w:ind w:left="1800" w:hanging="0"/>
        <w:textAlignment w:val="baseline"/>
        <w:rPr/>
      </w:pPr>
      <w:r>
        <w:rPr>
          <w:rStyle w:val="Normaltextrun"/>
          <w:lang w:val="es-SV"/>
        </w:rPr>
        <w:t>Jersey</w:t>
      </w:r>
      <w:r>
        <w:rPr>
          <w:rStyle w:val="Eop"/>
        </w:rPr>
        <w:t> </w:t>
      </w:r>
    </w:p>
    <w:p>
      <w:pPr>
        <w:pStyle w:val="Paragraph"/>
        <w:numPr>
          <w:ilvl w:val="0"/>
          <w:numId w:val="12"/>
        </w:numPr>
        <w:spacing w:lineRule="auto" w:line="360" w:beforeAutospacing="0" w:before="0" w:afterAutospacing="0" w:after="0"/>
        <w:ind w:left="1080" w:hanging="0"/>
        <w:textAlignment w:val="baseline"/>
        <w:rPr/>
      </w:pPr>
      <w:r>
        <w:rPr>
          <w:rStyle w:val="Normaltextrun"/>
          <w:b/>
          <w:bCs/>
          <w:lang w:val="es-SV"/>
        </w:rPr>
        <w:t>Amazon.com.au</w:t>
      </w:r>
      <w:r>
        <w:rPr>
          <w:rStyle w:val="Eop"/>
        </w:rPr>
        <w:t> </w:t>
      </w:r>
    </w:p>
    <w:p>
      <w:pPr>
        <w:pStyle w:val="Paragraph"/>
        <w:numPr>
          <w:ilvl w:val="0"/>
          <w:numId w:val="12"/>
        </w:numPr>
        <w:spacing w:lineRule="auto" w:line="360" w:beforeAutospacing="0" w:before="0" w:afterAutospacing="0" w:after="0"/>
        <w:ind w:left="1800" w:hanging="0"/>
        <w:textAlignment w:val="baseline"/>
        <w:rPr/>
      </w:pPr>
      <w:r>
        <w:rPr>
          <w:rStyle w:val="Normaltextrun"/>
          <w:lang w:val="es-SV"/>
        </w:rPr>
        <w:t>Australia</w:t>
      </w:r>
      <w:r>
        <w:rPr>
          <w:rStyle w:val="Eop"/>
        </w:rPr>
        <w:t> </w:t>
      </w:r>
    </w:p>
    <w:p>
      <w:pPr>
        <w:pStyle w:val="Paragraph"/>
        <w:numPr>
          <w:ilvl w:val="0"/>
          <w:numId w:val="12"/>
        </w:numPr>
        <w:spacing w:lineRule="auto" w:line="360" w:beforeAutospacing="0" w:before="0" w:afterAutospacing="0" w:after="0"/>
        <w:ind w:left="1800" w:hanging="0"/>
        <w:textAlignment w:val="baseline"/>
        <w:rPr/>
      </w:pPr>
      <w:r>
        <w:rPr>
          <w:rStyle w:val="Normaltextrun"/>
          <w:lang w:val="es-SV"/>
        </w:rPr>
        <w:t>Nueva Zelanda</w:t>
      </w:r>
      <w:r>
        <w:rPr>
          <w:rStyle w:val="Eop"/>
        </w:rPr>
        <w:t> </w:t>
      </w:r>
    </w:p>
    <w:p>
      <w:pPr>
        <w:pStyle w:val="Paragraph"/>
        <w:numPr>
          <w:ilvl w:val="0"/>
          <w:numId w:val="12"/>
        </w:numPr>
        <w:spacing w:lineRule="auto" w:line="360" w:beforeAutospacing="0" w:before="0" w:afterAutospacing="0" w:after="0"/>
        <w:ind w:left="1800" w:hanging="0"/>
        <w:textAlignment w:val="baseline"/>
        <w:rPr/>
      </w:pPr>
      <w:r>
        <w:rPr>
          <w:rStyle w:val="Normaltextrun"/>
          <w:lang w:val="es-SV"/>
        </w:rPr>
        <w:t>Isla de Navidad</w:t>
      </w:r>
      <w:r>
        <w:rPr>
          <w:rStyle w:val="Eop"/>
        </w:rPr>
        <w:t> </w:t>
      </w:r>
    </w:p>
    <w:p>
      <w:pPr>
        <w:pStyle w:val="Paragraph"/>
        <w:numPr>
          <w:ilvl w:val="0"/>
          <w:numId w:val="12"/>
        </w:numPr>
        <w:spacing w:lineRule="auto" w:line="360" w:beforeAutospacing="0" w:before="0" w:afterAutospacing="0" w:after="0"/>
        <w:ind w:left="1800" w:hanging="0"/>
        <w:textAlignment w:val="baseline"/>
        <w:rPr/>
      </w:pPr>
      <w:r>
        <w:rPr>
          <w:rStyle w:val="Normaltextrun"/>
          <w:lang w:val="es-SV"/>
        </w:rPr>
        <w:t>Islas Cocos</w:t>
      </w:r>
      <w:r>
        <w:rPr>
          <w:rStyle w:val="Eop"/>
        </w:rPr>
        <w:t> </w:t>
      </w:r>
    </w:p>
    <w:p>
      <w:pPr>
        <w:pStyle w:val="Paragraph"/>
        <w:numPr>
          <w:ilvl w:val="0"/>
          <w:numId w:val="13"/>
        </w:numPr>
        <w:spacing w:lineRule="auto" w:line="360" w:beforeAutospacing="0" w:before="0" w:afterAutospacing="0" w:after="0"/>
        <w:ind w:left="1800" w:hanging="0"/>
        <w:textAlignment w:val="baseline"/>
        <w:rPr/>
      </w:pPr>
      <w:r>
        <w:rPr>
          <w:rStyle w:val="Normaltextrun"/>
          <w:lang w:val="es-SV"/>
        </w:rPr>
        <w:t>Islas Heard y McDonald</w:t>
      </w:r>
      <w:r>
        <w:rPr>
          <w:rStyle w:val="Eop"/>
        </w:rPr>
        <w:t> </w:t>
      </w:r>
    </w:p>
    <w:p>
      <w:pPr>
        <w:pStyle w:val="Paragraph"/>
        <w:numPr>
          <w:ilvl w:val="0"/>
          <w:numId w:val="13"/>
        </w:numPr>
        <w:spacing w:lineRule="auto" w:line="360" w:beforeAutospacing="0" w:before="0" w:afterAutospacing="0" w:after="0"/>
        <w:ind w:left="1800" w:hanging="0"/>
        <w:textAlignment w:val="baseline"/>
        <w:rPr/>
      </w:pPr>
      <w:r>
        <w:rPr>
          <w:rStyle w:val="Normaltextrun"/>
          <w:lang w:val="es-SV"/>
        </w:rPr>
        <w:t>Isla Norfolk</w:t>
      </w:r>
      <w:r>
        <w:rPr>
          <w:rStyle w:val="Eop"/>
        </w:rPr>
        <w:t> </w:t>
      </w:r>
    </w:p>
    <w:p>
      <w:pPr>
        <w:pStyle w:val="Paragraph"/>
        <w:numPr>
          <w:ilvl w:val="0"/>
          <w:numId w:val="13"/>
        </w:numPr>
        <w:spacing w:lineRule="auto" w:line="360" w:beforeAutospacing="0" w:before="0" w:afterAutospacing="0" w:after="0"/>
        <w:ind w:left="1800" w:hanging="0"/>
        <w:textAlignment w:val="baseline"/>
        <w:rPr/>
      </w:pPr>
      <w:r>
        <w:rPr>
          <w:rStyle w:val="Normaltextrun"/>
          <w:lang w:val="es-SV"/>
        </w:rPr>
        <w:t>Islas Cook</w:t>
      </w:r>
      <w:r>
        <w:rPr>
          <w:rStyle w:val="Eop"/>
        </w:rPr>
        <w:t> </w:t>
      </w:r>
    </w:p>
    <w:p>
      <w:pPr>
        <w:pStyle w:val="Paragraph"/>
        <w:numPr>
          <w:ilvl w:val="0"/>
          <w:numId w:val="13"/>
        </w:numPr>
        <w:spacing w:lineRule="auto" w:line="360" w:beforeAutospacing="0" w:before="0" w:afterAutospacing="0" w:after="0"/>
        <w:ind w:left="1800" w:hanging="0"/>
        <w:textAlignment w:val="baseline"/>
        <w:rPr/>
      </w:pPr>
      <w:r>
        <w:rPr>
          <w:rStyle w:val="Normaltextrun"/>
          <w:lang w:val="es-SV"/>
        </w:rPr>
        <w:t>Niue</w:t>
      </w:r>
      <w:r>
        <w:rPr>
          <w:rStyle w:val="Eop"/>
        </w:rPr>
        <w:t> </w:t>
      </w:r>
    </w:p>
    <w:p>
      <w:pPr>
        <w:pStyle w:val="Paragraph"/>
        <w:numPr>
          <w:ilvl w:val="0"/>
          <w:numId w:val="13"/>
        </w:numPr>
        <w:spacing w:lineRule="auto" w:line="360" w:beforeAutospacing="0" w:before="0" w:afterAutospacing="0" w:after="0"/>
        <w:ind w:left="1800" w:hanging="0"/>
        <w:textAlignment w:val="baseline"/>
        <w:rPr/>
      </w:pPr>
      <w:r>
        <w:rPr>
          <w:rStyle w:val="Normaltextrun"/>
          <w:lang w:val="es-SV"/>
        </w:rPr>
        <w:t>Tokelau</w:t>
      </w:r>
      <w:r>
        <w:rPr>
          <w:rStyle w:val="Eop"/>
        </w:rPr>
        <w:t> </w:t>
      </w:r>
    </w:p>
    <w:p>
      <w:pPr>
        <w:pStyle w:val="Paragraph"/>
        <w:numPr>
          <w:ilvl w:val="0"/>
          <w:numId w:val="14"/>
        </w:numPr>
        <w:spacing w:lineRule="auto" w:line="360" w:beforeAutospacing="0" w:before="0" w:afterAutospacing="0" w:after="0"/>
        <w:ind w:left="1080" w:hanging="0"/>
        <w:textAlignment w:val="baseline"/>
        <w:rPr/>
      </w:pPr>
      <w:r>
        <w:rPr>
          <w:rStyle w:val="Normaltextrun"/>
          <w:b/>
          <w:bCs/>
          <w:lang w:val="es-SV"/>
        </w:rPr>
        <w:t>Amazon.com.br</w:t>
      </w:r>
      <w:r>
        <w:rPr>
          <w:rStyle w:val="Eop"/>
        </w:rPr>
        <w:t> </w:t>
      </w:r>
    </w:p>
    <w:p>
      <w:pPr>
        <w:pStyle w:val="Paragraph"/>
        <w:numPr>
          <w:ilvl w:val="0"/>
          <w:numId w:val="14"/>
        </w:numPr>
        <w:spacing w:lineRule="auto" w:line="360" w:beforeAutospacing="0" w:before="0" w:afterAutospacing="0" w:after="0"/>
        <w:ind w:left="1800" w:hanging="0"/>
        <w:textAlignment w:val="baseline"/>
        <w:rPr/>
      </w:pPr>
      <w:r>
        <w:rPr>
          <w:rStyle w:val="Normaltextrun"/>
          <w:lang w:val="es-SV"/>
        </w:rPr>
        <w:t>Brasil</w:t>
      </w:r>
      <w:r>
        <w:rPr>
          <w:rStyle w:val="Eop"/>
        </w:rPr>
        <w:t> </w:t>
      </w:r>
    </w:p>
    <w:p>
      <w:pPr>
        <w:pStyle w:val="Paragraph"/>
        <w:numPr>
          <w:ilvl w:val="0"/>
          <w:numId w:val="14"/>
        </w:numPr>
        <w:spacing w:lineRule="auto" w:line="360" w:beforeAutospacing="0" w:before="0" w:afterAutospacing="0" w:after="0"/>
        <w:ind w:left="1080" w:hanging="0"/>
        <w:textAlignment w:val="baseline"/>
        <w:rPr/>
      </w:pPr>
      <w:r>
        <w:rPr>
          <w:rStyle w:val="Normaltextrun"/>
          <w:b/>
          <w:bCs/>
          <w:lang w:val="es-SV"/>
        </w:rPr>
        <w:t>Amazon.de</w:t>
      </w:r>
      <w:r>
        <w:rPr>
          <w:rStyle w:val="Eop"/>
        </w:rPr>
        <w:t> </w:t>
      </w:r>
    </w:p>
    <w:p>
      <w:pPr>
        <w:pStyle w:val="Paragraph"/>
        <w:numPr>
          <w:ilvl w:val="0"/>
          <w:numId w:val="15"/>
        </w:numPr>
        <w:spacing w:lineRule="auto" w:line="360" w:beforeAutospacing="0" w:before="0" w:afterAutospacing="0" w:after="0"/>
        <w:ind w:left="1800" w:hanging="0"/>
        <w:textAlignment w:val="baseline"/>
        <w:rPr/>
      </w:pPr>
      <w:r>
        <w:rPr>
          <w:rStyle w:val="Normaltextrun"/>
          <w:lang w:val="es-SV"/>
        </w:rPr>
        <w:t>Alemania</w:t>
      </w:r>
      <w:r>
        <w:rPr>
          <w:rStyle w:val="Eop"/>
        </w:rPr>
        <w:t> </w:t>
      </w:r>
    </w:p>
    <w:p>
      <w:pPr>
        <w:pStyle w:val="Paragraph"/>
        <w:numPr>
          <w:ilvl w:val="0"/>
          <w:numId w:val="15"/>
        </w:numPr>
        <w:spacing w:lineRule="auto" w:line="360" w:beforeAutospacing="0" w:before="0" w:afterAutospacing="0" w:after="0"/>
        <w:ind w:left="1800" w:hanging="0"/>
        <w:textAlignment w:val="baseline"/>
        <w:rPr/>
      </w:pPr>
      <w:r>
        <w:rPr>
          <w:rStyle w:val="Normaltextrun"/>
          <w:lang w:val="es-SV"/>
        </w:rPr>
        <w:t>Austria</w:t>
      </w:r>
      <w:r>
        <w:rPr>
          <w:rStyle w:val="Eop"/>
        </w:rPr>
        <w:t> </w:t>
      </w:r>
    </w:p>
    <w:p>
      <w:pPr>
        <w:pStyle w:val="Paragraph"/>
        <w:numPr>
          <w:ilvl w:val="0"/>
          <w:numId w:val="16"/>
        </w:numPr>
        <w:spacing w:lineRule="auto" w:line="360" w:beforeAutospacing="0" w:before="0" w:afterAutospacing="0" w:after="0"/>
        <w:ind w:left="1800" w:hanging="0"/>
        <w:textAlignment w:val="baseline"/>
        <w:rPr/>
      </w:pPr>
      <w:r>
        <w:rPr>
          <w:rStyle w:val="Normaltextrun"/>
          <w:lang w:val="es-SV"/>
        </w:rPr>
        <w:t>Liechtenstein</w:t>
      </w:r>
      <w:r>
        <w:rPr>
          <w:rStyle w:val="Eop"/>
        </w:rPr>
        <w:t> </w:t>
      </w:r>
    </w:p>
    <w:p>
      <w:pPr>
        <w:pStyle w:val="Paragraph"/>
        <w:numPr>
          <w:ilvl w:val="0"/>
          <w:numId w:val="16"/>
        </w:numPr>
        <w:spacing w:lineRule="auto" w:line="360" w:beforeAutospacing="0" w:before="0" w:afterAutospacing="0" w:after="0"/>
        <w:ind w:left="1800" w:hanging="0"/>
        <w:textAlignment w:val="baseline"/>
        <w:rPr/>
      </w:pPr>
      <w:r>
        <w:rPr>
          <w:rStyle w:val="Normaltextrun"/>
          <w:lang w:val="es-SV"/>
        </w:rPr>
        <w:t>Suiza</w:t>
      </w:r>
      <w:r>
        <w:rPr>
          <w:rStyle w:val="Eop"/>
        </w:rPr>
        <w:t> </w:t>
      </w:r>
    </w:p>
    <w:p>
      <w:pPr>
        <w:pStyle w:val="Paragraph"/>
        <w:numPr>
          <w:ilvl w:val="0"/>
          <w:numId w:val="16"/>
        </w:numPr>
        <w:spacing w:lineRule="auto" w:line="360" w:beforeAutospacing="0" w:before="0" w:afterAutospacing="0" w:after="0"/>
        <w:ind w:left="1800" w:hanging="0"/>
        <w:textAlignment w:val="baseline"/>
        <w:rPr/>
      </w:pPr>
      <w:r>
        <w:rPr>
          <w:rStyle w:val="Normaltextrun"/>
          <w:lang w:val="es-SV"/>
        </w:rPr>
        <w:t>Luxemburgo</w:t>
      </w:r>
      <w:r>
        <w:rPr>
          <w:rStyle w:val="Eop"/>
        </w:rPr>
        <w:t> </w:t>
      </w:r>
    </w:p>
    <w:p>
      <w:pPr>
        <w:pStyle w:val="Paragraph"/>
        <w:numPr>
          <w:ilvl w:val="0"/>
          <w:numId w:val="17"/>
        </w:numPr>
        <w:spacing w:lineRule="auto" w:line="360" w:beforeAutospacing="0" w:before="0" w:afterAutospacing="0" w:after="0"/>
        <w:ind w:left="1080" w:hanging="0"/>
        <w:textAlignment w:val="baseline"/>
        <w:rPr/>
      </w:pPr>
      <w:r>
        <w:rPr>
          <w:rStyle w:val="Normaltextrun"/>
          <w:b/>
          <w:bCs/>
          <w:lang w:val="es-SV"/>
        </w:rPr>
        <w:t>Amazon.es</w:t>
      </w:r>
      <w:r>
        <w:rPr>
          <w:rStyle w:val="Eop"/>
        </w:rPr>
        <w:t> </w:t>
      </w:r>
    </w:p>
    <w:p>
      <w:pPr>
        <w:pStyle w:val="Paragraph"/>
        <w:numPr>
          <w:ilvl w:val="0"/>
          <w:numId w:val="17"/>
        </w:numPr>
        <w:spacing w:lineRule="auto" w:line="360" w:beforeAutospacing="0" w:before="0" w:afterAutospacing="0" w:after="0"/>
        <w:ind w:left="1800" w:hanging="0"/>
        <w:textAlignment w:val="baseline"/>
        <w:rPr/>
      </w:pPr>
      <w:r>
        <w:rPr>
          <w:rStyle w:val="Normaltextrun"/>
          <w:lang w:val="es-SV"/>
        </w:rPr>
        <w:t>España</w:t>
      </w:r>
      <w:r>
        <w:rPr>
          <w:rStyle w:val="Eop"/>
        </w:rPr>
        <w:t> </w:t>
      </w:r>
    </w:p>
    <w:p>
      <w:pPr>
        <w:pStyle w:val="Paragraph"/>
        <w:numPr>
          <w:ilvl w:val="0"/>
          <w:numId w:val="18"/>
        </w:numPr>
        <w:spacing w:lineRule="auto" w:line="360" w:beforeAutospacing="0" w:before="0" w:afterAutospacing="0" w:after="0"/>
        <w:ind w:left="1800" w:hanging="0"/>
        <w:textAlignment w:val="baseline"/>
        <w:rPr/>
      </w:pPr>
      <w:r>
        <w:rPr>
          <w:rStyle w:val="Normaltextrun"/>
          <w:lang w:val="es-SV"/>
        </w:rPr>
        <w:t>Andorra</w:t>
      </w:r>
      <w:r>
        <w:rPr>
          <w:rStyle w:val="Eop"/>
        </w:rPr>
        <w:t> </w:t>
      </w:r>
    </w:p>
    <w:p>
      <w:pPr>
        <w:pStyle w:val="Paragraph"/>
        <w:numPr>
          <w:ilvl w:val="0"/>
          <w:numId w:val="18"/>
        </w:numPr>
        <w:spacing w:lineRule="auto" w:line="360" w:beforeAutospacing="0" w:before="0" w:afterAutospacing="0" w:after="0"/>
        <w:ind w:left="1080" w:hanging="0"/>
        <w:textAlignment w:val="baseline"/>
        <w:rPr/>
      </w:pPr>
      <w:r>
        <w:rPr>
          <w:rStyle w:val="Normaltextrun"/>
          <w:b/>
          <w:bCs/>
          <w:lang w:val="es-SV"/>
        </w:rPr>
        <w:t>Amazon.fr</w:t>
      </w:r>
      <w:r>
        <w:rPr>
          <w:rStyle w:val="Eop"/>
        </w:rPr>
        <w:t> </w:t>
      </w:r>
    </w:p>
    <w:p>
      <w:pPr>
        <w:pStyle w:val="Paragraph"/>
        <w:numPr>
          <w:ilvl w:val="0"/>
          <w:numId w:val="18"/>
        </w:numPr>
        <w:spacing w:lineRule="auto" w:line="360" w:beforeAutospacing="0" w:before="0" w:afterAutospacing="0" w:after="0"/>
        <w:ind w:left="1800" w:hanging="0"/>
        <w:textAlignment w:val="baseline"/>
        <w:rPr/>
      </w:pPr>
      <w:r>
        <w:rPr>
          <w:rStyle w:val="Normaltextrun"/>
          <w:lang w:val="es-SV"/>
        </w:rPr>
        <w:t>Francia metropolitana</w:t>
      </w:r>
      <w:r>
        <w:rPr>
          <w:rStyle w:val="Eop"/>
        </w:rPr>
        <w:t> </w:t>
      </w:r>
    </w:p>
    <w:p>
      <w:pPr>
        <w:pStyle w:val="Paragraph"/>
        <w:numPr>
          <w:ilvl w:val="0"/>
          <w:numId w:val="18"/>
        </w:numPr>
        <w:spacing w:lineRule="auto" w:line="360" w:beforeAutospacing="0" w:before="0" w:afterAutospacing="0" w:after="0"/>
        <w:ind w:left="1800" w:hanging="0"/>
        <w:textAlignment w:val="baseline"/>
        <w:rPr/>
      </w:pPr>
      <w:r>
        <w:rPr>
          <w:rStyle w:val="Normaltextrun"/>
          <w:lang w:val="es-SV"/>
        </w:rPr>
        <w:t>Suiza</w:t>
      </w:r>
      <w:r>
        <w:rPr>
          <w:rStyle w:val="Eop"/>
        </w:rPr>
        <w:t> </w:t>
      </w:r>
    </w:p>
    <w:p>
      <w:pPr>
        <w:pStyle w:val="Paragraph"/>
        <w:numPr>
          <w:ilvl w:val="0"/>
          <w:numId w:val="18"/>
        </w:numPr>
        <w:spacing w:lineRule="auto" w:line="360" w:beforeAutospacing="0" w:before="0" w:afterAutospacing="0" w:after="0"/>
        <w:ind w:left="1800" w:hanging="0"/>
        <w:textAlignment w:val="baseline"/>
        <w:rPr/>
      </w:pPr>
      <w:r>
        <w:rPr>
          <w:rStyle w:val="Normaltextrun"/>
          <w:lang w:val="es-SV"/>
        </w:rPr>
        <w:t>Luxemburgo</w:t>
      </w:r>
      <w:r>
        <w:rPr>
          <w:rStyle w:val="Eop"/>
        </w:rPr>
        <w:t> </w:t>
      </w:r>
    </w:p>
    <w:p>
      <w:pPr>
        <w:pStyle w:val="Paragraph"/>
        <w:numPr>
          <w:ilvl w:val="0"/>
          <w:numId w:val="19"/>
        </w:numPr>
        <w:spacing w:lineRule="auto" w:line="360" w:beforeAutospacing="0" w:before="0" w:afterAutospacing="0" w:after="0"/>
        <w:ind w:left="1800" w:hanging="0"/>
        <w:textAlignment w:val="baseline"/>
        <w:rPr/>
      </w:pPr>
      <w:r>
        <w:rPr>
          <w:rStyle w:val="Normaltextrun"/>
          <w:lang w:val="es-SV"/>
        </w:rPr>
        <w:t>Mónaco</w:t>
      </w:r>
      <w:r>
        <w:rPr>
          <w:rStyle w:val="Eop"/>
        </w:rPr>
        <w:t> </w:t>
      </w:r>
    </w:p>
    <w:p>
      <w:pPr>
        <w:pStyle w:val="Paragraph"/>
        <w:numPr>
          <w:ilvl w:val="0"/>
          <w:numId w:val="19"/>
        </w:numPr>
        <w:spacing w:lineRule="auto" w:line="360" w:beforeAutospacing="0" w:before="0" w:afterAutospacing="0" w:after="0"/>
        <w:ind w:left="1800" w:hanging="0"/>
        <w:textAlignment w:val="baseline"/>
        <w:rPr/>
      </w:pPr>
      <w:r>
        <w:rPr>
          <w:rStyle w:val="Normaltextrun"/>
          <w:lang w:val="es-SV"/>
        </w:rPr>
        <w:t>Bélgica</w:t>
      </w:r>
      <w:r>
        <w:rPr>
          <w:rStyle w:val="Eop"/>
        </w:rPr>
        <w:t> </w:t>
      </w:r>
    </w:p>
    <w:p>
      <w:pPr>
        <w:pStyle w:val="Paragraph"/>
        <w:numPr>
          <w:ilvl w:val="0"/>
          <w:numId w:val="19"/>
        </w:numPr>
        <w:spacing w:lineRule="auto" w:line="360" w:beforeAutospacing="0" w:before="0" w:afterAutospacing="0" w:after="0"/>
        <w:ind w:left="1080" w:hanging="0"/>
        <w:textAlignment w:val="baseline"/>
        <w:rPr/>
      </w:pPr>
      <w:r>
        <w:rPr>
          <w:rStyle w:val="Normaltextrun"/>
          <w:b/>
          <w:bCs/>
          <w:lang w:val="es-SV"/>
        </w:rPr>
        <w:t>Amazon.it</w:t>
      </w:r>
      <w:r>
        <w:rPr>
          <w:rStyle w:val="Eop"/>
        </w:rPr>
        <w:t> </w:t>
      </w:r>
    </w:p>
    <w:p>
      <w:pPr>
        <w:pStyle w:val="Paragraph"/>
        <w:numPr>
          <w:ilvl w:val="0"/>
          <w:numId w:val="19"/>
        </w:numPr>
        <w:spacing w:lineRule="auto" w:line="360" w:beforeAutospacing="0" w:before="0" w:afterAutospacing="0" w:after="0"/>
        <w:ind w:left="1800" w:hanging="0"/>
        <w:textAlignment w:val="baseline"/>
        <w:rPr/>
      </w:pPr>
      <w:r>
        <w:rPr>
          <w:rStyle w:val="Normaltextrun"/>
          <w:lang w:val="es-SV"/>
        </w:rPr>
        <w:t>Italia</w:t>
      </w:r>
      <w:r>
        <w:rPr>
          <w:rStyle w:val="Eop"/>
        </w:rPr>
        <w:t> </w:t>
      </w:r>
    </w:p>
    <w:p>
      <w:pPr>
        <w:pStyle w:val="Paragraph"/>
        <w:numPr>
          <w:ilvl w:val="0"/>
          <w:numId w:val="19"/>
        </w:numPr>
        <w:spacing w:lineRule="auto" w:line="360" w:beforeAutospacing="0" w:before="0" w:afterAutospacing="0" w:after="0"/>
        <w:ind w:left="1800" w:hanging="0"/>
        <w:textAlignment w:val="baseline"/>
        <w:rPr/>
      </w:pPr>
      <w:r>
        <w:rPr>
          <w:rStyle w:val="Normaltextrun"/>
          <w:lang w:val="es-SV"/>
        </w:rPr>
        <w:t>Ciudad del Vaticano</w:t>
      </w:r>
      <w:r>
        <w:rPr>
          <w:rStyle w:val="Eop"/>
        </w:rPr>
        <w:t> </w:t>
      </w:r>
    </w:p>
    <w:p>
      <w:pPr>
        <w:pStyle w:val="Paragraph"/>
        <w:numPr>
          <w:ilvl w:val="0"/>
          <w:numId w:val="20"/>
        </w:numPr>
        <w:spacing w:lineRule="auto" w:line="360" w:beforeAutospacing="0" w:before="0" w:afterAutospacing="0" w:after="0"/>
        <w:ind w:left="1800" w:hanging="0"/>
        <w:textAlignment w:val="baseline"/>
        <w:rPr/>
      </w:pPr>
      <w:r>
        <w:rPr>
          <w:rStyle w:val="Normaltextrun"/>
          <w:lang w:val="es-SV"/>
        </w:rPr>
        <w:t>San Marino</w:t>
      </w:r>
      <w:r>
        <w:rPr>
          <w:rStyle w:val="Eop"/>
        </w:rPr>
        <w:t> </w:t>
      </w:r>
    </w:p>
    <w:p>
      <w:pPr>
        <w:pStyle w:val="Paragraph"/>
        <w:numPr>
          <w:ilvl w:val="0"/>
          <w:numId w:val="20"/>
        </w:numPr>
        <w:spacing w:lineRule="auto" w:line="360" w:beforeAutospacing="0" w:before="0" w:afterAutospacing="0" w:after="0"/>
        <w:ind w:left="1800" w:hanging="0"/>
        <w:textAlignment w:val="baseline"/>
        <w:rPr/>
      </w:pPr>
      <w:r>
        <w:rPr>
          <w:rStyle w:val="Normaltextrun"/>
          <w:lang w:val="es-SV"/>
        </w:rPr>
        <w:t>Suiza</w:t>
      </w:r>
      <w:r>
        <w:rPr>
          <w:rStyle w:val="Eop"/>
        </w:rPr>
        <w:t> </w:t>
      </w:r>
    </w:p>
    <w:p>
      <w:pPr>
        <w:pStyle w:val="Paragraph"/>
        <w:spacing w:lineRule="auto" w:line="360" w:beforeAutospacing="0" w:before="0" w:afterAutospacing="0" w:after="0"/>
        <w:jc w:val="both"/>
        <w:textAlignment w:val="baseline"/>
        <w:rPr/>
      </w:pPr>
      <w:r>
        <w:rPr>
          <w:rStyle w:val="Normaltextrun"/>
          <w:lang w:val="es-SV"/>
        </w:rPr>
        <w:t> </w:t>
      </w:r>
      <w:r>
        <w:rPr>
          <w:rStyle w:val="Eop"/>
        </w:rPr>
        <w:t> </w:t>
      </w:r>
    </w:p>
    <w:p>
      <w:pPr>
        <w:pStyle w:val="Heading1"/>
        <w:spacing w:lineRule="auto" w:line="360" w:before="280" w:after="280"/>
        <w:jc w:val="center"/>
        <w:rPr>
          <w:rStyle w:val="Normaltextrun"/>
          <w:color w:val="000000" w:themeColor="text1"/>
          <w:sz w:val="24"/>
          <w:szCs w:val="24"/>
          <w:shd w:fill="FFFFFF" w:val="clear"/>
          <w:lang w:val="es-HN"/>
        </w:rPr>
      </w:pPr>
      <w:bookmarkStart w:id="7" w:name="_Toc103999873"/>
      <w:r>
        <w:rPr>
          <w:rStyle w:val="Normaltextrun"/>
          <w:color w:val="000000" w:themeColor="text1"/>
          <w:sz w:val="24"/>
          <w:szCs w:val="24"/>
          <w:shd w:fill="FFFFFF" w:val="clear"/>
          <w:lang w:val="es-HN"/>
        </w:rPr>
        <w:t>Historia</w:t>
      </w:r>
      <w:bookmarkEnd w:id="7"/>
    </w:p>
    <w:p>
      <w:pPr>
        <w:pStyle w:val="Paragraph"/>
        <w:spacing w:lineRule="auto" w:line="360" w:beforeAutospacing="0" w:before="0" w:afterAutospacing="0" w:after="0"/>
        <w:jc w:val="both"/>
        <w:textAlignment w:val="baseline"/>
        <w:rPr>
          <w:lang w:val="es-HN"/>
        </w:rPr>
      </w:pPr>
      <w:r>
        <w:rPr>
          <w:rStyle w:val="Eop"/>
          <w:lang w:val="es-HN"/>
        </w:rPr>
        <w:t> </w:t>
      </w:r>
    </w:p>
    <w:p>
      <w:pPr>
        <w:pStyle w:val="Normal"/>
        <w:spacing w:lineRule="auto" w:line="360" w:before="0" w:after="0"/>
        <w:jc w:val="both"/>
        <w:rPr>
          <w:rFonts w:ascii="Times New Roman" w:hAnsi="Times New Roman" w:eastAsia="URWPalladioTOT-Reg" w:cs="Times New Roman"/>
          <w:color w:val="000000" w:themeColor="text1"/>
          <w:sz w:val="24"/>
          <w:szCs w:val="24"/>
          <w:lang w:val="es-HN"/>
        </w:rPr>
      </w:pPr>
      <w:r>
        <w:rPr>
          <w:rFonts w:eastAsia="URWPalladioTOT-Reg" w:cs="Times New Roman" w:ascii="Times New Roman" w:hAnsi="Times New Roman"/>
          <w:color w:val="000000" w:themeColor="text1"/>
          <w:sz w:val="24"/>
          <w:szCs w:val="24"/>
          <w:lang w:val="es-HN"/>
        </w:rPr>
        <w:t>La compañía fue fundada en 1994, impulsada por lo que el fundador de Amazon, Jeff Bezos llamó su "marco de minimización de la lamentación", que describió sus esfuerzos para defenderse de su arrepentimiento por no participar anteriormente en el auge comercial de Internet durante ese tiempo. En abril de 1994, Bezos dejó su empleo como vicepresidente de D. E. Shaw &amp; Co., una firma de Wall Street, y se trasladó a Seattle, donde comenzó a trabajar en un plan de negocios para lo que finalmente se convertiría en Amazon.com.</w:t>
      </w:r>
    </w:p>
    <w:p>
      <w:pPr>
        <w:pStyle w:val="Normal"/>
        <w:spacing w:lineRule="auto" w:line="360" w:before="0" w:after="0"/>
        <w:jc w:val="both"/>
        <w:rPr>
          <w:rFonts w:ascii="Times New Roman" w:hAnsi="Times New Roman" w:eastAsia="URWPalladioTOT-Reg" w:cs="Times New Roman"/>
          <w:color w:val="000000" w:themeColor="text1"/>
          <w:sz w:val="24"/>
          <w:szCs w:val="24"/>
          <w:lang w:val="es-HN"/>
        </w:rPr>
      </w:pPr>
      <w:r>
        <w:rPr>
          <w:rFonts w:eastAsia="URWPalladioTOT-Reg" w:cs="Times New Roman" w:ascii="Times New Roman" w:hAnsi="Times New Roman"/>
          <w:color w:val="000000" w:themeColor="text1"/>
          <w:sz w:val="24"/>
          <w:szCs w:val="24"/>
          <w:lang w:val="es-HN"/>
        </w:rPr>
        <w:t> </w:t>
      </w:r>
      <w:r>
        <w:rPr>
          <w:rFonts w:eastAsia="URWPalladioTOT-Reg" w:cs="Times New Roman" w:ascii="Times New Roman" w:hAnsi="Times New Roman"/>
          <w:color w:val="000000" w:themeColor="text1"/>
          <w:sz w:val="24"/>
          <w:szCs w:val="24"/>
          <w:lang w:val="es-HN"/>
        </w:rPr>
        <w:t xml:space="preserve">Jeff Bezos creó la compañía </w:t>
      </w:r>
      <w:r>
        <w:rPr>
          <w:rFonts w:eastAsia="URWPalladioTOT-Reg" w:cs="Times New Roman" w:ascii="Times New Roman" w:hAnsi="Times New Roman"/>
          <w:i/>
          <w:iCs/>
          <w:color w:val="000000" w:themeColor="text1"/>
          <w:sz w:val="24"/>
          <w:szCs w:val="24"/>
          <w:lang w:val="es-HN"/>
        </w:rPr>
        <w:t>Cadabra</w:t>
      </w:r>
      <w:r>
        <w:rPr>
          <w:rFonts w:eastAsia="URWPalladioTOT-Reg" w:cs="Times New Roman" w:ascii="Times New Roman" w:hAnsi="Times New Roman"/>
          <w:color w:val="000000" w:themeColor="text1"/>
          <w:sz w:val="24"/>
          <w:szCs w:val="24"/>
          <w:lang w:val="es-HN"/>
        </w:rPr>
        <w:t xml:space="preserve"> el 5 de julio de 1994. Bezos cambió el nombre a Amazon un año más tarde después de que un abogado confundiera </w:t>
      </w:r>
      <w:r>
        <w:rPr>
          <w:rFonts w:eastAsia="URWPalladioTOT-Reg" w:cs="Times New Roman" w:ascii="Times New Roman" w:hAnsi="Times New Roman"/>
          <w:i/>
          <w:iCs/>
          <w:color w:val="000000" w:themeColor="text1"/>
          <w:sz w:val="24"/>
          <w:szCs w:val="24"/>
          <w:lang w:val="es-HN"/>
        </w:rPr>
        <w:t>Cadabra</w:t>
      </w:r>
      <w:r>
        <w:rPr>
          <w:rFonts w:eastAsia="URWPalladioTOT-Reg" w:cs="Times New Roman" w:ascii="Times New Roman" w:hAnsi="Times New Roman"/>
          <w:color w:val="000000" w:themeColor="text1"/>
          <w:sz w:val="24"/>
          <w:szCs w:val="24"/>
          <w:lang w:val="es-HN"/>
        </w:rPr>
        <w:t xml:space="preserve"> con cadáver. En septiembre de 1994, Bezos compró la URL Relentless.com y brevemente, la tienda en línea tuvo el nombre de Relentless, pero sus amigos le dijeron que el nombre sonaba un poco siniestro. Bezos cambió su nombre a Amazon.com en 1995. </w:t>
      </w:r>
    </w:p>
    <w:p>
      <w:pPr>
        <w:pStyle w:val="Normal"/>
        <w:spacing w:lineRule="auto" w:line="360" w:before="0" w:after="0"/>
        <w:jc w:val="both"/>
        <w:rPr>
          <w:rFonts w:ascii="Times New Roman" w:hAnsi="Times New Roman" w:eastAsia="URWPalladioTOT-Reg" w:cs="Times New Roman"/>
          <w:color w:val="000000" w:themeColor="text1"/>
          <w:sz w:val="24"/>
          <w:szCs w:val="24"/>
          <w:lang w:val="es-HN"/>
        </w:rPr>
      </w:pPr>
      <w:r>
        <w:rPr>
          <w:rFonts w:eastAsia="URWPalladioTOT-Reg" w:cs="Times New Roman" w:ascii="Times New Roman" w:hAnsi="Times New Roman"/>
          <w:color w:val="000000" w:themeColor="text1"/>
          <w:sz w:val="24"/>
          <w:szCs w:val="24"/>
          <w:lang w:val="es-HN"/>
        </w:rPr>
        <w:t xml:space="preserve">Bezos seleccionó el nombre de Amazon mirando el diccionario, optó por el nombre, Amazon, porque el Amazonas era un lugar "exótico y diferente" tal como él planeaba su tienda; el río Amazonas, era el río "más grande" del mundo, y planeaba convertir su tienda en la más grande del mundo. </w:t>
      </w:r>
    </w:p>
    <w:p>
      <w:pPr>
        <w:pStyle w:val="Normal"/>
        <w:spacing w:lineRule="auto" w:line="360" w:before="0" w:after="0"/>
        <w:jc w:val="both"/>
        <w:rPr>
          <w:rFonts w:ascii="Times New Roman" w:hAnsi="Times New Roman" w:eastAsia="URWPalladioTOT-Reg" w:cs="Times New Roman"/>
          <w:color w:val="000000" w:themeColor="text1"/>
          <w:sz w:val="24"/>
          <w:szCs w:val="24"/>
          <w:lang w:val="es-HN"/>
        </w:rPr>
      </w:pPr>
      <w:r>
        <w:rPr>
          <w:rFonts w:eastAsia="URWPalladioTOT-Reg" w:cs="Times New Roman" w:ascii="Times New Roman" w:hAnsi="Times New Roman"/>
          <w:color w:val="000000" w:themeColor="text1"/>
          <w:sz w:val="24"/>
          <w:szCs w:val="24"/>
          <w:lang w:val="es-HN"/>
        </w:rPr>
        <w:t>Desde el 19 de junio de 2010, el logotipo de Amazon ha presentado una flecha curvada en forma de sonrisa que conduce de A a Z, lo que representa que la empresa posee todos los productos de A a Z.</w:t>
      </w:r>
    </w:p>
    <w:p>
      <w:pPr>
        <w:pStyle w:val="Normal"/>
        <w:spacing w:lineRule="auto" w:line="360" w:before="0" w:after="0"/>
        <w:jc w:val="both"/>
        <w:rPr>
          <w:rFonts w:ascii="Times New Roman" w:hAnsi="Times New Roman" w:eastAsia="URWPalladioTOT-Reg" w:cs="Times New Roman"/>
          <w:color w:val="000000" w:themeColor="text1"/>
          <w:sz w:val="24"/>
          <w:szCs w:val="24"/>
          <w:lang w:val="es-HN"/>
        </w:rPr>
      </w:pPr>
      <w:r>
        <w:rPr>
          <w:rFonts w:eastAsia="URWPalladioTOT-Reg" w:cs="Times New Roman" w:ascii="Times New Roman" w:hAnsi="Times New Roman"/>
          <w:color w:val="000000" w:themeColor="text1"/>
          <w:sz w:val="24"/>
          <w:szCs w:val="24"/>
          <w:lang w:val="es-HN"/>
        </w:rPr>
        <w:t> </w:t>
      </w:r>
      <w:r>
        <w:rPr>
          <w:rFonts w:eastAsia="URWPalladioTOT-Reg" w:cs="Times New Roman" w:ascii="Times New Roman" w:hAnsi="Times New Roman"/>
          <w:color w:val="000000" w:themeColor="text1"/>
          <w:sz w:val="24"/>
          <w:szCs w:val="24"/>
          <w:lang w:val="es-HN"/>
        </w:rPr>
        <w:t>Después de leer un informe sobre el futuro de Internet que proyectaba un crecimiento anual del comercio web de 2.300%, Bezos creó una lista de 20 productos que podrían comercializarse en línea. Redujo la lista a los cinco productos más prometedores que incluyeron: los discos compactos, computadoras y programas para las mismas, los vídeos, y los libros. Finalmente decidió que su nuevo negocio vendería libros en línea, debido a la gran demanda mundial de literatura. Los precios bajos para los libros, junto con el gran número de títulos disponibles fueron las razones de su éxito. </w:t>
      </w:r>
    </w:p>
    <w:p>
      <w:pPr>
        <w:pStyle w:val="Normal"/>
        <w:spacing w:lineRule="auto" w:line="360" w:before="0" w:after="0"/>
        <w:jc w:val="both"/>
        <w:rPr>
          <w:rFonts w:ascii="Times New Roman" w:hAnsi="Times New Roman" w:eastAsia="URWPalladioTOT-Reg" w:cs="Times New Roman"/>
          <w:color w:val="000000" w:themeColor="text1"/>
          <w:sz w:val="24"/>
          <w:szCs w:val="24"/>
          <w:lang w:val="es-HN"/>
        </w:rPr>
      </w:pPr>
      <w:r>
        <w:rPr>
          <w:rFonts w:eastAsia="URWPalladioTOT-Reg" w:cs="Times New Roman" w:ascii="Times New Roman" w:hAnsi="Times New Roman"/>
          <w:color w:val="000000" w:themeColor="text1"/>
          <w:sz w:val="24"/>
          <w:szCs w:val="24"/>
          <w:lang w:val="es-HN"/>
        </w:rPr>
        <w:t>La compañía comenzó como una librería en línea. Amazon fue capaz de acceder a los libros al por mayor de Ingram. En los primeros dos meses de negocio consiguió vender a los Estados Unidos y a más de 45 países. En tan solo dos meses las ventas de Amazon eran de hasta $20.000 a la semana. </w:t>
      </w:r>
    </w:p>
    <w:p>
      <w:pPr>
        <w:pStyle w:val="Normal"/>
        <w:spacing w:lineRule="auto" w:line="360" w:before="0" w:after="0"/>
        <w:jc w:val="both"/>
        <w:rPr>
          <w:rFonts w:ascii="Times New Roman" w:hAnsi="Times New Roman" w:eastAsia="URWPalladioTOT-Reg" w:cs="Times New Roman"/>
          <w:color w:val="000000" w:themeColor="text1"/>
          <w:sz w:val="24"/>
          <w:szCs w:val="24"/>
          <w:lang w:val="es-HN"/>
        </w:rPr>
      </w:pPr>
      <w:r>
        <w:rPr>
          <w:rFonts w:eastAsia="URWPalladioTOT-Reg" w:cs="Times New Roman" w:ascii="Times New Roman" w:hAnsi="Times New Roman"/>
          <w:color w:val="000000" w:themeColor="text1"/>
          <w:sz w:val="24"/>
          <w:szCs w:val="24"/>
          <w:lang w:val="es-HN"/>
        </w:rPr>
        <w:t>  </w:t>
      </w:r>
    </w:p>
    <w:p>
      <w:pPr>
        <w:pStyle w:val="Normal"/>
        <w:spacing w:lineRule="auto" w:line="360" w:before="0" w:after="0"/>
        <w:jc w:val="both"/>
        <w:rPr>
          <w:rFonts w:ascii="Times New Roman" w:hAnsi="Times New Roman" w:eastAsia="URWPalladioTOT-Reg" w:cs="Times New Roman"/>
          <w:color w:val="000000" w:themeColor="text1"/>
          <w:sz w:val="24"/>
          <w:szCs w:val="24"/>
          <w:lang w:val="es-HN"/>
        </w:rPr>
      </w:pPr>
      <w:r>
        <w:rPr>
          <w:rFonts w:eastAsia="URWPalladioTOT-Reg" w:cs="Times New Roman" w:ascii="Times New Roman" w:hAnsi="Times New Roman"/>
          <w:color w:val="000000" w:themeColor="text1"/>
          <w:sz w:val="24"/>
          <w:szCs w:val="24"/>
          <w:lang w:val="es-HN"/>
        </w:rPr>
        <w:t>Amazon fue creado en 1994, en el estado de Washington. En julio de 1995, la compañía vendió su primer libro. En octubre de 1995, la empresa se anunció al público. En 1996, se reincorporó en Delaware. Amazon lanzó su oferta pública inicial de acciones el 15 de mayo de 1997, negociando bajo el símbolo de bolsa AMZN de NASDAQ, a un precio de 18 dólares por acción. </w:t>
      </w:r>
    </w:p>
    <w:p>
      <w:pPr>
        <w:pStyle w:val="Normal"/>
        <w:spacing w:lineRule="auto" w:line="360" w:before="0" w:after="0"/>
        <w:jc w:val="both"/>
        <w:rPr>
          <w:rFonts w:ascii="Times New Roman" w:hAnsi="Times New Roman" w:eastAsia="URWPalladioTOT-Reg" w:cs="Times New Roman"/>
          <w:color w:val="000000" w:themeColor="text1"/>
          <w:sz w:val="24"/>
          <w:szCs w:val="24"/>
          <w:lang w:val="es-HN"/>
        </w:rPr>
      </w:pPr>
      <w:r>
        <w:rPr>
          <w:rFonts w:eastAsia="URWPalladioTOT-Reg" w:cs="Times New Roman" w:ascii="Times New Roman" w:hAnsi="Times New Roman"/>
          <w:color w:val="000000" w:themeColor="text1"/>
          <w:sz w:val="24"/>
          <w:szCs w:val="24"/>
          <w:lang w:val="es-HN"/>
        </w:rPr>
        <w:t>El plan de negocios inicial de Amazon era inusual. No esperaba obtener un beneficio de cuatro a cinco años. Este crecimiento "lento" hizo que los accionistas se quejaran de que la compañía no alcanzara la rentabilidad lo suficientemente rápido como para justificar la inversión o incluso para sobrevivir a largo plazo. Cuando la burbuja de punto com surgió a comienzos del siglo XXI, destruyendo muchas empresas electrónicas en el proceso, Amazon sobrevivió y creció en la burbuja hasta convertirse en un jugador enorme en las ventas en línea. Finalmente, obtuvo su primer beneficio en el cuarto trimestre de 2001: 5 millones de dólares (es decir, 1¢ por acción), con ingresos superiores a mil millones de dólares. Este margen de beneficio, aunque extremadamente modesto, demostró a los escépticos que el modelo de negocios no convencional de Bezos podría tener éxito.5 En 1999, la revista Time nombró a Bezos como Persona del Año, reconociendo el éxito de la compañía en popularizar las compras en línea. </w:t>
      </w:r>
    </w:p>
    <w:p>
      <w:pPr>
        <w:pStyle w:val="Normal"/>
        <w:spacing w:lineRule="auto" w:line="360" w:before="0" w:after="0"/>
        <w:jc w:val="both"/>
        <w:rPr>
          <w:rFonts w:ascii="Times New Roman" w:hAnsi="Times New Roman" w:eastAsia="URWPalladioTOT-Reg" w:cs="Times New Roman"/>
          <w:color w:val="000000" w:themeColor="text1"/>
          <w:sz w:val="24"/>
          <w:szCs w:val="24"/>
          <w:lang w:val="es-HN"/>
        </w:rPr>
      </w:pPr>
      <w:r>
        <w:rPr>
          <w:rFonts w:eastAsia="URWPalladioTOT-Reg" w:cs="Times New Roman" w:ascii="Times New Roman" w:hAnsi="Times New Roman"/>
          <w:color w:val="000000" w:themeColor="text1"/>
          <w:sz w:val="24"/>
          <w:szCs w:val="24"/>
          <w:lang w:val="es-HN"/>
        </w:rPr>
        <w:t>Barnes &amp; Noble demandó a Amazon el 12 de mayo de 1997, alegando que la afirmación de Amazon de ser "la librería más grande del mundo" era falsa. Barnes &amp; Noble afirmó: "No es una librería en absoluto, es un agente de libros". El pleito fue resuelto más tarde fuera de los tribunales. Walmart demandó a Amazon el 16 de octubre de 1998 alegando que Amazon había robado sus secretos comerciales contratando a ex ejecutivos de Walmart. Aunque este pleito también fue resuelto fuera de los tribunales, provocó que Amazon aumentara su seguridad interna y despidiera a los ex ejecutivos de Walmart. </w:t>
      </w:r>
    </w:p>
    <w:p>
      <w:pPr>
        <w:pStyle w:val="Normal"/>
        <w:spacing w:lineRule="auto" w:line="360" w:before="0" w:after="0"/>
        <w:jc w:val="both"/>
        <w:rPr>
          <w:rFonts w:ascii="Times New Roman" w:hAnsi="Times New Roman" w:eastAsia="URWPalladioTOT-Reg" w:cs="Times New Roman"/>
          <w:color w:val="000000" w:themeColor="text1"/>
          <w:sz w:val="24"/>
          <w:szCs w:val="24"/>
          <w:lang w:val="es-HN"/>
        </w:rPr>
      </w:pPr>
      <w:r>
        <w:rPr>
          <w:rFonts w:eastAsia="URWPalladioTOT-Reg" w:cs="Times New Roman" w:ascii="Times New Roman" w:hAnsi="Times New Roman"/>
          <w:color w:val="000000" w:themeColor="text1"/>
          <w:sz w:val="24"/>
          <w:szCs w:val="24"/>
          <w:lang w:val="es-HN"/>
        </w:rPr>
        <w:t>Amazon.com anunció el 11 de octubre de 2016 que estaba planeando construir tiendas físicas y desarrollar puntos de recogida en la acera para comida. Este nuevo negocio se llama Amazon Go y en diciembre 5 de 2016, fue abierto para los empleados de Amazon en Seattle. La tienda utiliza una variedad de sensores y carga automáticamente una cuenta Amazon de comprador a medida que salen de la tienda, por lo tanto, no hay líneas de pago. La tienda abrió al público en general el 22 de enero de 2018.  </w:t>
      </w:r>
    </w:p>
    <w:p>
      <w:pPr>
        <w:pStyle w:val="Normal"/>
        <w:spacing w:lineRule="auto" w:line="360" w:before="0" w:after="0"/>
        <w:jc w:val="both"/>
        <w:rPr>
          <w:rFonts w:ascii="Times New Roman" w:hAnsi="Times New Roman" w:eastAsia="URWPalladioTOT-Reg" w:cs="Times New Roman"/>
          <w:color w:val="000000" w:themeColor="text1"/>
          <w:sz w:val="24"/>
          <w:szCs w:val="24"/>
          <w:lang w:val="es-HN"/>
        </w:rPr>
      </w:pPr>
      <w:r>
        <w:rPr>
          <w:rFonts w:eastAsia="URWPalladioTOT-Reg" w:cs="Times New Roman" w:ascii="Times New Roman" w:hAnsi="Times New Roman"/>
          <w:color w:val="000000" w:themeColor="text1"/>
          <w:sz w:val="24"/>
          <w:szCs w:val="24"/>
          <w:lang w:val="es-HN"/>
        </w:rPr>
        <w:t>El 15 de mayo de 2017, Amazon cumple dos décadas desde que empezó a cotizar en el Nasdaq. El valor bursátil de Amazon está próximo a los 460.000 millones de dólares, lo que le coloca como la cuarta más grande del índice S&amp;P 500 entre Microsoft y Facebook.  </w:t>
      </w:r>
    </w:p>
    <w:p>
      <w:pPr>
        <w:pStyle w:val="Normal"/>
        <w:spacing w:lineRule="auto" w:line="360" w:before="0" w:after="0"/>
        <w:jc w:val="both"/>
        <w:rPr>
          <w:rFonts w:ascii="Times New Roman" w:hAnsi="Times New Roman" w:eastAsia="URWPalladioTOT-Reg" w:cs="Times New Roman"/>
          <w:color w:val="000000" w:themeColor="text1"/>
          <w:sz w:val="24"/>
          <w:szCs w:val="24"/>
          <w:lang w:val="es-HN"/>
        </w:rPr>
      </w:pPr>
      <w:r>
        <w:rPr>
          <w:rFonts w:eastAsia="URWPalladioTOT-Reg" w:cs="Times New Roman" w:ascii="Times New Roman" w:hAnsi="Times New Roman"/>
          <w:color w:val="000000" w:themeColor="text1"/>
          <w:sz w:val="24"/>
          <w:szCs w:val="24"/>
          <w:lang w:val="es-HN"/>
        </w:rPr>
        <w:t> </w:t>
      </w:r>
      <w:r>
        <w:rPr>
          <w:rFonts w:eastAsia="URWPalladioTOT-Reg" w:cs="Times New Roman" w:ascii="Times New Roman" w:hAnsi="Times New Roman"/>
          <w:color w:val="000000" w:themeColor="text1"/>
          <w:sz w:val="24"/>
          <w:szCs w:val="24"/>
          <w:lang w:val="es-HN"/>
        </w:rPr>
        <w:t>En septiembre de 2018, Amazon8 se convierte en la segunda compañía (tras Apple) en ser valorada por parte de Wall Street en mil millones de dólares estadounidenses.  </w:t>
      </w:r>
    </w:p>
    <w:p>
      <w:pPr>
        <w:pStyle w:val="Normal"/>
        <w:spacing w:lineRule="auto" w:line="360" w:before="0" w:after="0"/>
        <w:jc w:val="both"/>
        <w:rPr>
          <w:rFonts w:ascii="Times New Roman" w:hAnsi="Times New Roman" w:eastAsia="URWPalladioTOT-Reg" w:cs="Times New Roman"/>
          <w:color w:val="000000" w:themeColor="text1"/>
          <w:sz w:val="24"/>
          <w:szCs w:val="24"/>
          <w:lang w:val="es-HN"/>
        </w:rPr>
      </w:pPr>
      <w:r>
        <w:rPr>
          <w:rFonts w:eastAsia="URWPalladioTOT-Reg" w:cs="Times New Roman" w:ascii="Times New Roman" w:hAnsi="Times New Roman"/>
          <w:color w:val="000000" w:themeColor="text1"/>
          <w:sz w:val="24"/>
          <w:szCs w:val="24"/>
          <w:lang w:val="es-HN"/>
        </w:rPr>
        <w:t> </w:t>
      </w:r>
      <w:r>
        <w:rPr>
          <w:rFonts w:eastAsia="URWPalladioTOT-Reg" w:cs="Times New Roman" w:ascii="Times New Roman" w:hAnsi="Times New Roman"/>
          <w:color w:val="000000" w:themeColor="text1"/>
          <w:sz w:val="24"/>
          <w:szCs w:val="24"/>
          <w:lang w:val="es-HN"/>
        </w:rPr>
        <w:t>En el año 2019, Amazon lanzó una nueva estrategia de marketing a la que llamó Amazon Prime Day. Durante el mes de julio, del año anterior, el gran gigante del eCommerce ofreció la oportunidad a sus clientes Prime de conseguir ofertas flash en millones de productos durante el ‘Prime Day’. Sin embargo, en 2019 teniendo en cuenta el éxito del anterior lanzamiento del Prime Day, Amazon decidió aumentar las ofertas 24 a 48 horas. </w:t>
      </w:r>
    </w:p>
    <w:p>
      <w:pPr>
        <w:pStyle w:val="Normal"/>
        <w:spacing w:lineRule="auto" w:line="360" w:before="0" w:after="0"/>
        <w:jc w:val="both"/>
        <w:rPr>
          <w:rFonts w:ascii="Times New Roman" w:hAnsi="Times New Roman" w:eastAsia="URWPalladioTOT-Reg" w:cs="Times New Roman"/>
          <w:color w:val="000000" w:themeColor="text1"/>
          <w:sz w:val="24"/>
          <w:szCs w:val="24"/>
          <w:lang w:val="es-HN"/>
        </w:rPr>
      </w:pPr>
      <w:r>
        <w:rPr>
          <w:rFonts w:eastAsia="URWPalladioTOT-Reg" w:cs="Times New Roman" w:ascii="Times New Roman" w:hAnsi="Times New Roman"/>
          <w:color w:val="000000" w:themeColor="text1"/>
          <w:sz w:val="24"/>
          <w:szCs w:val="24"/>
          <w:lang w:val="es-HN"/>
        </w:rPr>
        <w:t> </w:t>
      </w:r>
      <w:r>
        <w:rPr>
          <w:rFonts w:eastAsia="URWPalladioTOT-Reg" w:cs="Times New Roman" w:ascii="Times New Roman" w:hAnsi="Times New Roman"/>
          <w:color w:val="000000" w:themeColor="text1"/>
          <w:sz w:val="24"/>
          <w:szCs w:val="24"/>
          <w:lang w:val="es-HN"/>
        </w:rPr>
        <w:t>Prime Day se ha convertido en un auténtico festival de ofertas con promociones por tiempo limitado, acciones de entretenimiento nunca vistas, y exclusivos lanzamientos en línea. Además, los clientes Prime de Amazon.es pueden encontrar algunas de las mayores ofertas de Prime Day en dispositivos Amazon. </w:t>
      </w:r>
    </w:p>
    <w:p>
      <w:pPr>
        <w:pStyle w:val="Normal"/>
        <w:spacing w:lineRule="auto" w:line="360" w:before="0" w:after="0"/>
        <w:jc w:val="both"/>
        <w:rPr>
          <w:rFonts w:ascii="Times New Roman" w:hAnsi="Times New Roman" w:eastAsia="URWPalladioTOT-Reg" w:cs="Times New Roman"/>
          <w:color w:val="000000" w:themeColor="text1"/>
          <w:sz w:val="24"/>
          <w:szCs w:val="24"/>
          <w:lang w:val="es-HN"/>
        </w:rPr>
      </w:pPr>
      <w:r>
        <w:rPr>
          <w:rFonts w:eastAsia="URWPalladioTOT-Reg" w:cs="Times New Roman" w:ascii="Times New Roman" w:hAnsi="Times New Roman"/>
          <w:color w:val="000000" w:themeColor="text1"/>
          <w:sz w:val="24"/>
          <w:szCs w:val="24"/>
          <w:lang w:val="es-HN"/>
        </w:rPr>
        <w:t> </w:t>
      </w:r>
      <w:r>
        <w:rPr>
          <w:rFonts w:eastAsia="URWPalladioTOT-Reg" w:cs="Times New Roman" w:ascii="Times New Roman" w:hAnsi="Times New Roman"/>
          <w:color w:val="000000" w:themeColor="text1"/>
          <w:sz w:val="24"/>
          <w:szCs w:val="24"/>
          <w:lang w:val="es-HN"/>
        </w:rPr>
        <w:t>En julio de 2021, tras 27 años desde su fundación, Bezos anunció que dejaba de ser el CEO de Amazon. </w:t>
      </w:r>
    </w:p>
    <w:p>
      <w:pPr>
        <w:pStyle w:val="Heading1"/>
        <w:spacing w:lineRule="auto" w:line="360" w:before="280" w:after="280"/>
        <w:jc w:val="center"/>
        <w:rPr>
          <w:rStyle w:val="Eop"/>
          <w:sz w:val="24"/>
          <w:szCs w:val="24"/>
          <w:lang w:val="es-HN"/>
        </w:rPr>
      </w:pPr>
      <w:r>
        <w:rPr>
          <w:rStyle w:val="Eop"/>
          <w:sz w:val="24"/>
          <w:szCs w:val="24"/>
          <w:lang w:val="es-HN"/>
        </w:rPr>
        <w:t> </w:t>
      </w:r>
    </w:p>
    <w:p>
      <w:pPr>
        <w:pStyle w:val="Normal"/>
        <w:spacing w:lineRule="auto" w:line="360"/>
        <w:rPr>
          <w:rStyle w:val="Eop"/>
          <w:rFonts w:ascii="Times New Roman" w:hAnsi="Times New Roman" w:eastAsia="Times New Roman" w:cs="Times New Roman"/>
          <w:b/>
          <w:b/>
          <w:bCs/>
          <w:kern w:val="2"/>
          <w:sz w:val="24"/>
          <w:szCs w:val="24"/>
          <w:lang w:val="es-HN"/>
        </w:rPr>
      </w:pPr>
      <w:r>
        <w:rPr>
          <w:rFonts w:eastAsia="Times New Roman" w:cs="Times New Roman" w:ascii="Times New Roman" w:hAnsi="Times New Roman"/>
          <w:b/>
          <w:bCs/>
          <w:kern w:val="2"/>
          <w:sz w:val="24"/>
          <w:szCs w:val="24"/>
          <w:lang w:val="es-HN"/>
        </w:rPr>
      </w:r>
      <w:r>
        <w:br w:type="page"/>
      </w:r>
    </w:p>
    <w:p>
      <w:pPr>
        <w:pStyle w:val="Heading1"/>
        <w:spacing w:lineRule="auto" w:line="360" w:before="280" w:after="280"/>
        <w:jc w:val="center"/>
        <w:rPr>
          <w:rStyle w:val="Normaltextrun"/>
          <w:color w:val="000000" w:themeColor="text1"/>
          <w:sz w:val="24"/>
          <w:szCs w:val="24"/>
          <w:shd w:fill="FFFFFF" w:val="clear"/>
          <w:lang w:val="es-HN"/>
        </w:rPr>
      </w:pPr>
      <w:bookmarkStart w:id="8" w:name="_Toc103999874"/>
      <w:r>
        <w:rPr>
          <w:rStyle w:val="Eop"/>
          <w:sz w:val="24"/>
          <w:szCs w:val="24"/>
          <w:lang w:val="es-HN"/>
        </w:rPr>
        <w:t>Misión y Visión</w:t>
      </w:r>
      <w:bookmarkEnd w:id="8"/>
    </w:p>
    <w:p>
      <w:pPr>
        <w:pStyle w:val="Paragraph"/>
        <w:spacing w:lineRule="auto" w:line="360" w:beforeAutospacing="0" w:before="0" w:afterAutospacing="0" w:after="0"/>
        <w:jc w:val="both"/>
        <w:textAlignment w:val="baseline"/>
        <w:rPr>
          <w:lang w:val="es-HN"/>
        </w:rPr>
      </w:pPr>
      <w:r>
        <w:rPr>
          <w:lang w:val="es-HN"/>
        </w:rPr>
      </w:r>
    </w:p>
    <w:p>
      <w:pPr>
        <w:pStyle w:val="Paragraph"/>
        <w:spacing w:lineRule="auto" w:line="360" w:beforeAutospacing="0" w:before="0" w:afterAutospacing="0" w:after="0"/>
        <w:jc w:val="both"/>
        <w:textAlignment w:val="baseline"/>
        <w:rPr>
          <w:rStyle w:val="Normaltextrun"/>
          <w:b/>
          <w:b/>
          <w:bCs/>
          <w:lang w:val="es-SV"/>
        </w:rPr>
      </w:pPr>
      <w:r>
        <w:rPr>
          <w:b/>
          <w:bCs/>
          <w:lang w:val="es-SV"/>
        </w:rPr>
      </w:r>
    </w:p>
    <w:p>
      <w:pPr>
        <w:pStyle w:val="Paragraph"/>
        <w:spacing w:lineRule="auto" w:line="360" w:beforeAutospacing="0" w:before="0" w:afterAutospacing="0" w:after="0"/>
        <w:jc w:val="both"/>
        <w:textAlignment w:val="baseline"/>
        <w:rPr>
          <w:lang w:val="es-HN"/>
        </w:rPr>
      </w:pPr>
      <w:r>
        <w:rPr>
          <w:rStyle w:val="Normaltextrun"/>
          <w:b/>
          <w:bCs/>
          <w:lang w:val="es-SV"/>
        </w:rPr>
        <w:t>Misión</w:t>
      </w:r>
      <w:r>
        <w:rPr>
          <w:rStyle w:val="Eop"/>
          <w:lang w:val="es-HN"/>
        </w:rPr>
        <w:t> </w:t>
      </w:r>
    </w:p>
    <w:p>
      <w:pPr>
        <w:pStyle w:val="Normal"/>
        <w:spacing w:lineRule="auto" w:line="360" w:before="0" w:after="0"/>
        <w:jc w:val="both"/>
        <w:rPr>
          <w:rFonts w:ascii="Times New Roman" w:hAnsi="Times New Roman" w:eastAsia="URWPalladioTOT-Reg" w:cs="Times New Roman"/>
          <w:color w:val="000000" w:themeColor="text1"/>
          <w:sz w:val="24"/>
          <w:szCs w:val="24"/>
          <w:lang w:val="es-HN"/>
        </w:rPr>
      </w:pPr>
      <w:r>
        <w:rPr>
          <w:rFonts w:eastAsia="URWPalladioTOT-Reg" w:cs="Times New Roman" w:ascii="Times New Roman" w:hAnsi="Times New Roman"/>
          <w:color w:val="000000" w:themeColor="text1"/>
          <w:sz w:val="24"/>
          <w:szCs w:val="24"/>
          <w:lang w:val="es-HN"/>
        </w:rPr>
      </w:r>
    </w:p>
    <w:p>
      <w:pPr>
        <w:pStyle w:val="Normal"/>
        <w:spacing w:lineRule="auto" w:line="360" w:before="0" w:after="0"/>
        <w:jc w:val="both"/>
        <w:rPr>
          <w:rStyle w:val="Eop"/>
          <w:rFonts w:ascii="Times New Roman" w:hAnsi="Times New Roman" w:cs="Times New Roman"/>
          <w:sz w:val="24"/>
          <w:szCs w:val="24"/>
          <w:lang w:val="es-HN"/>
        </w:rPr>
      </w:pPr>
      <w:r>
        <w:rPr>
          <w:rFonts w:eastAsia="URWPalladioTOT-Reg" w:cs="Times New Roman" w:ascii="Times New Roman" w:hAnsi="Times New Roman"/>
          <w:color w:val="000000" w:themeColor="text1"/>
          <w:sz w:val="24"/>
          <w:szCs w:val="24"/>
          <w:lang w:val="es-HN"/>
        </w:rPr>
        <w:t>La misión de Amazon consiste en ofrecer a los clientes los precios más bajos que sea imposible, obteniendo la mayor selección y disponibilidad de la forma más cómoda posible.</w:t>
      </w:r>
      <w:r>
        <w:rPr>
          <w:rStyle w:val="Eop"/>
          <w:rFonts w:cs="Times New Roman" w:ascii="Times New Roman" w:hAnsi="Times New Roman"/>
          <w:sz w:val="24"/>
          <w:szCs w:val="24"/>
          <w:lang w:val="es-HN"/>
        </w:rPr>
        <w:t> </w:t>
      </w:r>
    </w:p>
    <w:p>
      <w:pPr>
        <w:pStyle w:val="Paragraph"/>
        <w:spacing w:lineRule="auto" w:line="360" w:beforeAutospacing="0" w:before="0" w:afterAutospacing="0" w:after="0"/>
        <w:jc w:val="both"/>
        <w:textAlignment w:val="baseline"/>
        <w:rPr>
          <w:lang w:val="es-HN"/>
        </w:rPr>
      </w:pPr>
      <w:r>
        <w:rPr>
          <w:lang w:val="es-HN"/>
        </w:rPr>
      </w:r>
    </w:p>
    <w:p>
      <w:pPr>
        <w:pStyle w:val="Paragraph"/>
        <w:numPr>
          <w:ilvl w:val="0"/>
          <w:numId w:val="21"/>
        </w:numPr>
        <w:spacing w:lineRule="auto" w:line="360" w:beforeAutospacing="0" w:before="0" w:afterAutospacing="0" w:after="0"/>
        <w:ind w:left="1080" w:hanging="0"/>
        <w:jc w:val="both"/>
        <w:textAlignment w:val="baseline"/>
        <w:rPr/>
      </w:pPr>
      <w:r>
        <w:rPr>
          <w:rStyle w:val="Normaltextrun"/>
          <w:lang w:val="es-SV"/>
        </w:rPr>
        <w:t>Democratización de los precios.</w:t>
      </w:r>
      <w:r>
        <w:rPr>
          <w:rStyle w:val="Eop"/>
        </w:rPr>
        <w:t> </w:t>
      </w:r>
    </w:p>
    <w:p>
      <w:pPr>
        <w:pStyle w:val="Paragraph"/>
        <w:numPr>
          <w:ilvl w:val="0"/>
          <w:numId w:val="21"/>
        </w:numPr>
        <w:spacing w:lineRule="auto" w:line="360" w:beforeAutospacing="0" w:before="0" w:afterAutospacing="0" w:after="0"/>
        <w:ind w:left="1080" w:hanging="0"/>
        <w:textAlignment w:val="baseline"/>
        <w:rPr/>
      </w:pPr>
      <w:r>
        <w:rPr>
          <w:rStyle w:val="Normaltextrun"/>
          <w:lang w:val="es-SV"/>
        </w:rPr>
        <w:t>Variedad en la oferta.</w:t>
      </w:r>
      <w:r>
        <w:rPr>
          <w:rStyle w:val="Eop"/>
        </w:rPr>
        <w:t> </w:t>
      </w:r>
    </w:p>
    <w:p>
      <w:pPr>
        <w:pStyle w:val="Paragraph"/>
        <w:numPr>
          <w:ilvl w:val="0"/>
          <w:numId w:val="21"/>
        </w:numPr>
        <w:spacing w:lineRule="auto" w:line="360" w:beforeAutospacing="0" w:before="0" w:afterAutospacing="0" w:after="0"/>
        <w:ind w:left="1080" w:hanging="0"/>
        <w:textAlignment w:val="baseline"/>
        <w:rPr/>
      </w:pPr>
      <w:r>
        <w:rPr>
          <w:rStyle w:val="Normaltextrun"/>
          <w:lang w:val="es-SV"/>
        </w:rPr>
        <w:t>Accesibilidad y disponibilidad.</w:t>
      </w:r>
      <w:r>
        <w:rPr>
          <w:rStyle w:val="Eop"/>
        </w:rPr>
        <w:t> </w:t>
      </w:r>
    </w:p>
    <w:p>
      <w:pPr>
        <w:pStyle w:val="Paragraph"/>
        <w:spacing w:lineRule="auto" w:line="360" w:beforeAutospacing="0" w:before="0" w:afterAutospacing="0" w:after="0"/>
        <w:jc w:val="both"/>
        <w:textAlignment w:val="baseline"/>
        <w:rPr/>
      </w:pPr>
      <w:r>
        <w:rPr>
          <w:rStyle w:val="Eop"/>
        </w:rPr>
        <w:t> </w:t>
      </w:r>
    </w:p>
    <w:p>
      <w:pPr>
        <w:pStyle w:val="Paragraph"/>
        <w:spacing w:lineRule="auto" w:line="360" w:beforeAutospacing="0" w:before="0" w:afterAutospacing="0" w:after="0"/>
        <w:jc w:val="both"/>
        <w:textAlignment w:val="baseline"/>
        <w:rPr>
          <w:rStyle w:val="Eop"/>
        </w:rPr>
      </w:pPr>
      <w:r>
        <w:rPr>
          <w:rStyle w:val="Normaltextrun"/>
          <w:b/>
          <w:bCs/>
          <w:lang w:val="es-SV"/>
        </w:rPr>
        <w:t>Visión</w:t>
      </w:r>
      <w:r>
        <w:rPr>
          <w:rStyle w:val="Eop"/>
        </w:rPr>
        <w:t> </w:t>
      </w:r>
    </w:p>
    <w:p>
      <w:pPr>
        <w:pStyle w:val="Paragraph"/>
        <w:spacing w:lineRule="auto" w:line="360" w:beforeAutospacing="0" w:before="0" w:afterAutospacing="0" w:after="0"/>
        <w:jc w:val="both"/>
        <w:textAlignment w:val="baseline"/>
        <w:rPr/>
      </w:pPr>
      <w:r>
        <w:rPr/>
      </w:r>
    </w:p>
    <w:p>
      <w:pPr>
        <w:pStyle w:val="Normal"/>
        <w:spacing w:lineRule="auto" w:line="360" w:before="0" w:after="0"/>
        <w:jc w:val="both"/>
        <w:rPr>
          <w:rFonts w:ascii="Times New Roman" w:hAnsi="Times New Roman" w:eastAsia="URWPalladioTOT-Reg" w:cs="Times New Roman"/>
          <w:color w:val="000000" w:themeColor="text1"/>
          <w:sz w:val="24"/>
          <w:szCs w:val="24"/>
          <w:lang w:val="es-HN"/>
        </w:rPr>
      </w:pPr>
      <w:r>
        <w:rPr>
          <w:rFonts w:eastAsia="URWPalladioTOT-Reg" w:cs="Times New Roman" w:ascii="Times New Roman" w:hAnsi="Times New Roman"/>
          <w:color w:val="000000" w:themeColor="text1"/>
          <w:sz w:val="24"/>
          <w:szCs w:val="24"/>
          <w:lang w:val="es-HN"/>
        </w:rPr>
        <w:t>La visión de Amazon consiste en conseguir convertirse en la compañía más centrada en el cliente del mundo. Esto no es un detalle menor, ya que Amazon es pionera en el marketing de comportamiento. </w:t>
      </w:r>
    </w:p>
    <w:p>
      <w:pPr>
        <w:pStyle w:val="Normal"/>
        <w:spacing w:lineRule="auto" w:line="360" w:before="0" w:after="0"/>
        <w:jc w:val="both"/>
        <w:rPr>
          <w:rFonts w:ascii="Times New Roman" w:hAnsi="Times New Roman" w:eastAsia="URWPalladioTOT-Reg" w:cs="Times New Roman"/>
          <w:color w:val="000000" w:themeColor="text1"/>
          <w:sz w:val="24"/>
          <w:szCs w:val="24"/>
          <w:lang w:val="es-HN"/>
        </w:rPr>
      </w:pPr>
      <w:r>
        <w:rPr>
          <w:rFonts w:eastAsia="URWPalladioTOT-Reg" w:cs="Times New Roman" w:ascii="Times New Roman" w:hAnsi="Times New Roman"/>
          <w:color w:val="000000" w:themeColor="text1"/>
          <w:sz w:val="24"/>
          <w:szCs w:val="24"/>
          <w:lang w:val="es-HN"/>
        </w:rPr>
      </w:r>
    </w:p>
    <w:p>
      <w:pPr>
        <w:pStyle w:val="Normal"/>
        <w:spacing w:lineRule="auto" w:line="360" w:before="0" w:after="0"/>
        <w:jc w:val="both"/>
        <w:rPr>
          <w:rFonts w:ascii="Times New Roman" w:hAnsi="Times New Roman" w:eastAsia="URWPalladioTOT-Reg" w:cs="Times New Roman"/>
          <w:color w:val="000000" w:themeColor="text1"/>
          <w:sz w:val="24"/>
          <w:szCs w:val="24"/>
          <w:lang w:val="es-HN"/>
        </w:rPr>
      </w:pPr>
      <w:r>
        <w:rPr>
          <w:rFonts w:eastAsia="URWPalladioTOT-Reg" w:cs="Times New Roman" w:ascii="Times New Roman" w:hAnsi="Times New Roman"/>
          <w:color w:val="000000" w:themeColor="text1"/>
          <w:sz w:val="24"/>
          <w:szCs w:val="24"/>
          <w:lang w:val="es-HN"/>
        </w:rPr>
        <w:t> </w:t>
      </w:r>
      <w:r>
        <w:rPr>
          <w:rFonts w:eastAsia="URWPalladioTOT-Reg" w:cs="Times New Roman" w:ascii="Times New Roman" w:hAnsi="Times New Roman"/>
          <w:color w:val="000000" w:themeColor="text1"/>
          <w:sz w:val="24"/>
          <w:szCs w:val="24"/>
          <w:lang w:val="es-HN"/>
        </w:rPr>
        <w:t>El marketing de comportamiento consiste en ofrecer al usuario productos que le puedan resultar útiles, en función del comportamiento que ha tenido el mismo en su página web y los productos que ha visitado con anterioridad. De esta forma se anticipa a los deseos del usuario ofreciéndoles productos adecuados a sus necesidades. </w:t>
      </w:r>
    </w:p>
    <w:p>
      <w:pPr>
        <w:pStyle w:val="Paragraph"/>
        <w:spacing w:lineRule="auto" w:line="360" w:beforeAutospacing="0" w:before="0" w:afterAutospacing="0" w:after="0"/>
        <w:jc w:val="both"/>
        <w:textAlignment w:val="baseline"/>
        <w:rPr>
          <w:lang w:val="es-HN"/>
        </w:rPr>
      </w:pPr>
      <w:r>
        <w:rPr>
          <w:rStyle w:val="Normaltextrun"/>
          <w:lang w:val="es-SV"/>
        </w:rPr>
        <w:t> </w:t>
      </w:r>
      <w:r>
        <w:rPr>
          <w:rStyle w:val="Eop"/>
          <w:lang w:val="es-HN"/>
        </w:rPr>
        <w:t> </w:t>
      </w:r>
    </w:p>
    <w:p>
      <w:pPr>
        <w:pStyle w:val="Paragraph"/>
        <w:numPr>
          <w:ilvl w:val="0"/>
          <w:numId w:val="22"/>
        </w:numPr>
        <w:spacing w:lineRule="auto" w:line="360" w:beforeAutospacing="0" w:before="0" w:afterAutospacing="0" w:after="0"/>
        <w:ind w:left="1080" w:hanging="0"/>
        <w:textAlignment w:val="baseline"/>
        <w:rPr/>
      </w:pPr>
      <w:r>
        <w:rPr>
          <w:rStyle w:val="Normaltextrun"/>
          <w:lang w:val="es-SV"/>
        </w:rPr>
        <w:t>Alcance global.</w:t>
      </w:r>
      <w:r>
        <w:rPr>
          <w:rStyle w:val="Eop"/>
        </w:rPr>
        <w:t> </w:t>
      </w:r>
    </w:p>
    <w:p>
      <w:pPr>
        <w:pStyle w:val="Paragraph"/>
        <w:numPr>
          <w:ilvl w:val="0"/>
          <w:numId w:val="23"/>
        </w:numPr>
        <w:spacing w:lineRule="auto" w:line="360" w:beforeAutospacing="0" w:before="0" w:afterAutospacing="0" w:after="0"/>
        <w:ind w:left="1080" w:hanging="0"/>
        <w:textAlignment w:val="baseline"/>
        <w:rPr/>
      </w:pPr>
      <w:r>
        <w:rPr>
          <w:rStyle w:val="Normaltextrun"/>
          <w:lang w:val="es-SV"/>
        </w:rPr>
        <w:t>Priorización del cliente.</w:t>
      </w:r>
      <w:r>
        <w:rPr>
          <w:rStyle w:val="Eop"/>
        </w:rPr>
        <w:t> </w:t>
      </w:r>
    </w:p>
    <w:p>
      <w:pPr>
        <w:pStyle w:val="Paragraph"/>
        <w:numPr>
          <w:ilvl w:val="0"/>
          <w:numId w:val="23"/>
        </w:numPr>
        <w:spacing w:lineRule="auto" w:line="360" w:beforeAutospacing="0" w:before="0" w:afterAutospacing="0" w:after="0"/>
        <w:ind w:left="1080" w:hanging="0"/>
        <w:textAlignment w:val="baseline"/>
        <w:rPr>
          <w:lang w:val="es-HN"/>
        </w:rPr>
      </w:pPr>
      <w:r>
        <w:rPr>
          <w:rStyle w:val="Normaltextrun"/>
          <w:lang w:val="es-SV"/>
        </w:rPr>
        <w:t>La más amplia selección de productos.</w:t>
      </w:r>
      <w:r>
        <w:rPr>
          <w:rStyle w:val="Eop"/>
          <w:lang w:val="es-HN"/>
        </w:rPr>
        <w:t> </w:t>
      </w:r>
    </w:p>
    <w:p>
      <w:pPr>
        <w:pStyle w:val="Paragraph"/>
        <w:spacing w:lineRule="auto" w:line="360" w:beforeAutospacing="0" w:before="0" w:afterAutospacing="0" w:after="0"/>
        <w:jc w:val="both"/>
        <w:textAlignment w:val="baseline"/>
        <w:rPr>
          <w:lang w:val="es-HN"/>
        </w:rPr>
      </w:pPr>
      <w:r>
        <w:rPr>
          <w:rStyle w:val="Normaltextrun"/>
          <w:lang w:val="es-SV"/>
        </w:rPr>
        <w:t> </w:t>
      </w:r>
      <w:r>
        <w:rPr>
          <w:rStyle w:val="Eop"/>
          <w:lang w:val="es-HN"/>
        </w:rPr>
        <w:t> </w:t>
      </w:r>
    </w:p>
    <w:p>
      <w:pPr>
        <w:pStyle w:val="Paragraph"/>
        <w:spacing w:lineRule="auto" w:line="360" w:beforeAutospacing="0" w:before="0" w:afterAutospacing="0" w:after="0"/>
        <w:jc w:val="both"/>
        <w:textAlignment w:val="baseline"/>
        <w:rPr>
          <w:lang w:val="es-HN"/>
        </w:rPr>
      </w:pPr>
      <w:r>
        <w:rPr>
          <w:rStyle w:val="Normaltextrun"/>
          <w:lang w:val="es-SV"/>
        </w:rPr>
        <w:t> </w:t>
      </w:r>
      <w:r>
        <w:rPr>
          <w:rStyle w:val="Eop"/>
          <w:lang w:val="es-HN"/>
        </w:rPr>
        <w:t> </w:t>
      </w:r>
    </w:p>
    <w:p>
      <w:pPr>
        <w:pStyle w:val="Normal"/>
        <w:rPr>
          <w:rStyle w:val="Normaltextrun"/>
          <w:rFonts w:ascii="Times New Roman" w:hAnsi="Times New Roman" w:eastAsia="Times New Roman" w:cs="Times New Roman"/>
          <w:b/>
          <w:b/>
          <w:bCs/>
          <w:color w:val="000000" w:themeColor="text1"/>
          <w:kern w:val="2"/>
          <w:sz w:val="24"/>
          <w:szCs w:val="24"/>
          <w:shd w:fill="FFFFFF" w:val="clear"/>
          <w:lang w:val="es-HN"/>
        </w:rPr>
      </w:pPr>
      <w:r>
        <w:rPr>
          <w:rFonts w:eastAsia="Times New Roman" w:cs="Times New Roman" w:ascii="Times New Roman" w:hAnsi="Times New Roman"/>
          <w:b/>
          <w:bCs/>
          <w:color w:val="000000" w:themeColor="text1"/>
          <w:kern w:val="2"/>
          <w:sz w:val="24"/>
          <w:szCs w:val="24"/>
          <w:shd w:fill="FFFFFF" w:val="clear"/>
          <w:lang w:val="es-HN"/>
        </w:rPr>
      </w:r>
      <w:r>
        <w:br w:type="page"/>
      </w:r>
    </w:p>
    <w:p>
      <w:pPr>
        <w:pStyle w:val="Heading1"/>
        <w:spacing w:lineRule="auto" w:line="360" w:before="280" w:after="280"/>
        <w:jc w:val="center"/>
        <w:rPr>
          <w:rStyle w:val="Normaltextrun"/>
          <w:color w:val="000000" w:themeColor="text1"/>
          <w:sz w:val="24"/>
          <w:szCs w:val="24"/>
          <w:shd w:fill="FFFFFF" w:val="clear"/>
          <w:lang w:val="es-HN"/>
        </w:rPr>
      </w:pPr>
      <w:bookmarkStart w:id="9" w:name="_Toc103999875"/>
      <w:r>
        <w:rPr>
          <w:rStyle w:val="Normaltextrun"/>
          <w:color w:val="000000" w:themeColor="text1"/>
          <w:sz w:val="24"/>
          <w:szCs w:val="24"/>
          <w:shd w:fill="FFFFFF" w:val="clear"/>
          <w:lang w:val="es-HN"/>
        </w:rPr>
        <w:t>Estrategia, Éxitos y Fracasos de AMAZON</w:t>
      </w:r>
      <w:bookmarkEnd w:id="9"/>
      <w:r>
        <w:rPr>
          <w:rStyle w:val="Normaltextrun"/>
          <w:color w:val="000000" w:themeColor="text1"/>
          <w:sz w:val="24"/>
          <w:szCs w:val="24"/>
          <w:shd w:fill="FFFFFF" w:val="clear"/>
          <w:lang w:val="es-HN"/>
        </w:rPr>
        <w:t> </w:t>
      </w:r>
    </w:p>
    <w:p>
      <w:pPr>
        <w:pStyle w:val="Paragraph"/>
        <w:spacing w:lineRule="auto" w:line="360" w:beforeAutospacing="0" w:before="0" w:afterAutospacing="0" w:after="0"/>
        <w:jc w:val="both"/>
        <w:textAlignment w:val="baseline"/>
        <w:rPr>
          <w:lang w:val="es-HN"/>
        </w:rPr>
      </w:pPr>
      <w:r>
        <w:rPr>
          <w:rStyle w:val="Normaltextrun"/>
          <w:lang w:val="es-419"/>
        </w:rPr>
        <w:t>La compañía tuvo un comienzo en julio de 1995 como vendedor de libros en los tiempos de inicio de la era de internet. Escapó por poco al estallido de la burbuja del puntocom en el 2000 para reinventarse como una empresa de venta al por menor en línea; y con el paso del tiempo se transformó en la potencia mundial como empresa de comercio electrónico que es actualmente con un ingreso anual de 89.000 millones de dólares.</w:t>
      </w:r>
      <w:r>
        <w:rPr>
          <w:rStyle w:val="Eop"/>
          <w:lang w:val="es-HN"/>
        </w:rPr>
        <w:t> </w:t>
      </w:r>
    </w:p>
    <w:p>
      <w:pPr>
        <w:pStyle w:val="Paragraph"/>
        <w:spacing w:lineRule="auto" w:line="360" w:beforeAutospacing="0" w:before="0" w:afterAutospacing="0" w:after="0"/>
        <w:jc w:val="both"/>
        <w:textAlignment w:val="baseline"/>
        <w:rPr>
          <w:lang w:val="es-HN"/>
        </w:rPr>
      </w:pPr>
      <w:r>
        <w:rPr>
          <w:rStyle w:val="Normaltextrun"/>
          <w:lang w:val="es-419"/>
        </w:rPr>
        <w:t>Dirigida por su fundador Jeff Bezos, de 51 años, la estrategia de la compañía con sede en Seattle ha sido desde hace mucho tiempo tomar riesgos grandes y expandirse a nuevas áreas. Ello ha conducido a algunos fracasos, como el ahora cerrado sitio endless.com, que vendía bolsos y zapatos de marcas de prestigio; y a algunas decisiones cuestionables, como cuando pagó el año pasado 970 millones de dólares por el sitio de transmisión de video Twitch; pero también a algunos éxitos, como su programa de computación en la nube Amazon Web Services.</w:t>
      </w:r>
      <w:r>
        <w:rPr>
          <w:rStyle w:val="Eop"/>
          <w:lang w:val="es-HN"/>
        </w:rPr>
        <w:t> </w:t>
      </w:r>
    </w:p>
    <w:p>
      <w:pPr>
        <w:pStyle w:val="Paragraph"/>
        <w:spacing w:lineRule="auto" w:line="360" w:beforeAutospacing="0" w:before="0" w:afterAutospacing="0" w:after="0"/>
        <w:jc w:val="both"/>
        <w:textAlignment w:val="baseline"/>
        <w:rPr>
          <w:lang w:val="es-HN"/>
        </w:rPr>
      </w:pPr>
      <w:r>
        <w:rPr>
          <w:rStyle w:val="Normaltextrun"/>
          <w:lang w:val="es-419"/>
        </w:rPr>
        <w:t>Los inversionistas no siempre han aplaudido la estrategia de la empresa porque ha logrado con dificultad obtener ganancias trimestre tras trimestre; pero no es probable que Amazon cambie su estrategia pronto mientras Bezos esté en el timón.</w:t>
      </w:r>
      <w:r>
        <w:rPr>
          <w:rStyle w:val="Eop"/>
          <w:lang w:val="es-HN"/>
        </w:rPr>
        <w:t> </w:t>
      </w:r>
    </w:p>
    <w:p>
      <w:pPr>
        <w:pStyle w:val="Paragraph"/>
        <w:spacing w:lineRule="auto" w:line="360" w:beforeAutospacing="0" w:before="0" w:afterAutospacing="0" w:after="0"/>
        <w:jc w:val="both"/>
        <w:textAlignment w:val="baseline"/>
        <w:rPr>
          <w:rStyle w:val="Eop"/>
          <w:lang w:val="es-HN"/>
        </w:rPr>
      </w:pPr>
      <w:r>
        <w:rPr>
          <w:rStyle w:val="Normaltextrun"/>
          <w:lang w:val="es-419"/>
        </w:rPr>
        <w:t>Aquí algunas de las mayores apuestas de Amazon en sus 20 años de existencia; algunas han sido éxitos, otras, fracasos y algunas más aún están en desarrollo:</w:t>
      </w:r>
      <w:r>
        <w:rPr>
          <w:rStyle w:val="Eop"/>
          <w:lang w:val="es-HN"/>
        </w:rPr>
        <w:t> </w:t>
      </w:r>
    </w:p>
    <w:p>
      <w:pPr>
        <w:pStyle w:val="Paragraph"/>
        <w:spacing w:lineRule="auto" w:line="360" w:beforeAutospacing="0" w:before="0" w:afterAutospacing="0" w:after="0"/>
        <w:jc w:val="both"/>
        <w:textAlignment w:val="baseline"/>
        <w:rPr>
          <w:lang w:val="es-HN"/>
        </w:rPr>
      </w:pPr>
      <w:r>
        <w:rPr>
          <w:lang w:val="es-HN"/>
        </w:rPr>
      </w:r>
    </w:p>
    <w:p>
      <w:pPr>
        <w:pStyle w:val="Paragraph"/>
        <w:spacing w:lineRule="auto" w:line="360" w:beforeAutospacing="0" w:before="0" w:afterAutospacing="0" w:after="0"/>
        <w:jc w:val="both"/>
        <w:textAlignment w:val="baseline"/>
        <w:rPr>
          <w:rStyle w:val="Normaltextrun"/>
          <w:b/>
          <w:b/>
          <w:bCs/>
          <w:lang w:val="es-419"/>
        </w:rPr>
      </w:pPr>
      <w:r>
        <w:rPr>
          <w:rStyle w:val="Normaltextrun"/>
          <w:b/>
          <w:bCs/>
          <w:lang w:val="es-419"/>
        </w:rPr>
        <w:t>Marketplace</w:t>
      </w:r>
    </w:p>
    <w:p>
      <w:pPr>
        <w:pStyle w:val="Paragraph"/>
        <w:spacing w:lineRule="auto" w:line="360" w:beforeAutospacing="0" w:before="0" w:afterAutospacing="0" w:after="0"/>
        <w:jc w:val="both"/>
        <w:textAlignment w:val="baseline"/>
        <w:rPr>
          <w:lang w:val="es-HN"/>
        </w:rPr>
      </w:pPr>
      <w:r>
        <w:rPr>
          <w:rStyle w:val="Eop"/>
          <w:lang w:val="es-HN"/>
        </w:rPr>
        <w:t> </w:t>
      </w:r>
    </w:p>
    <w:p>
      <w:pPr>
        <w:pStyle w:val="Paragraph"/>
        <w:spacing w:lineRule="auto" w:line="360" w:beforeAutospacing="0" w:before="0" w:afterAutospacing="0" w:after="0"/>
        <w:jc w:val="both"/>
        <w:textAlignment w:val="baseline"/>
        <w:rPr>
          <w:rStyle w:val="Eop"/>
          <w:lang w:val="es-HN"/>
        </w:rPr>
      </w:pPr>
      <w:r>
        <w:rPr>
          <w:rStyle w:val="Normaltextrun"/>
          <w:lang w:val="es-419"/>
        </w:rPr>
        <w:t>Uno de los negocios más antiguos de Amazon es una plataforma para otros vendedores. Es en parte un esfuerzo para competir con eBay. Después de algunos intentos poco exitosos, Amazon lanzó Marketplace en 2000 con un diseño que permitió a terceros ofrecer sus productos junto con los de Amazon. En la actualidad, 40% de las unidades de Amazon son vendidas por más de dos millones de comerciantes terceros en todo el mundo.</w:t>
      </w:r>
      <w:r>
        <w:rPr>
          <w:rStyle w:val="Eop"/>
          <w:lang w:val="es-HN"/>
        </w:rPr>
        <w:t> </w:t>
      </w:r>
    </w:p>
    <w:p>
      <w:pPr>
        <w:pStyle w:val="Paragraph"/>
        <w:spacing w:lineRule="auto" w:line="360" w:beforeAutospacing="0" w:before="0" w:afterAutospacing="0" w:after="0"/>
        <w:jc w:val="both"/>
        <w:textAlignment w:val="baseline"/>
        <w:rPr>
          <w:lang w:val="es-HN"/>
        </w:rPr>
      </w:pPr>
      <w:r>
        <w:rPr>
          <w:lang w:val="es-HN"/>
        </w:rPr>
      </w:r>
    </w:p>
    <w:p>
      <w:pPr>
        <w:pStyle w:val="Paragraph"/>
        <w:spacing w:lineRule="auto" w:line="360" w:beforeAutospacing="0" w:before="0" w:afterAutospacing="0" w:after="0"/>
        <w:jc w:val="both"/>
        <w:textAlignment w:val="baseline"/>
        <w:rPr>
          <w:rStyle w:val="Eop"/>
          <w:lang w:val="es-HN"/>
        </w:rPr>
      </w:pPr>
      <w:r>
        <w:rPr>
          <w:rStyle w:val="Normaltextrun"/>
          <w:b/>
          <w:bCs/>
          <w:lang w:val="es-SV"/>
        </w:rPr>
        <w:t>Amazon Web Services</w:t>
      </w:r>
      <w:r>
        <w:rPr>
          <w:rStyle w:val="Eop"/>
          <w:lang w:val="es-HN"/>
        </w:rPr>
        <w:t> </w:t>
      </w:r>
    </w:p>
    <w:p>
      <w:pPr>
        <w:pStyle w:val="Paragraph"/>
        <w:spacing w:lineRule="auto" w:line="360" w:beforeAutospacing="0" w:before="0" w:afterAutospacing="0" w:after="0"/>
        <w:jc w:val="both"/>
        <w:textAlignment w:val="baseline"/>
        <w:rPr>
          <w:lang w:val="es-HN"/>
        </w:rPr>
      </w:pPr>
      <w:r>
        <w:rPr>
          <w:lang w:val="es-HN"/>
        </w:rPr>
      </w:r>
    </w:p>
    <w:p>
      <w:pPr>
        <w:pStyle w:val="Paragraph"/>
        <w:spacing w:lineRule="auto" w:line="360" w:beforeAutospacing="0" w:before="0" w:afterAutospacing="0" w:after="0"/>
        <w:jc w:val="both"/>
        <w:textAlignment w:val="baseline"/>
        <w:rPr>
          <w:lang w:val="es-HN"/>
        </w:rPr>
      </w:pPr>
      <w:r>
        <w:rPr>
          <w:rStyle w:val="Normaltextrun"/>
          <w:lang w:val="es-SV"/>
        </w:rPr>
        <w:t>Hace 9 años, Amazon comenzó a ofrecer a negocios una gama de productos y servicios vía servidores remotos o "la nube". Se ha convertido en uno de los mejores negocios de Amazon, atendiendo a más de un millón de clientes, desde grupos que trabajan en el desarrollo de un producto nuevo, como Pinterest, a corporaciones como GE. Y está creciendo rápido: su ingreso aumentó 49% en el trimestre más reciente a 1.570 millones de dólares.</w:t>
      </w:r>
      <w:r>
        <w:rPr>
          <w:rStyle w:val="Eop"/>
          <w:lang w:val="es-HN"/>
        </w:rPr>
        <w:t> </w:t>
      </w:r>
    </w:p>
    <w:p>
      <w:pPr>
        <w:pStyle w:val="Paragraph"/>
        <w:spacing w:lineRule="auto" w:line="360" w:beforeAutospacing="0" w:before="0" w:afterAutospacing="0" w:after="0"/>
        <w:jc w:val="both"/>
        <w:textAlignment w:val="baseline"/>
        <w:rPr>
          <w:rStyle w:val="Normaltextrun"/>
          <w:b/>
          <w:b/>
          <w:bCs/>
          <w:lang w:val="es-SV"/>
        </w:rPr>
      </w:pPr>
      <w:r>
        <w:rPr>
          <w:b/>
          <w:bCs/>
          <w:lang w:val="es-SV"/>
        </w:rPr>
      </w:r>
    </w:p>
    <w:p>
      <w:pPr>
        <w:pStyle w:val="Paragraph"/>
        <w:spacing w:lineRule="auto" w:line="360" w:beforeAutospacing="0" w:before="0" w:afterAutospacing="0" w:after="0"/>
        <w:jc w:val="both"/>
        <w:textAlignment w:val="baseline"/>
        <w:rPr>
          <w:rStyle w:val="Normaltextrun"/>
          <w:b/>
          <w:b/>
          <w:bCs/>
          <w:lang w:val="es-SV"/>
        </w:rPr>
      </w:pPr>
      <w:r>
        <w:rPr>
          <w:rStyle w:val="Normaltextrun"/>
          <w:b/>
          <w:bCs/>
          <w:lang w:val="es-SV"/>
        </w:rPr>
        <w:t>Kindle</w:t>
      </w:r>
    </w:p>
    <w:p>
      <w:pPr>
        <w:pStyle w:val="Paragraph"/>
        <w:spacing w:lineRule="auto" w:line="360" w:beforeAutospacing="0" w:before="0" w:afterAutospacing="0" w:after="0"/>
        <w:jc w:val="both"/>
        <w:textAlignment w:val="baseline"/>
        <w:rPr>
          <w:lang w:val="es-HN"/>
        </w:rPr>
      </w:pPr>
      <w:r>
        <w:rPr>
          <w:rStyle w:val="Eop"/>
          <w:lang w:val="es-HN"/>
        </w:rPr>
        <w:t> </w:t>
      </w:r>
    </w:p>
    <w:p>
      <w:pPr>
        <w:pStyle w:val="Paragraph"/>
        <w:spacing w:lineRule="auto" w:line="360" w:beforeAutospacing="0" w:before="0" w:afterAutospacing="0" w:after="0"/>
        <w:jc w:val="both"/>
        <w:textAlignment w:val="baseline"/>
        <w:rPr>
          <w:lang w:val="es-HN"/>
        </w:rPr>
      </w:pPr>
      <w:r>
        <w:rPr>
          <w:rStyle w:val="Normaltextrun"/>
          <w:lang w:val="es-SV"/>
        </w:rPr>
        <w:t>Amazon lanzó el Kindle en 2007, cuando los lectores de libros electrónicos apenas empezaban a popularizarse. Ahora hay muchas versiones para el Kindle, incluidas las tabletas Fire. Kindle es una de las principales herramientas de la compañía para atraer clientes a su ecosistema de productos.</w:t>
      </w:r>
      <w:r>
        <w:rPr>
          <w:rStyle w:val="Eop"/>
          <w:lang w:val="es-HN"/>
        </w:rPr>
        <w:t> </w:t>
      </w:r>
    </w:p>
    <w:p>
      <w:pPr>
        <w:pStyle w:val="Paragraph"/>
        <w:spacing w:lineRule="auto" w:line="360" w:beforeAutospacing="0" w:before="0" w:afterAutospacing="0" w:after="0"/>
        <w:jc w:val="both"/>
        <w:textAlignment w:val="baseline"/>
        <w:rPr>
          <w:rStyle w:val="Pagebreaktextspan"/>
          <w:color w:val="666666"/>
          <w:shd w:fill="FFFFFF" w:val="clear"/>
          <w:lang w:val="es-HN"/>
        </w:rPr>
      </w:pPr>
      <w:r>
        <w:rPr>
          <w:color w:val="666666"/>
          <w:shd w:fill="FFFFFF" w:val="clear"/>
          <w:lang w:val="es-HN"/>
        </w:rPr>
      </w:r>
    </w:p>
    <w:p>
      <w:pPr>
        <w:pStyle w:val="Paragraph"/>
        <w:spacing w:lineRule="auto" w:line="360" w:beforeAutospacing="0" w:before="0" w:afterAutospacing="0" w:after="0"/>
        <w:jc w:val="both"/>
        <w:textAlignment w:val="baseline"/>
        <w:rPr>
          <w:rStyle w:val="Normaltextrun"/>
          <w:b/>
          <w:b/>
          <w:bCs/>
          <w:lang w:val="es-SV"/>
        </w:rPr>
      </w:pPr>
      <w:r>
        <w:rPr>
          <w:rStyle w:val="Normaltextrun"/>
          <w:b/>
          <w:bCs/>
          <w:lang w:val="es-SV"/>
        </w:rPr>
        <w:t>Teléfono</w:t>
      </w:r>
    </w:p>
    <w:p>
      <w:pPr>
        <w:pStyle w:val="Paragraph"/>
        <w:spacing w:lineRule="auto" w:line="360" w:beforeAutospacing="0" w:before="0" w:afterAutospacing="0" w:after="0"/>
        <w:jc w:val="both"/>
        <w:textAlignment w:val="baseline"/>
        <w:rPr>
          <w:lang w:val="es-HN"/>
        </w:rPr>
      </w:pPr>
      <w:r>
        <w:rPr>
          <w:rStyle w:val="Eop"/>
          <w:lang w:val="es-HN"/>
        </w:rPr>
        <w:t> </w:t>
      </w:r>
    </w:p>
    <w:p>
      <w:pPr>
        <w:pStyle w:val="Paragraph"/>
        <w:spacing w:lineRule="auto" w:line="360" w:beforeAutospacing="0" w:before="0" w:afterAutospacing="0" w:after="0"/>
        <w:jc w:val="both"/>
        <w:textAlignment w:val="baseline"/>
        <w:rPr>
          <w:rStyle w:val="Normaltextrun"/>
          <w:lang w:val="es-SV"/>
        </w:rPr>
      </w:pPr>
      <w:r>
        <w:rPr>
          <w:rStyle w:val="Normaltextrun"/>
          <w:lang w:val="es-SV"/>
        </w:rPr>
        <w:t>Amazon lanzó su smartphone Fire el año pasado, con tecnología de reconocimiento visual, funciones en 3D y acceso rápido a los servicios Amazon Prime. Pero no atrajo a los consumidores, y recibió críticas mediocres.</w:t>
      </w:r>
    </w:p>
    <w:p>
      <w:pPr>
        <w:pStyle w:val="Paragraph"/>
        <w:spacing w:lineRule="auto" w:line="360" w:beforeAutospacing="0" w:before="0" w:afterAutospacing="0" w:after="0"/>
        <w:jc w:val="both"/>
        <w:textAlignment w:val="baseline"/>
        <w:rPr>
          <w:lang w:val="es-HN"/>
        </w:rPr>
      </w:pPr>
      <w:r>
        <w:rPr>
          <w:rStyle w:val="Eop"/>
          <w:lang w:val="es-HN"/>
        </w:rPr>
        <w:t> </w:t>
      </w:r>
    </w:p>
    <w:p>
      <w:pPr>
        <w:pStyle w:val="Paragraph"/>
        <w:spacing w:lineRule="auto" w:line="360" w:beforeAutospacing="0" w:before="0" w:afterAutospacing="0" w:after="0"/>
        <w:jc w:val="both"/>
        <w:textAlignment w:val="baseline"/>
        <w:rPr>
          <w:rStyle w:val="Eop"/>
          <w:lang w:val="es-HN"/>
        </w:rPr>
      </w:pPr>
      <w:r>
        <w:rPr>
          <w:rStyle w:val="Normaltextrun"/>
          <w:b/>
          <w:bCs/>
          <w:lang w:val="es-SV"/>
        </w:rPr>
        <w:t>Prime Air</w:t>
      </w:r>
      <w:r>
        <w:rPr>
          <w:rStyle w:val="Eop"/>
          <w:lang w:val="es-HN"/>
        </w:rPr>
        <w:t> </w:t>
      </w:r>
    </w:p>
    <w:p>
      <w:pPr>
        <w:pStyle w:val="Paragraph"/>
        <w:spacing w:lineRule="auto" w:line="360" w:beforeAutospacing="0" w:before="0" w:afterAutospacing="0" w:after="0"/>
        <w:jc w:val="both"/>
        <w:textAlignment w:val="baseline"/>
        <w:rPr>
          <w:lang w:val="es-HN"/>
        </w:rPr>
      </w:pPr>
      <w:r>
        <w:rPr>
          <w:lang w:val="es-HN"/>
        </w:rPr>
      </w:r>
    </w:p>
    <w:p>
      <w:pPr>
        <w:pStyle w:val="Paragraph"/>
        <w:spacing w:lineRule="auto" w:line="360" w:beforeAutospacing="0" w:before="0" w:afterAutospacing="0" w:after="0"/>
        <w:jc w:val="both"/>
        <w:textAlignment w:val="baseline"/>
        <w:rPr>
          <w:rStyle w:val="Eop"/>
          <w:lang w:val="es-HN"/>
        </w:rPr>
      </w:pPr>
      <w:r>
        <w:rPr>
          <w:rStyle w:val="Normaltextrun"/>
          <w:lang w:val="es-SV"/>
        </w:rPr>
        <w:t>En diciembre de 2014, Bezos anunció que la compañía desarrollaría drones para entregar paquetes a los clientes en 30 minutos o menos, algo que parecía salido de un libro de ciencia ficción. Aunque hay muchos obstáculos logísticos y legales, Amazon ha estado probando drones avanzados en el extranjero. La FAA espera tener reglas sobre los drones en el transcurso del próximo año.</w:t>
      </w:r>
      <w:r>
        <w:rPr>
          <w:rStyle w:val="Eop"/>
          <w:lang w:val="es-HN"/>
        </w:rPr>
        <w:t> </w:t>
      </w:r>
    </w:p>
    <w:p>
      <w:pPr>
        <w:pStyle w:val="Paragraph"/>
        <w:spacing w:lineRule="auto" w:line="360" w:beforeAutospacing="0" w:before="0" w:afterAutospacing="0" w:after="0"/>
        <w:jc w:val="both"/>
        <w:textAlignment w:val="baseline"/>
        <w:rPr>
          <w:lang w:val="es-HN"/>
        </w:rPr>
      </w:pPr>
      <w:r>
        <w:rPr>
          <w:lang w:val="es-HN"/>
        </w:rPr>
      </w:r>
    </w:p>
    <w:p>
      <w:pPr>
        <w:pStyle w:val="Paragraph"/>
        <w:spacing w:lineRule="auto" w:line="360" w:beforeAutospacing="0" w:before="0" w:afterAutospacing="0" w:after="0"/>
        <w:jc w:val="both"/>
        <w:textAlignment w:val="baseline"/>
        <w:rPr>
          <w:rStyle w:val="Eop"/>
          <w:lang w:val="es-HN"/>
        </w:rPr>
      </w:pPr>
      <w:r>
        <w:rPr>
          <w:rStyle w:val="Normaltextrun"/>
          <w:b/>
          <w:bCs/>
          <w:lang w:val="es-SV"/>
        </w:rPr>
        <w:t>Amazon Dash</w:t>
      </w:r>
      <w:r>
        <w:rPr>
          <w:rStyle w:val="Eop"/>
          <w:lang w:val="es-HN"/>
        </w:rPr>
        <w:t> </w:t>
      </w:r>
    </w:p>
    <w:p>
      <w:pPr>
        <w:pStyle w:val="Paragraph"/>
        <w:spacing w:lineRule="auto" w:line="360" w:beforeAutospacing="0" w:before="0" w:afterAutospacing="0" w:after="0"/>
        <w:jc w:val="both"/>
        <w:textAlignment w:val="baseline"/>
        <w:rPr>
          <w:lang w:val="es-HN"/>
        </w:rPr>
      </w:pPr>
      <w:r>
        <w:rPr>
          <w:lang w:val="es-HN"/>
        </w:rPr>
      </w:r>
    </w:p>
    <w:p>
      <w:pPr>
        <w:pStyle w:val="Paragraph"/>
        <w:spacing w:lineRule="auto" w:line="360" w:beforeAutospacing="0" w:before="0" w:afterAutospacing="0" w:after="0"/>
        <w:jc w:val="both"/>
        <w:textAlignment w:val="baseline"/>
        <w:rPr>
          <w:lang w:val="es-HN"/>
        </w:rPr>
      </w:pPr>
      <w:r>
        <w:rPr>
          <w:rStyle w:val="Normaltextrun"/>
          <w:lang w:val="es-SV"/>
        </w:rPr>
        <w:t>Cuando Amazon anunció el botón Dash, sonaba demasiado futurista: botones que se aprietan para ordenar artículos de uso común, como jabón. Por ejemplo: presionar el botón en la lavadora de ropa cuando se acaba el detergente, o el del refrigerador cuando se acaba la leche. Los botones sólo se suministran por invitación por ahora.</w:t>
      </w:r>
      <w:r>
        <w:rPr>
          <w:rStyle w:val="Eop"/>
          <w:lang w:val="es-HN"/>
        </w:rPr>
        <w:t> </w:t>
      </w:r>
    </w:p>
    <w:p>
      <w:pPr>
        <w:pStyle w:val="Paragraph"/>
        <w:spacing w:lineRule="auto" w:line="360" w:beforeAutospacing="0" w:before="0" w:afterAutospacing="0" w:after="0"/>
        <w:jc w:val="both"/>
        <w:textAlignment w:val="baseline"/>
        <w:rPr>
          <w:rStyle w:val="Normaltextrun"/>
          <w:b/>
          <w:b/>
          <w:bCs/>
          <w:lang w:val="es-SV"/>
        </w:rPr>
      </w:pPr>
      <w:r>
        <w:rPr>
          <w:b/>
          <w:bCs/>
          <w:lang w:val="es-SV"/>
        </w:rPr>
      </w:r>
    </w:p>
    <w:p>
      <w:pPr>
        <w:pStyle w:val="Paragraph"/>
        <w:spacing w:lineRule="auto" w:line="360" w:beforeAutospacing="0" w:before="0" w:afterAutospacing="0" w:after="0"/>
        <w:jc w:val="both"/>
        <w:textAlignment w:val="baseline"/>
        <w:rPr>
          <w:rStyle w:val="Normaltextrun"/>
          <w:b/>
          <w:b/>
          <w:bCs/>
          <w:lang w:val="es-SV"/>
        </w:rPr>
      </w:pPr>
      <w:r>
        <w:rPr>
          <w:b/>
          <w:bCs/>
          <w:lang w:val="es-SV"/>
        </w:rPr>
      </w:r>
    </w:p>
    <w:p>
      <w:pPr>
        <w:pStyle w:val="Paragraph"/>
        <w:spacing w:lineRule="auto" w:line="360" w:beforeAutospacing="0" w:before="0" w:afterAutospacing="0" w:after="0"/>
        <w:jc w:val="both"/>
        <w:textAlignment w:val="baseline"/>
        <w:rPr>
          <w:rStyle w:val="Eop"/>
          <w:lang w:val="es-HN"/>
        </w:rPr>
      </w:pPr>
      <w:r>
        <w:rPr>
          <w:rStyle w:val="Normaltextrun"/>
          <w:b/>
          <w:bCs/>
          <w:lang w:val="es-SV"/>
        </w:rPr>
        <w:t>Robótica</w:t>
      </w:r>
      <w:r>
        <w:rPr>
          <w:rStyle w:val="Eop"/>
          <w:lang w:val="es-HN"/>
        </w:rPr>
        <w:t> </w:t>
      </w:r>
    </w:p>
    <w:p>
      <w:pPr>
        <w:pStyle w:val="Paragraph"/>
        <w:spacing w:lineRule="auto" w:line="360" w:beforeAutospacing="0" w:before="0" w:afterAutospacing="0" w:after="0"/>
        <w:jc w:val="both"/>
        <w:textAlignment w:val="baseline"/>
        <w:rPr>
          <w:lang w:val="es-HN"/>
        </w:rPr>
      </w:pPr>
      <w:r>
        <w:rPr>
          <w:lang w:val="es-HN"/>
        </w:rPr>
      </w:r>
    </w:p>
    <w:p>
      <w:pPr>
        <w:pStyle w:val="Paragraph"/>
        <w:spacing w:lineRule="auto" w:line="360" w:beforeAutospacing="0" w:before="0" w:afterAutospacing="0" w:after="0"/>
        <w:jc w:val="both"/>
        <w:textAlignment w:val="baseline"/>
        <w:rPr>
          <w:rStyle w:val="Normaltextrun"/>
          <w:b/>
          <w:b/>
          <w:bCs/>
          <w:color w:val="000000" w:themeColor="text1"/>
          <w:kern w:val="2"/>
          <w:shd w:fill="FFFFFF" w:val="clear"/>
          <w:lang w:val="es-HN"/>
        </w:rPr>
      </w:pPr>
      <w:r>
        <w:rPr>
          <w:rStyle w:val="Normaltextrun"/>
          <w:lang w:val="es-SV"/>
        </w:rPr>
        <w:t>Amazon compró la compañía de robótica Kiva Systems en 2012 y ha agregado miles de robots con ruedas para manejar juguetes, libros y otros productos en sus almacenes para agilizar la distribución. </w:t>
      </w:r>
      <w:r>
        <w:rPr>
          <w:rStyle w:val="Eop"/>
          <w:lang w:val="es-HN"/>
        </w:rPr>
        <w:t> </w:t>
      </w:r>
    </w:p>
    <w:p>
      <w:pPr>
        <w:pStyle w:val="Heading1"/>
        <w:spacing w:lineRule="auto" w:line="360" w:before="280" w:after="280"/>
        <w:jc w:val="center"/>
        <w:rPr>
          <w:rStyle w:val="Normaltextrun"/>
          <w:color w:val="000000" w:themeColor="text1"/>
          <w:sz w:val="24"/>
          <w:szCs w:val="24"/>
          <w:shd w:fill="FFFFFF" w:val="clear"/>
          <w:lang w:val="es-HN"/>
        </w:rPr>
      </w:pPr>
      <w:bookmarkStart w:id="10" w:name="_Toc103999876"/>
      <w:r>
        <w:rPr>
          <w:rStyle w:val="Normaltextrun"/>
          <w:color w:val="000000" w:themeColor="text1"/>
          <w:sz w:val="24"/>
          <w:szCs w:val="24"/>
          <w:shd w:fill="FFFFFF" w:val="clear"/>
          <w:lang w:val="es-HN"/>
        </w:rPr>
        <w:t>Principales adquisiciones y fusiones de AMAZON</w:t>
      </w:r>
      <w:bookmarkEnd w:id="10"/>
      <w:r>
        <w:rPr>
          <w:rStyle w:val="Normaltextrun"/>
          <w:color w:val="000000" w:themeColor="text1"/>
          <w:sz w:val="24"/>
          <w:szCs w:val="24"/>
          <w:shd w:fill="FFFFFF" w:val="clear"/>
          <w:lang w:val="es-HN"/>
        </w:rPr>
        <w:t> </w:t>
      </w:r>
    </w:p>
    <w:p>
      <w:pPr>
        <w:pStyle w:val="Paragraph"/>
        <w:spacing w:lineRule="auto" w:line="360" w:beforeAutospacing="0" w:before="0" w:afterAutospacing="0" w:after="0"/>
        <w:textAlignment w:val="baseline"/>
        <w:rPr>
          <w:lang w:val="es-HN"/>
        </w:rPr>
      </w:pPr>
      <w:r>
        <w:rPr>
          <w:rStyle w:val="Eop"/>
          <w:lang w:val="es-HN"/>
        </w:rPr>
        <w:t> </w:t>
      </w:r>
    </w:p>
    <w:p>
      <w:pPr>
        <w:pStyle w:val="Paragraph"/>
        <w:spacing w:lineRule="auto" w:line="360" w:beforeAutospacing="0" w:before="0" w:afterAutospacing="0" w:after="0"/>
        <w:jc w:val="both"/>
        <w:textAlignment w:val="baseline"/>
        <w:rPr>
          <w:rStyle w:val="Eop"/>
          <w:lang w:val="es-HN"/>
        </w:rPr>
      </w:pPr>
      <w:r>
        <w:rPr>
          <w:rStyle w:val="Normaltextrun"/>
          <w:lang w:val="es-419"/>
        </w:rPr>
        <w:t>El 26 de mayo de 2021, Amazon anunció la compra del estudio cinematográfico Metro-Goldwyn-Mayer por una cantidad total de 8.450 millones de dólares estadounidenses. La transacción millonaria se convierte así es la segunda adquisición más cara del gigante estadounidense, solo por detrás de la compra de la cadena de supermercados ecológicos Whole Foods Market, que la empresa de Jeff Bezos cerró en 2017 por cerca de 14.000 millones de dólares. (</w:t>
      </w:r>
      <w:r>
        <w:rPr>
          <w:rStyle w:val="Normaltextrun"/>
          <w:i/>
          <w:iCs/>
          <w:lang w:val="es-419"/>
        </w:rPr>
        <w:t>ver Anexo #1</w:t>
      </w:r>
      <w:r>
        <w:rPr>
          <w:rStyle w:val="Normaltextrun"/>
          <w:lang w:val="es-419"/>
        </w:rPr>
        <w:t>)</w:t>
      </w:r>
      <w:r>
        <w:rPr>
          <w:rStyle w:val="Eop"/>
          <w:lang w:val="es-HN"/>
        </w:rPr>
        <w:t> </w:t>
      </w:r>
    </w:p>
    <w:p>
      <w:pPr>
        <w:pStyle w:val="Paragraph"/>
        <w:spacing w:lineRule="auto" w:line="360" w:beforeAutospacing="0" w:before="0" w:afterAutospacing="0" w:after="0"/>
        <w:jc w:val="both"/>
        <w:textAlignment w:val="baseline"/>
        <w:rPr>
          <w:rStyle w:val="Eop"/>
          <w:lang w:val="es-HN"/>
        </w:rPr>
      </w:pPr>
      <w:r>
        <w:rPr>
          <w:lang w:val="es-HN"/>
        </w:rPr>
      </w:r>
    </w:p>
    <w:p>
      <w:pPr>
        <w:pStyle w:val="Heading1"/>
        <w:spacing w:lineRule="auto" w:line="360" w:before="280" w:after="280"/>
        <w:jc w:val="center"/>
        <w:rPr>
          <w:rStyle w:val="Normaltextrun"/>
          <w:color w:val="000000" w:themeColor="text1"/>
          <w:sz w:val="24"/>
          <w:szCs w:val="24"/>
          <w:shd w:fill="FFFFFF" w:val="clear"/>
          <w:lang w:val="es-HN"/>
        </w:rPr>
      </w:pPr>
      <w:bookmarkStart w:id="11" w:name="_Toc103999877"/>
      <w:r>
        <w:rPr>
          <w:rStyle w:val="Normaltextrun"/>
          <w:color w:val="000000" w:themeColor="text1"/>
          <w:sz w:val="24"/>
          <w:szCs w:val="24"/>
          <w:shd w:fill="FFFFFF" w:val="clear"/>
          <w:lang w:val="es-HN"/>
        </w:rPr>
        <w:t>Adquisición - Whole Foods market</w:t>
      </w:r>
      <w:bookmarkEnd w:id="11"/>
    </w:p>
    <w:p>
      <w:pPr>
        <w:pStyle w:val="Paragraph"/>
        <w:spacing w:lineRule="auto" w:line="360" w:beforeAutospacing="0" w:before="0" w:afterAutospacing="0" w:after="0"/>
        <w:jc w:val="both"/>
        <w:textAlignment w:val="baseline"/>
        <w:rPr>
          <w:lang w:val="es-HN"/>
        </w:rPr>
      </w:pPr>
      <w:r>
        <w:rPr>
          <w:lang w:val="es-HN"/>
        </w:rPr>
      </w:r>
    </w:p>
    <w:p>
      <w:pPr>
        <w:pStyle w:val="Paragraph"/>
        <w:spacing w:lineRule="auto" w:line="360" w:beforeAutospacing="0" w:before="0" w:afterAutospacing="0" w:after="0"/>
        <w:jc w:val="both"/>
        <w:textAlignment w:val="baseline"/>
        <w:rPr>
          <w:rStyle w:val="Normaltextrun"/>
          <w:lang w:val="es-419"/>
        </w:rPr>
      </w:pPr>
      <w:r>
        <w:rPr>
          <w:rStyle w:val="Normaltextrun"/>
          <w:lang w:val="es-419"/>
        </w:rPr>
        <w:t>Whole Foods Supermarket fue fundado en 1978 y se ha expandido rápidamente en las últimas décadas. Tiene más de 400 tiendas fuera de línea, se enfrenta a la clase media y sigue la ruta de consumo de élite de gama alta. Es la primera cadena de supermercados en Estados Unidos en operar orgánico natural alimento. Sin embargo, con la popularidad de los alimentos naturales y orgánicos, las ventajas de los supermercados Whole Foods han disminuido y la operación está en problemas. Whole Foods ha tenido problemas en los últimos años, como resultado, el precio de sus acciones ha caído de $70 a casi $30. </w:t>
      </w:r>
    </w:p>
    <w:p>
      <w:pPr>
        <w:pStyle w:val="Paragraph"/>
        <w:spacing w:lineRule="auto" w:line="360" w:beforeAutospacing="0" w:before="0" w:afterAutospacing="0" w:after="0"/>
        <w:jc w:val="both"/>
        <w:textAlignment w:val="baseline"/>
        <w:rPr>
          <w:rStyle w:val="Normaltextrun"/>
          <w:lang w:val="es-419"/>
        </w:rPr>
      </w:pPr>
      <w:r>
        <w:rPr>
          <w:rStyle w:val="Normaltextrun"/>
          <w:lang w:val="es-419"/>
        </w:rPr>
        <w:t>Insatisfechos con el desempeño del precio de las acciones, los accionistas quieren que sea privado. Para Whole Foods, al igual que otros minoristas, para controlar los costos, también se cerró una gran cantidad de tiendas fuera de línea y la velocidad de cierre de las tiendas se aceleró gradualmente. Así que la compra de Whole Foods no fue una sorpresa para expertos que están familiarizados con el mercado minorista de EE. UU., pero simplemente no esperaban que Amazon fuera el comprador. En los más de 30 años desde su creación hasta su adquisición, ha acumulado un sistema de gestión de información integral, una cadena de suministro estandarizada y una gestión estándar implementada, que coincide con el concepto de gestión de información estandarizada de Amazon. </w:t>
      </w:r>
    </w:p>
    <w:p>
      <w:pPr>
        <w:pStyle w:val="Paragraph"/>
        <w:spacing w:lineRule="auto" w:line="360" w:beforeAutospacing="0" w:before="0" w:afterAutospacing="0" w:after="0"/>
        <w:jc w:val="both"/>
        <w:textAlignment w:val="baseline"/>
        <w:rPr>
          <w:rStyle w:val="Normaltextrun"/>
          <w:lang w:val="es-419"/>
        </w:rPr>
      </w:pPr>
      <w:r>
        <w:rPr>
          <w:rStyle w:val="Normaltextrun"/>
          <w:lang w:val="es-419"/>
        </w:rPr>
        <w:t>Bajo tal entorno, Amazon y Whole Foods tienen necesidades complementarias, y la cooperación de doble beneficio se ha convertido en un objetivo para que ambas partes busquen el desarrollo. En la noche del 16 de junio de 2017, hora de Beijing, la empresa de alimentos frescos y orgánicos más grande de los Estados Unidos anunció que fue adquirida por Amazon, la plataforma de comercio electrónico más grande de los Estados Unidos. La adquisición de Whole Foods (incluida su deuda neta) a un precio de 42 dólares fue de 13.700 millones de dólares, y se espera que se cierre en la segunda mitad de 2017. </w:t>
      </w:r>
    </w:p>
    <w:p>
      <w:pPr>
        <w:pStyle w:val="Paragraph"/>
        <w:spacing w:lineRule="auto" w:line="360" w:beforeAutospacing="0" w:before="0" w:afterAutospacing="0" w:after="0"/>
        <w:jc w:val="both"/>
        <w:textAlignment w:val="baseline"/>
        <w:rPr>
          <w:rStyle w:val="Normaltextrun"/>
          <w:lang w:val="es-419"/>
        </w:rPr>
      </w:pPr>
      <w:r>
        <w:rPr>
          <w:rStyle w:val="Normaltextrun"/>
          <w:lang w:val="es-419"/>
        </w:rPr>
        <w:t>Amazon está pagando 13.700 millones de dólares en efectivo por Whole Foods. Las acciones de Amazon subieron $ 32 y cambiaron a media mañana. Hay 478 millones de acciones en circulación, por lo que la capitalización de mercado de Amazon se ha apreciado en alrededor de $ 15,6 mil millones en la actualidad. (</w:t>
      </w:r>
      <w:r>
        <w:rPr>
          <w:rStyle w:val="Normaltextrun"/>
          <w:i/>
          <w:iCs/>
          <w:lang w:val="es-419"/>
        </w:rPr>
        <w:t>ver anexo #2</w:t>
      </w:r>
      <w:r>
        <w:rPr>
          <w:rStyle w:val="Normaltextrun"/>
          <w:lang w:val="es-419"/>
        </w:rPr>
        <w:t>) </w:t>
      </w:r>
    </w:p>
    <w:p>
      <w:pPr>
        <w:pStyle w:val="Paragraph"/>
        <w:spacing w:lineRule="auto" w:line="360" w:beforeAutospacing="0" w:before="0" w:afterAutospacing="0" w:after="0"/>
        <w:jc w:val="both"/>
        <w:textAlignment w:val="baseline"/>
        <w:rPr>
          <w:rStyle w:val="Normaltextrun"/>
          <w:lang w:val="es-419"/>
        </w:rPr>
      </w:pPr>
      <w:r>
        <w:rPr>
          <w:lang w:val="es-419"/>
        </w:rPr>
      </w:r>
    </w:p>
    <w:p>
      <w:pPr>
        <w:pStyle w:val="Paragraph"/>
        <w:spacing w:lineRule="auto" w:line="360" w:beforeAutospacing="0" w:before="0" w:afterAutospacing="0" w:after="0"/>
        <w:jc w:val="both"/>
        <w:textAlignment w:val="baseline"/>
        <w:rPr>
          <w:rStyle w:val="Normaltextrun"/>
          <w:lang w:val="es-419"/>
        </w:rPr>
      </w:pPr>
      <w:r>
        <w:rPr>
          <w:rStyle w:val="Normaltextrun"/>
          <w:lang w:val="es-419"/>
        </w:rPr>
        <w:t>Entonces, se podría argumentar que obtienen Whole Foods gratis y también se embolsan $ 1.9 mil millones.</w:t>
      </w:r>
      <w:r>
        <w:rPr>
          <w:rStyle w:val="Normaltextrun"/>
          <w:vertAlign w:val="superscript"/>
          <w:lang w:val="es-419"/>
        </w:rPr>
        <w:t>4</w:t>
      </w:r>
      <w:r>
        <w:rPr>
          <w:rStyle w:val="Normaltextrun"/>
          <w:lang w:val="es-419"/>
        </w:rPr>
        <w:t> </w:t>
      </w:r>
    </w:p>
    <w:p>
      <w:pPr>
        <w:pStyle w:val="Paragraph"/>
        <w:spacing w:lineRule="auto" w:line="360" w:beforeAutospacing="0" w:before="0" w:afterAutospacing="0" w:after="0"/>
        <w:jc w:val="both"/>
        <w:textAlignment w:val="baseline"/>
        <w:rPr>
          <w:rStyle w:val="Normaltextrun"/>
          <w:lang w:val="es-419"/>
        </w:rPr>
      </w:pPr>
      <w:r>
        <w:rPr>
          <w:lang w:val="es-419"/>
        </w:rPr>
      </w:r>
    </w:p>
    <w:p>
      <w:pPr>
        <w:pStyle w:val="Paragraph"/>
        <w:spacing w:lineRule="auto" w:line="360" w:beforeAutospacing="0" w:before="0" w:afterAutospacing="0" w:after="0"/>
        <w:jc w:val="both"/>
        <w:textAlignment w:val="baseline"/>
        <w:rPr>
          <w:rStyle w:val="Normaltextrun"/>
          <w:lang w:val="es-419"/>
        </w:rPr>
      </w:pPr>
      <w:r>
        <w:rPr>
          <w:rStyle w:val="Normaltextrun"/>
          <w:lang w:val="es-419"/>
        </w:rPr>
        <w:t>Una de las más grandes innovaciones de las tiendas de Whole Foods by Amazon es la experiencia sin cajero, que es posible gracias a cámaras, sensores y software que rastrean a las personas y los productos en la tienda; es similar a la tecnología que se usa en los autos sin conductor. Para optar por no participar en una interacción de pago, los clientes simplemente escanean un código QR desde su aplicación Amazon o Whole Foods, su palma o una tarjeta de débito o crédito vinculada a Amazon cuando ingresan a la tienda. Después, son libres de llenar sus canastas y salir por la puerta. En este momento, los clientes aún tienen la opción de filas de autopago, donde se aceptan efectivo, tarjetas de regalo y beneficios del programa de nutrición suplementaria.</w:t>
      </w:r>
    </w:p>
    <w:p>
      <w:pPr>
        <w:pStyle w:val="Normal"/>
        <w:rPr>
          <w:rStyle w:val="Normaltextrun"/>
          <w:rFonts w:ascii="Times New Roman" w:hAnsi="Times New Roman" w:eastAsia="Times New Roman" w:cs="Times New Roman"/>
          <w:sz w:val="24"/>
          <w:szCs w:val="24"/>
          <w:lang w:val="es-419"/>
        </w:rPr>
      </w:pPr>
      <w:r>
        <w:rPr>
          <w:rFonts w:eastAsia="Times New Roman" w:cs="Times New Roman" w:ascii="Times New Roman" w:hAnsi="Times New Roman"/>
          <w:sz w:val="24"/>
          <w:szCs w:val="24"/>
          <w:lang w:val="es-419"/>
        </w:rPr>
      </w:r>
      <w:r>
        <w:br w:type="page"/>
      </w:r>
    </w:p>
    <w:p>
      <w:pPr>
        <w:pStyle w:val="Heading1"/>
        <w:spacing w:lineRule="auto" w:line="360" w:before="280" w:after="280"/>
        <w:jc w:val="center"/>
        <w:rPr>
          <w:rStyle w:val="Normaltextrun"/>
          <w:color w:val="000000" w:themeColor="text1"/>
          <w:sz w:val="24"/>
          <w:szCs w:val="24"/>
          <w:shd w:fill="FFFFFF" w:val="clear"/>
          <w:lang w:val="es-HN"/>
        </w:rPr>
      </w:pPr>
      <w:bookmarkStart w:id="12" w:name="_Toc103999878"/>
      <w:r>
        <w:rPr>
          <w:rStyle w:val="Normaltextrun"/>
          <w:color w:val="000000" w:themeColor="text1"/>
          <w:sz w:val="24"/>
          <w:szCs w:val="24"/>
          <w:shd w:fill="FFFFFF" w:val="clear"/>
          <w:lang w:val="es-HN"/>
        </w:rPr>
        <w:t>Conclusiones</w:t>
      </w:r>
      <w:bookmarkEnd w:id="12"/>
    </w:p>
    <w:p>
      <w:pPr>
        <w:pStyle w:val="Paragraph"/>
        <w:spacing w:lineRule="auto" w:line="360" w:beforeAutospacing="0" w:before="0" w:afterAutospacing="0" w:after="0"/>
        <w:jc w:val="both"/>
        <w:textAlignment w:val="baseline"/>
        <w:rPr>
          <w:rStyle w:val="Normaltextrun"/>
          <w:lang w:val="es-419"/>
        </w:rPr>
      </w:pPr>
      <w:r>
        <w:rPr>
          <w:lang w:val="es-419"/>
        </w:rPr>
      </w:r>
    </w:p>
    <w:p>
      <w:pPr>
        <w:pStyle w:val="Paragraph"/>
        <w:spacing w:before="280" w:after="280"/>
        <w:rPr>
          <w:rFonts w:eastAsia="URWPalladioTOT-Reg"/>
          <w:color w:val="000000" w:themeColor="text1"/>
          <w:lang w:val="es-HN"/>
        </w:rPr>
      </w:pPr>
      <w:r>
        <w:rPr>
          <w:rFonts w:eastAsia="URWPalladioTOT-Reg"/>
          <w:color w:val="000000" w:themeColor="text1"/>
          <w:lang w:val="es-HN"/>
        </w:rPr>
        <w:t>La visión de Amazon consistía en conseguir convertirse en la compañía más centrada en el cliente del mundo. No solo logró esta meta, ha llegado a ser una de las empresas más grandes a nivel mundial.</w:t>
      </w:r>
    </w:p>
    <w:p>
      <w:pPr>
        <w:pStyle w:val="Paragraph"/>
        <w:spacing w:before="280" w:after="280"/>
        <w:rPr>
          <w:rFonts w:eastAsia="URWPalladioTOT-Reg"/>
          <w:color w:val="000000" w:themeColor="text1"/>
          <w:lang w:val="es-HN"/>
        </w:rPr>
      </w:pPr>
      <w:r>
        <w:rPr>
          <w:rFonts w:eastAsia="URWPalladioTOT-Reg"/>
          <w:color w:val="000000" w:themeColor="text1"/>
          <w:lang w:val="es-419"/>
        </w:rPr>
        <w:t>La estrategia de la compañía ha sido desde hace mucho tiempo tomar riesgos grandes y expandirse a nuevas áreas, teniendo en sus caminos algunos fracasos, pero también los éxitos que la han catapultado a ser uno de los líderes de industrias como ser los servicios de nube.</w:t>
      </w:r>
    </w:p>
    <w:p>
      <w:pPr>
        <w:pStyle w:val="Paragraph"/>
        <w:spacing w:before="280" w:after="280"/>
        <w:rPr>
          <w:rFonts w:eastAsia="URWPalladioTOT-Reg"/>
          <w:color w:val="000000" w:themeColor="text1"/>
          <w:lang w:val="es-HN"/>
        </w:rPr>
      </w:pPr>
      <w:r>
        <w:rPr>
          <w:rFonts w:eastAsia="URWPalladioTOT-Reg"/>
          <w:color w:val="000000" w:themeColor="text1"/>
          <w:lang w:val="es-HN"/>
        </w:rPr>
        <w:t xml:space="preserve">Le compra de Whole Foods le ha dado un gran aporte no solo financiero si no tecnológico, ya que Amazon pudo probar nuevas tecnologías de automatización y actualmente vende las bases de datos de comportamiento humano. </w:t>
      </w:r>
    </w:p>
    <w:p>
      <w:pPr>
        <w:pStyle w:val="Paragraph"/>
        <w:spacing w:lineRule="auto" w:line="360" w:beforeAutospacing="0" w:before="0" w:afterAutospacing="0" w:after="0"/>
        <w:jc w:val="both"/>
        <w:textAlignment w:val="baseline"/>
        <w:rPr>
          <w:lang w:val="es-HN"/>
        </w:rPr>
      </w:pPr>
      <w:r>
        <w:rPr>
          <w:lang w:val="es-HN"/>
        </w:rPr>
        <w:br/>
      </w:r>
    </w:p>
    <w:p>
      <w:pPr>
        <w:pStyle w:val="Normal"/>
        <w:spacing w:lineRule="auto" w:line="360"/>
        <w:jc w:val="both"/>
        <w:rPr>
          <w:rFonts w:ascii="Times New Roman" w:hAnsi="Times New Roman" w:eastAsia="URWPalladioTOT-Reg" w:cs="Times New Roman"/>
          <w:i/>
          <w:i/>
          <w:iCs/>
          <w:color w:val="000000" w:themeColor="text1"/>
          <w:sz w:val="24"/>
          <w:szCs w:val="24"/>
          <w:lang w:val="es-HN"/>
        </w:rPr>
      </w:pPr>
      <w:r>
        <w:rPr>
          <w:rFonts w:eastAsia="URWPalladioTOT-Reg" w:cs="Times New Roman" w:ascii="Times New Roman" w:hAnsi="Times New Roman"/>
          <w:i/>
          <w:iCs/>
          <w:color w:val="000000" w:themeColor="text1"/>
          <w:sz w:val="24"/>
          <w:szCs w:val="24"/>
          <w:lang w:val="es-HN"/>
        </w:rPr>
      </w:r>
    </w:p>
    <w:p>
      <w:pPr>
        <w:pStyle w:val="Normal"/>
        <w:spacing w:lineRule="auto" w:line="360"/>
        <w:jc w:val="both"/>
        <w:rPr>
          <w:rFonts w:ascii="Times New Roman" w:hAnsi="Times New Roman" w:eastAsia="URWPalladioTOT-Reg" w:cs="Times New Roman"/>
          <w:i/>
          <w:i/>
          <w:iCs/>
          <w:color w:val="000000" w:themeColor="text1"/>
          <w:sz w:val="24"/>
          <w:szCs w:val="24"/>
          <w:lang w:val="es-HN"/>
        </w:rPr>
      </w:pPr>
      <w:r>
        <w:rPr>
          <w:rFonts w:eastAsia="URWPalladioTOT-Reg" w:cs="Times New Roman" w:ascii="Times New Roman" w:hAnsi="Times New Roman"/>
          <w:i/>
          <w:iCs/>
          <w:color w:val="000000" w:themeColor="text1"/>
          <w:sz w:val="24"/>
          <w:szCs w:val="24"/>
          <w:lang w:val="es-HN"/>
        </w:rPr>
      </w:r>
    </w:p>
    <w:p>
      <w:pPr>
        <w:pStyle w:val="Normal"/>
        <w:spacing w:lineRule="auto" w:line="360"/>
        <w:jc w:val="both"/>
        <w:rPr>
          <w:rStyle w:val="Contentcontrolboundarysink"/>
          <w:rFonts w:ascii="Times New Roman" w:hAnsi="Times New Roman" w:cs="Times New Roman"/>
          <w:i/>
          <w:i/>
          <w:iCs/>
          <w:color w:val="000000" w:themeColor="text1"/>
          <w:sz w:val="24"/>
          <w:szCs w:val="24"/>
          <w:shd w:fill="FFFFFF" w:val="clear"/>
          <w:lang w:val="es-HN"/>
        </w:rPr>
      </w:pPr>
      <w:r>
        <w:rPr>
          <w:rStyle w:val="Contentcontrolboundarysink"/>
          <w:rFonts w:cs="Times New Roman" w:ascii="Times New Roman" w:hAnsi="Times New Roman"/>
          <w:color w:val="000000" w:themeColor="text1"/>
          <w:sz w:val="24"/>
          <w:szCs w:val="24"/>
          <w:shd w:fill="FFFFFF" w:val="clear"/>
          <w:lang w:val="es-HN"/>
        </w:rPr>
        <w:br/>
      </w:r>
    </w:p>
    <w:p>
      <w:pPr>
        <w:pStyle w:val="Normal"/>
        <w:spacing w:lineRule="auto" w:line="360"/>
        <w:rPr>
          <w:rStyle w:val="Normaltextrun"/>
          <w:rFonts w:ascii="Times New Roman" w:hAnsi="Times New Roman" w:eastAsia="Times New Roman" w:cs="Times New Roman"/>
          <w:b/>
          <w:b/>
          <w:bCs/>
          <w:kern w:val="2"/>
          <w:sz w:val="24"/>
          <w:szCs w:val="24"/>
          <w:shd w:fill="FFFFFF" w:val="clear"/>
          <w:lang w:val="es-HN"/>
        </w:rPr>
      </w:pPr>
      <w:r>
        <w:rPr>
          <w:rFonts w:eastAsia="Times New Roman" w:cs="Times New Roman" w:ascii="Times New Roman" w:hAnsi="Times New Roman"/>
          <w:b/>
          <w:bCs/>
          <w:kern w:val="2"/>
          <w:sz w:val="24"/>
          <w:szCs w:val="24"/>
          <w:shd w:fill="FFFFFF" w:val="clear"/>
          <w:lang w:val="es-HN"/>
        </w:rPr>
      </w:r>
      <w:r>
        <w:br w:type="page"/>
      </w:r>
    </w:p>
    <w:p>
      <w:pPr>
        <w:pStyle w:val="Heading1"/>
        <w:spacing w:lineRule="auto" w:line="360" w:before="280" w:after="280"/>
        <w:jc w:val="center"/>
        <w:rPr>
          <w:rStyle w:val="Normaltextrun"/>
          <w:sz w:val="24"/>
          <w:szCs w:val="24"/>
          <w:shd w:fill="FFFFFF" w:val="clear"/>
          <w:lang w:val="es-HN"/>
        </w:rPr>
      </w:pPr>
      <w:bookmarkStart w:id="13" w:name="_Toc103999879"/>
      <w:r>
        <w:rPr>
          <w:rStyle w:val="Normaltextrun"/>
          <w:sz w:val="24"/>
          <w:szCs w:val="24"/>
          <w:shd w:fill="FFFFFF" w:val="clear"/>
          <w:lang w:val="es-HN"/>
        </w:rPr>
        <w:t>Bibliografía</w:t>
      </w:r>
      <w:bookmarkEnd w:id="13"/>
    </w:p>
    <w:p>
      <w:pPr>
        <w:pStyle w:val="Normal"/>
        <w:spacing w:lineRule="auto" w:line="360"/>
        <w:jc w:val="both"/>
        <w:rPr>
          <w:rFonts w:ascii="Times New Roman" w:hAnsi="Times New Roman" w:eastAsia="URWPalladioTOT-Reg" w:cs="Times New Roman"/>
          <w:color w:val="000000" w:themeColor="text1"/>
          <w:sz w:val="24"/>
          <w:szCs w:val="24"/>
          <w:lang w:val="es-HN"/>
        </w:rPr>
      </w:pPr>
      <w:r>
        <w:rPr>
          <w:rFonts w:eastAsia="URWPalladioTOT-Reg" w:cs="Times New Roman" w:ascii="Times New Roman" w:hAnsi="Times New Roman"/>
          <w:color w:val="000000" w:themeColor="text1"/>
          <w:sz w:val="24"/>
          <w:szCs w:val="24"/>
          <w:lang w:val="es-HN"/>
        </w:rPr>
      </w:r>
    </w:p>
    <w:p>
      <w:pPr>
        <w:pStyle w:val="ListParagraph"/>
        <w:numPr>
          <w:ilvl w:val="1"/>
          <w:numId w:val="22"/>
        </w:numPr>
        <w:spacing w:lineRule="auto" w:line="360" w:before="0" w:after="0"/>
        <w:contextualSpacing/>
        <w:jc w:val="both"/>
        <w:rPr>
          <w:rFonts w:ascii="Times New Roman" w:hAnsi="Times New Roman" w:eastAsia="URWPalladioTOT-Reg" w:cs="Times New Roman"/>
          <w:color w:val="000000" w:themeColor="text1"/>
          <w:sz w:val="24"/>
          <w:szCs w:val="24"/>
          <w:lang w:val="es-HN"/>
        </w:rPr>
      </w:pPr>
      <w:r>
        <w:rPr>
          <w:rFonts w:eastAsia="URWPalladioTOT-Reg" w:cs="Times New Roman" w:ascii="Times New Roman" w:hAnsi="Times New Roman"/>
          <w:color w:val="000000" w:themeColor="text1"/>
          <w:sz w:val="24"/>
          <w:szCs w:val="24"/>
          <w:lang w:val="es-HN"/>
        </w:rPr>
        <w:t>https://es.wikipedia.org/wiki/Amazon</w:t>
      </w:r>
    </w:p>
    <w:p>
      <w:pPr>
        <w:pStyle w:val="ListParagraph"/>
        <w:numPr>
          <w:ilvl w:val="1"/>
          <w:numId w:val="22"/>
        </w:numPr>
        <w:spacing w:lineRule="auto" w:line="360" w:before="0" w:after="0"/>
        <w:contextualSpacing/>
        <w:jc w:val="both"/>
        <w:rPr>
          <w:rFonts w:ascii="Times New Roman" w:hAnsi="Times New Roman" w:eastAsia="URWPalladioTOT-Reg" w:cs="Times New Roman"/>
          <w:color w:val="000000" w:themeColor="text1"/>
          <w:sz w:val="24"/>
          <w:szCs w:val="24"/>
          <w:lang w:val="es-HN"/>
        </w:rPr>
      </w:pPr>
      <w:r>
        <w:rPr>
          <w:rFonts w:eastAsia="URWPalladioTOT-Reg" w:cs="Times New Roman" w:ascii="Times New Roman" w:hAnsi="Times New Roman"/>
          <w:color w:val="000000" w:themeColor="text1"/>
          <w:sz w:val="24"/>
          <w:szCs w:val="24"/>
          <w:lang w:val="es-HN"/>
        </w:rPr>
        <w:t>https://misionvisionvalores.de/amazon/</w:t>
      </w:r>
    </w:p>
    <w:p>
      <w:pPr>
        <w:pStyle w:val="ListParagraph"/>
        <w:numPr>
          <w:ilvl w:val="1"/>
          <w:numId w:val="22"/>
        </w:numPr>
        <w:spacing w:lineRule="auto" w:line="360" w:before="0" w:after="0"/>
        <w:contextualSpacing/>
        <w:jc w:val="both"/>
        <w:rPr>
          <w:rFonts w:ascii="Times New Roman" w:hAnsi="Times New Roman" w:eastAsia="URWPalladioTOT-Reg" w:cs="Times New Roman"/>
          <w:color w:val="000000" w:themeColor="text1"/>
          <w:sz w:val="24"/>
          <w:szCs w:val="24"/>
          <w:lang w:val="es-HN"/>
        </w:rPr>
      </w:pPr>
      <w:hyperlink r:id="rId9">
        <w:r>
          <w:rPr>
            <w:rFonts w:cs="Times New Roman" w:ascii="Times New Roman" w:hAnsi="Times New Roman"/>
            <w:color w:val="000000" w:themeColor="text1"/>
            <w:sz w:val="24"/>
            <w:szCs w:val="24"/>
            <w:lang w:val="es-HN"/>
          </w:rPr>
          <w:t>https://www.amazon.com/-/es/gp/help/customer/display.html?nodeId=GG6HESXQN45DZQ8N</w:t>
        </w:r>
      </w:hyperlink>
    </w:p>
    <w:p>
      <w:pPr>
        <w:pStyle w:val="ListParagraph"/>
        <w:numPr>
          <w:ilvl w:val="1"/>
          <w:numId w:val="22"/>
        </w:numPr>
        <w:spacing w:lineRule="auto" w:line="360" w:before="0" w:after="0"/>
        <w:contextualSpacing/>
        <w:jc w:val="both"/>
        <w:rPr>
          <w:rFonts w:ascii="Times New Roman" w:hAnsi="Times New Roman" w:eastAsia="URWPalladioTOT-Reg" w:cs="Times New Roman"/>
          <w:color w:val="000000" w:themeColor="text1"/>
          <w:sz w:val="24"/>
          <w:szCs w:val="24"/>
          <w:lang w:val="es-HN"/>
        </w:rPr>
      </w:pPr>
      <w:hyperlink r:id="rId10" w:tgtFrame="_blank">
        <w:r>
          <w:rPr>
            <w:rFonts w:eastAsia="URWPalladioTOT-Reg" w:cs="Times New Roman" w:ascii="Times New Roman" w:hAnsi="Times New Roman"/>
            <w:color w:val="000000" w:themeColor="text1"/>
            <w:sz w:val="24"/>
            <w:szCs w:val="24"/>
            <w:lang w:val="es-HN"/>
          </w:rPr>
          <w:t>https://www.cnbc.com/2017/06/16/after-its-stock-pop-amazon-will-get-whole-foods-essentially-for-free.html</w:t>
        </w:r>
      </w:hyperlink>
    </w:p>
    <w:p>
      <w:pPr>
        <w:pStyle w:val="Normal"/>
        <w:spacing w:lineRule="auto" w:line="36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r>
      <w:r>
        <w:br w:type="page"/>
      </w:r>
    </w:p>
    <w:p>
      <w:pPr>
        <w:pStyle w:val="Heading1"/>
        <w:spacing w:lineRule="auto" w:line="360" w:before="280" w:after="280"/>
        <w:jc w:val="center"/>
        <w:rPr>
          <w:sz w:val="24"/>
          <w:szCs w:val="24"/>
          <w:shd w:fill="FFFFFF" w:val="clear"/>
          <w:lang w:val="es-HN"/>
        </w:rPr>
      </w:pPr>
      <w:bookmarkStart w:id="14" w:name="_Toc103999880"/>
      <w:r>
        <w:rPr>
          <w:rStyle w:val="Normaltextrun"/>
          <w:sz w:val="24"/>
          <w:szCs w:val="24"/>
          <w:shd w:fill="FFFFFF" w:val="clear"/>
          <w:lang w:val="es-HN"/>
        </w:rPr>
        <w:t>Anexos</w:t>
      </w:r>
      <w:bookmarkEnd w:id="14"/>
      <w:r>
        <w:rPr>
          <w:rStyle w:val="Normaltextrun"/>
          <w:sz w:val="24"/>
          <w:szCs w:val="24"/>
          <w:shd w:fill="FFFFFF" w:val="clear"/>
          <w:lang w:val="es-HN"/>
        </w:rPr>
        <w:br/>
      </w:r>
    </w:p>
    <w:p>
      <w:pPr>
        <w:pStyle w:val="ListParagraph"/>
        <w:numPr>
          <w:ilvl w:val="0"/>
          <w:numId w:val="24"/>
        </w:numPr>
        <w:spacing w:lineRule="auto" w:line="360" w:before="0" w:after="0"/>
        <w:contextualSpacing/>
        <w:jc w:val="both"/>
        <w:rPr>
          <w:rFonts w:ascii="Times New Roman" w:hAnsi="Times New Roman" w:eastAsia="URWPalladioTOT-Reg" w:cs="Times New Roman"/>
          <w:color w:val="000000" w:themeColor="text1"/>
          <w:sz w:val="24"/>
          <w:szCs w:val="24"/>
          <w:lang w:val="es-HN"/>
        </w:rPr>
      </w:pPr>
      <w:r>
        <w:rPr>
          <w:rFonts w:eastAsia="URWPalladioTOT-Reg" w:cs="Times New Roman" w:ascii="Times New Roman" w:hAnsi="Times New Roman"/>
          <w:color w:val="000000" w:themeColor="text1"/>
          <w:sz w:val="24"/>
          <w:szCs w:val="24"/>
          <w:lang w:val="es-HN"/>
        </w:rPr>
        <w:t>Anexo #1</w:t>
      </w:r>
    </w:p>
    <w:p>
      <w:pPr>
        <w:pStyle w:val="Normal"/>
        <w:spacing w:lineRule="auto" w:line="360" w:before="0" w:after="0"/>
        <w:jc w:val="both"/>
        <w:rPr>
          <w:rFonts w:ascii="Times New Roman" w:hAnsi="Times New Roman" w:eastAsia="URWPalladioTOT-Reg" w:cs="Times New Roman"/>
          <w:color w:val="000000" w:themeColor="text1"/>
          <w:sz w:val="24"/>
          <w:szCs w:val="24"/>
          <w:lang w:val="es-HN"/>
        </w:rPr>
      </w:pPr>
      <w:r>
        <w:rPr>
          <w:rFonts w:eastAsia="URWPalladioTOT-Reg" w:cs="Times New Roman" w:ascii="Times New Roman" w:hAnsi="Times New Roman"/>
          <w:color w:val="000000" w:themeColor="text1"/>
          <w:sz w:val="24"/>
          <w:szCs w:val="24"/>
          <w:lang w:val="es-HN"/>
        </w:rPr>
      </w:r>
    </w:p>
    <w:p>
      <w:pPr>
        <w:pStyle w:val="Normal"/>
        <w:spacing w:lineRule="auto" w:line="360" w:before="0" w:after="0"/>
        <w:jc w:val="both"/>
        <w:rPr>
          <w:rFonts w:ascii="Times New Roman" w:hAnsi="Times New Roman" w:eastAsia="URWPalladioTOT-Reg" w:cs="Times New Roman"/>
          <w:color w:val="000000" w:themeColor="text1"/>
          <w:sz w:val="24"/>
          <w:szCs w:val="24"/>
          <w:lang w:val="es-HN"/>
        </w:rPr>
      </w:pPr>
      <w:r>
        <w:rPr/>
        <w:drawing>
          <wp:inline distT="0" distB="0" distL="0" distR="0">
            <wp:extent cx="5943600" cy="4121785"/>
            <wp:effectExtent l="0" t="0" r="0" b="0"/>
            <wp:docPr id="7"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Chart, histogram&#10;&#10;Description automatically generated"/>
                    <pic:cNvPicPr>
                      <a:picLocks noChangeAspect="1" noChangeArrowheads="1"/>
                    </pic:cNvPicPr>
                  </pic:nvPicPr>
                  <pic:blipFill>
                    <a:blip r:embed="rId11"/>
                    <a:stretch>
                      <a:fillRect/>
                    </a:stretch>
                  </pic:blipFill>
                  <pic:spPr bwMode="auto">
                    <a:xfrm>
                      <a:off x="0" y="0"/>
                      <a:ext cx="5943600" cy="4121785"/>
                    </a:xfrm>
                    <a:prstGeom prst="rect">
                      <a:avLst/>
                    </a:prstGeom>
                  </pic:spPr>
                </pic:pic>
              </a:graphicData>
            </a:graphic>
          </wp:inline>
        </w:drawing>
      </w:r>
      <w:r>
        <w:rPr>
          <w:rFonts w:eastAsia="URWPalladioTOT-Reg" w:cs="Times New Roman" w:ascii="Times New Roman" w:hAnsi="Times New Roman"/>
          <w:color w:val="000000" w:themeColor="text1"/>
          <w:sz w:val="24"/>
          <w:szCs w:val="24"/>
          <w:lang w:val="es-HN"/>
        </w:rPr>
        <w:t xml:space="preserve"> </w:t>
      </w:r>
    </w:p>
    <w:p>
      <w:pPr>
        <w:pStyle w:val="Normal"/>
        <w:spacing w:lineRule="auto" w:line="360" w:before="0" w:after="0"/>
        <w:jc w:val="both"/>
        <w:rPr>
          <w:rFonts w:ascii="Times New Roman" w:hAnsi="Times New Roman" w:eastAsia="URWPalladioTOT-Reg" w:cs="Times New Roman"/>
          <w:color w:val="000000" w:themeColor="text1"/>
          <w:sz w:val="24"/>
          <w:szCs w:val="24"/>
          <w:lang w:val="es-HN"/>
        </w:rPr>
      </w:pPr>
      <w:r>
        <w:rPr>
          <w:rFonts w:eastAsia="URWPalladioTOT-Reg" w:cs="Times New Roman" w:ascii="Times New Roman" w:hAnsi="Times New Roman"/>
          <w:color w:val="000000" w:themeColor="text1"/>
          <w:sz w:val="24"/>
          <w:szCs w:val="24"/>
          <w:lang w:val="es-HN"/>
        </w:rPr>
        <w:t>Anexo #2 – Yahoo! Finace Junio 15-19, 2017</w:t>
      </w:r>
    </w:p>
    <w:p>
      <w:pPr>
        <w:pStyle w:val="Normal"/>
        <w:spacing w:lineRule="auto" w:line="360" w:before="0" w:after="0"/>
        <w:jc w:val="both"/>
        <w:rPr>
          <w:rFonts w:ascii="Times New Roman" w:hAnsi="Times New Roman" w:eastAsia="URWPalladioTOT-Reg" w:cs="Times New Roman"/>
          <w:b/>
          <w:b/>
          <w:bCs/>
          <w:color w:val="000000" w:themeColor="text1"/>
          <w:sz w:val="24"/>
          <w:szCs w:val="24"/>
          <w:lang w:val="es-HN"/>
        </w:rPr>
      </w:pPr>
      <w:r>
        <w:rPr/>
        <w:drawing>
          <wp:inline distT="0" distB="0" distL="0" distR="0">
            <wp:extent cx="5943600" cy="1645920"/>
            <wp:effectExtent l="0" t="0" r="0" b="0"/>
            <wp:docPr id="8"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A picture containing text&#10;&#10;Description automatically generated"/>
                    <pic:cNvPicPr>
                      <a:picLocks noChangeAspect="1" noChangeArrowheads="1"/>
                    </pic:cNvPicPr>
                  </pic:nvPicPr>
                  <pic:blipFill>
                    <a:blip r:embed="rId12"/>
                    <a:stretch>
                      <a:fillRect/>
                    </a:stretch>
                  </pic:blipFill>
                  <pic:spPr bwMode="auto">
                    <a:xfrm>
                      <a:off x="0" y="0"/>
                      <a:ext cx="5943600" cy="1645920"/>
                    </a:xfrm>
                    <a:prstGeom prst="rect">
                      <a:avLst/>
                    </a:prstGeom>
                  </pic:spPr>
                </pic:pic>
              </a:graphicData>
            </a:graphic>
          </wp:inline>
        </w:drawing>
      </w:r>
    </w:p>
    <w:p>
      <w:pPr>
        <w:pStyle w:val="Normal"/>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r>
      <w:r>
        <w:br w:type="page"/>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LOGS DE TRABAJO EN LINEA</w:t>
        <w:br/>
      </w:r>
      <w:hyperlink r:id="rId13">
        <w:r>
          <w:rPr>
            <w:rStyle w:val="InternetLink"/>
            <w:rFonts w:eastAsia="URWPalladioTOT-Reg" w:cs="Times New Roman" w:ascii="Times New Roman" w:hAnsi="Times New Roman"/>
            <w:b/>
            <w:bCs/>
            <w:sz w:val="24"/>
            <w:szCs w:val="24"/>
            <w:lang w:val="es-HN"/>
          </w:rPr>
          <w:t>https://github.com/mrcarlomarcello/masterFusionesAdquisiciones</w:t>
        </w:r>
      </w:hyperlink>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drawing>
          <wp:inline distT="0" distB="0" distL="0" distR="0">
            <wp:extent cx="5731510" cy="3322320"/>
            <wp:effectExtent l="0" t="0" r="0" b="0"/>
            <wp:docPr id="9"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A screenshot of a computer&#10;&#10;Description automatically generated with medium confidence"/>
                    <pic:cNvPicPr>
                      <a:picLocks noChangeAspect="1" noChangeArrowheads="1"/>
                    </pic:cNvPicPr>
                  </pic:nvPicPr>
                  <pic:blipFill>
                    <a:blip r:embed="rId14"/>
                    <a:stretch>
                      <a:fillRect/>
                    </a:stretch>
                  </pic:blipFill>
                  <pic:spPr bwMode="auto">
                    <a:xfrm>
                      <a:off x="0" y="0"/>
                      <a:ext cx="5731510" cy="3322320"/>
                    </a:xfrm>
                    <a:prstGeom prst="rect">
                      <a:avLst/>
                    </a:prstGeom>
                  </pic:spPr>
                </pic:pic>
              </a:graphicData>
            </a:graphic>
          </wp:inline>
        </w:drawing>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commit 262dac3d9d94a870b89461819c2e9ac64fa3c720</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Author: Marcello Montes de Oca &lt;marcello_menjivar@unitec.edu&gt;</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Date:   Sat May 21 18:27:21 2022 -0600</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 xml:space="preserve">    </w:t>
      </w:r>
      <w:r>
        <w:rPr>
          <w:rFonts w:eastAsia="URWPalladioTOT-Reg" w:cs="Times New Roman" w:ascii="Times New Roman" w:hAnsi="Times New Roman"/>
          <w:b/>
          <w:bCs/>
          <w:color w:val="000000" w:themeColor="text1"/>
          <w:sz w:val="24"/>
          <w:szCs w:val="24"/>
          <w:lang w:val="es-HN"/>
        </w:rPr>
        <w:t>Terminando Portafolio, clase terminada.</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commit c8ca44268e94954f84b20c1e57ddc03dd63128ee</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Author: Marcello Montes de Oca &lt;marcello_menjivar@unitec.edu&gt;</w:t>
      </w:r>
    </w:p>
    <w:p>
      <w:pPr>
        <w:pStyle w:val="Normal"/>
        <w:spacing w:lineRule="auto" w:line="360" w:before="0" w:after="0"/>
        <w:rPr>
          <w:rFonts w:ascii="Times New Roman" w:hAnsi="Times New Roman" w:eastAsia="URWPalladioTOT-Reg" w:cs="Times New Roman"/>
          <w:b/>
          <w:b/>
          <w:bCs/>
          <w:color w:val="000000" w:themeColor="text1"/>
          <w:sz w:val="24"/>
          <w:szCs w:val="24"/>
          <w:lang w:val="en-US"/>
        </w:rPr>
      </w:pPr>
      <w:r>
        <w:rPr>
          <w:rFonts w:eastAsia="URWPalladioTOT-Reg" w:cs="Times New Roman" w:ascii="Times New Roman" w:hAnsi="Times New Roman"/>
          <w:b/>
          <w:bCs/>
          <w:color w:val="000000" w:themeColor="text1"/>
          <w:sz w:val="24"/>
          <w:szCs w:val="24"/>
          <w:lang w:val="en-US"/>
        </w:rPr>
        <w:t>Date:   Sat May 21 16:02:49 2022 -0600</w:t>
      </w:r>
    </w:p>
    <w:p>
      <w:pPr>
        <w:pStyle w:val="Normal"/>
        <w:spacing w:lineRule="auto" w:line="360" w:before="0" w:after="0"/>
        <w:rPr>
          <w:rFonts w:ascii="Times New Roman" w:hAnsi="Times New Roman" w:eastAsia="URWPalladioTOT-Reg" w:cs="Times New Roman"/>
          <w:b/>
          <w:b/>
          <w:bCs/>
          <w:color w:val="000000" w:themeColor="text1"/>
          <w:sz w:val="24"/>
          <w:szCs w:val="24"/>
          <w:lang w:val="en-US"/>
        </w:rPr>
      </w:pPr>
      <w:r>
        <w:rPr>
          <w:rFonts w:eastAsia="URWPalladioTOT-Reg" w:cs="Times New Roman" w:ascii="Times New Roman" w:hAnsi="Times New Roman"/>
          <w:b/>
          <w:bCs/>
          <w:color w:val="000000" w:themeColor="text1"/>
          <w:sz w:val="24"/>
          <w:szCs w:val="24"/>
          <w:lang w:val="en-US"/>
        </w:rPr>
      </w:r>
    </w:p>
    <w:p>
      <w:pPr>
        <w:pStyle w:val="Normal"/>
        <w:spacing w:lineRule="auto" w:line="360" w:before="0" w:after="0"/>
        <w:rPr>
          <w:rFonts w:ascii="Times New Roman" w:hAnsi="Times New Roman" w:eastAsia="URWPalladioTOT-Reg" w:cs="Times New Roman"/>
          <w:b/>
          <w:b/>
          <w:bCs/>
          <w:color w:val="000000" w:themeColor="text1"/>
          <w:sz w:val="24"/>
          <w:szCs w:val="24"/>
          <w:lang w:val="en-US"/>
        </w:rPr>
      </w:pPr>
      <w:r>
        <w:rPr>
          <w:rFonts w:eastAsia="URWPalladioTOT-Reg" w:cs="Times New Roman" w:ascii="Times New Roman" w:hAnsi="Times New Roman"/>
          <w:b/>
          <w:bCs/>
          <w:color w:val="000000" w:themeColor="text1"/>
          <w:sz w:val="24"/>
          <w:szCs w:val="24"/>
          <w:lang w:val="en-US"/>
        </w:rPr>
        <w:t xml:space="preserve">    </w:t>
      </w:r>
      <w:r>
        <w:rPr>
          <w:rFonts w:eastAsia="URWPalladioTOT-Reg" w:cs="Times New Roman" w:ascii="Times New Roman" w:hAnsi="Times New Roman"/>
          <w:b/>
          <w:bCs/>
          <w:color w:val="000000" w:themeColor="text1"/>
          <w:sz w:val="24"/>
          <w:szCs w:val="24"/>
          <w:lang w:val="en-US"/>
        </w:rPr>
        <w:t>Terminando el examen....</w:t>
      </w:r>
    </w:p>
    <w:p>
      <w:pPr>
        <w:pStyle w:val="Normal"/>
        <w:spacing w:lineRule="auto" w:line="360" w:before="0" w:after="0"/>
        <w:rPr>
          <w:rFonts w:ascii="Times New Roman" w:hAnsi="Times New Roman" w:eastAsia="URWPalladioTOT-Reg" w:cs="Times New Roman"/>
          <w:b/>
          <w:b/>
          <w:bCs/>
          <w:color w:val="000000" w:themeColor="text1"/>
          <w:sz w:val="24"/>
          <w:szCs w:val="24"/>
          <w:lang w:val="en-US"/>
        </w:rPr>
      </w:pPr>
      <w:r>
        <w:rPr>
          <w:rFonts w:eastAsia="URWPalladioTOT-Reg" w:cs="Times New Roman" w:ascii="Times New Roman" w:hAnsi="Times New Roman"/>
          <w:b/>
          <w:bCs/>
          <w:color w:val="000000" w:themeColor="text1"/>
          <w:sz w:val="24"/>
          <w:szCs w:val="24"/>
          <w:lang w:val="en-US"/>
        </w:rPr>
      </w:r>
    </w:p>
    <w:p>
      <w:pPr>
        <w:pStyle w:val="Normal"/>
        <w:spacing w:lineRule="auto" w:line="360" w:before="0" w:after="0"/>
        <w:rPr>
          <w:rFonts w:ascii="Times New Roman" w:hAnsi="Times New Roman" w:eastAsia="URWPalladioTOT-Reg" w:cs="Times New Roman"/>
          <w:b/>
          <w:b/>
          <w:bCs/>
          <w:color w:val="000000" w:themeColor="text1"/>
          <w:sz w:val="24"/>
          <w:szCs w:val="24"/>
          <w:lang w:val="en-US"/>
        </w:rPr>
      </w:pPr>
      <w:r>
        <w:rPr>
          <w:rFonts w:eastAsia="URWPalladioTOT-Reg" w:cs="Times New Roman" w:ascii="Times New Roman" w:hAnsi="Times New Roman"/>
          <w:b/>
          <w:bCs/>
          <w:color w:val="000000" w:themeColor="text1"/>
          <w:sz w:val="24"/>
          <w:szCs w:val="24"/>
          <w:lang w:val="en-US"/>
        </w:rPr>
        <w:t>commit 8d59d7bc275202116777a67c633ca81b3fdaf401</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Author: Marcello Montes de Oca &lt;marcello_menjivar@unitec.edu&gt;</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Date:   Sat May 21 13:47:40 2022 -0600</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r>
    </w:p>
    <w:p>
      <w:pPr>
        <w:pStyle w:val="Normal"/>
        <w:spacing w:lineRule="auto" w:line="360" w:before="0" w:after="0"/>
        <w:rPr>
          <w:rFonts w:ascii="Times New Roman" w:hAnsi="Times New Roman" w:eastAsia="URWPalladioTOT-Reg" w:cs="Times New Roman"/>
          <w:b/>
          <w:b/>
          <w:bCs/>
          <w:color w:val="000000" w:themeColor="text1"/>
          <w:sz w:val="24"/>
          <w:szCs w:val="24"/>
          <w:lang w:val="en-US"/>
        </w:rPr>
      </w:pPr>
      <w:r>
        <w:rPr>
          <w:rFonts w:eastAsia="URWPalladioTOT-Reg" w:cs="Times New Roman" w:ascii="Times New Roman" w:hAnsi="Times New Roman"/>
          <w:b/>
          <w:bCs/>
          <w:color w:val="000000" w:themeColor="text1"/>
          <w:sz w:val="24"/>
          <w:szCs w:val="24"/>
          <w:lang w:val="es-HN"/>
        </w:rPr>
        <w:t xml:space="preserve">    </w:t>
      </w:r>
      <w:r>
        <w:rPr>
          <w:rFonts w:eastAsia="URWPalladioTOT-Reg" w:cs="Times New Roman" w:ascii="Times New Roman" w:hAnsi="Times New Roman"/>
          <w:b/>
          <w:bCs/>
          <w:color w:val="000000" w:themeColor="text1"/>
          <w:sz w:val="24"/>
          <w:szCs w:val="24"/>
          <w:lang w:val="es-HN"/>
        </w:rPr>
        <w:t xml:space="preserve">Terminando la clase.... </w:t>
      </w:r>
      <w:r>
        <w:rPr>
          <w:rFonts w:eastAsia="URWPalladioTOT-Reg" w:cs="Times New Roman" w:ascii="Times New Roman" w:hAnsi="Times New Roman"/>
          <w:b/>
          <w:bCs/>
          <w:color w:val="000000" w:themeColor="text1"/>
          <w:sz w:val="24"/>
          <w:szCs w:val="24"/>
          <w:lang w:val="en-US"/>
        </w:rPr>
        <w:t>soon</w:t>
      </w:r>
    </w:p>
    <w:p>
      <w:pPr>
        <w:pStyle w:val="Normal"/>
        <w:spacing w:lineRule="auto" w:line="360" w:before="0" w:after="0"/>
        <w:rPr>
          <w:rFonts w:ascii="Times New Roman" w:hAnsi="Times New Roman" w:eastAsia="URWPalladioTOT-Reg" w:cs="Times New Roman"/>
          <w:b/>
          <w:b/>
          <w:bCs/>
          <w:color w:val="000000" w:themeColor="text1"/>
          <w:sz w:val="24"/>
          <w:szCs w:val="24"/>
          <w:lang w:val="en-US"/>
        </w:rPr>
      </w:pPr>
      <w:r>
        <w:rPr>
          <w:rFonts w:eastAsia="URWPalladioTOT-Reg" w:cs="Times New Roman" w:ascii="Times New Roman" w:hAnsi="Times New Roman"/>
          <w:b/>
          <w:bCs/>
          <w:color w:val="000000" w:themeColor="text1"/>
          <w:sz w:val="24"/>
          <w:szCs w:val="24"/>
          <w:lang w:val="en-US"/>
        </w:rPr>
      </w:r>
    </w:p>
    <w:p>
      <w:pPr>
        <w:pStyle w:val="Normal"/>
        <w:spacing w:lineRule="auto" w:line="360" w:before="0" w:after="0"/>
        <w:rPr>
          <w:rFonts w:ascii="Times New Roman" w:hAnsi="Times New Roman" w:eastAsia="URWPalladioTOT-Reg" w:cs="Times New Roman"/>
          <w:b/>
          <w:b/>
          <w:bCs/>
          <w:color w:val="000000" w:themeColor="text1"/>
          <w:sz w:val="24"/>
          <w:szCs w:val="24"/>
          <w:lang w:val="en-US"/>
        </w:rPr>
      </w:pPr>
      <w:r>
        <w:rPr>
          <w:rFonts w:eastAsia="URWPalladioTOT-Reg" w:cs="Times New Roman" w:ascii="Times New Roman" w:hAnsi="Times New Roman"/>
          <w:b/>
          <w:bCs/>
          <w:color w:val="000000" w:themeColor="text1"/>
          <w:sz w:val="24"/>
          <w:szCs w:val="24"/>
          <w:lang w:val="en-US"/>
        </w:rPr>
        <w:t>commit b99acce39f4d8bb2adc5f7024ea3d85f57ae1620</w:t>
      </w:r>
    </w:p>
    <w:p>
      <w:pPr>
        <w:pStyle w:val="Normal"/>
        <w:spacing w:lineRule="auto" w:line="360" w:before="0" w:after="0"/>
        <w:rPr>
          <w:rFonts w:ascii="Times New Roman" w:hAnsi="Times New Roman" w:eastAsia="URWPalladioTOT-Reg" w:cs="Times New Roman"/>
          <w:b/>
          <w:b/>
          <w:bCs/>
          <w:color w:val="000000" w:themeColor="text1"/>
          <w:sz w:val="24"/>
          <w:szCs w:val="24"/>
          <w:lang w:val="en-US"/>
        </w:rPr>
      </w:pPr>
      <w:r>
        <w:rPr>
          <w:rFonts w:eastAsia="URWPalladioTOT-Reg" w:cs="Times New Roman" w:ascii="Times New Roman" w:hAnsi="Times New Roman"/>
          <w:b/>
          <w:bCs/>
          <w:color w:val="000000" w:themeColor="text1"/>
          <w:sz w:val="24"/>
          <w:szCs w:val="24"/>
          <w:lang w:val="en-US"/>
        </w:rPr>
        <w:t>Author: Marcello Montes de Oca &lt;marcello_menjivar@unitec.edu&gt;</w:t>
      </w:r>
    </w:p>
    <w:p>
      <w:pPr>
        <w:pStyle w:val="Normal"/>
        <w:spacing w:lineRule="auto" w:line="360" w:before="0" w:after="0"/>
        <w:rPr>
          <w:rFonts w:ascii="Times New Roman" w:hAnsi="Times New Roman" w:eastAsia="URWPalladioTOT-Reg" w:cs="Times New Roman"/>
          <w:b/>
          <w:b/>
          <w:bCs/>
          <w:color w:val="000000" w:themeColor="text1"/>
          <w:sz w:val="24"/>
          <w:szCs w:val="24"/>
          <w:lang w:val="en-US"/>
        </w:rPr>
      </w:pPr>
      <w:r>
        <w:rPr>
          <w:rFonts w:eastAsia="URWPalladioTOT-Reg" w:cs="Times New Roman" w:ascii="Times New Roman" w:hAnsi="Times New Roman"/>
          <w:b/>
          <w:bCs/>
          <w:color w:val="000000" w:themeColor="text1"/>
          <w:sz w:val="24"/>
          <w:szCs w:val="24"/>
          <w:lang w:val="en-US"/>
        </w:rPr>
        <w:t>Date:   Sat May 21 11:14:55 2022 -0600</w:t>
      </w:r>
    </w:p>
    <w:p>
      <w:pPr>
        <w:pStyle w:val="Normal"/>
        <w:spacing w:lineRule="auto" w:line="360" w:before="0" w:after="0"/>
        <w:rPr>
          <w:rFonts w:ascii="Times New Roman" w:hAnsi="Times New Roman" w:eastAsia="URWPalladioTOT-Reg" w:cs="Times New Roman"/>
          <w:b/>
          <w:b/>
          <w:bCs/>
          <w:color w:val="000000" w:themeColor="text1"/>
          <w:sz w:val="24"/>
          <w:szCs w:val="24"/>
          <w:lang w:val="en-US"/>
        </w:rPr>
      </w:pPr>
      <w:r>
        <w:rPr>
          <w:rFonts w:eastAsia="URWPalladioTOT-Reg" w:cs="Times New Roman" w:ascii="Times New Roman" w:hAnsi="Times New Roman"/>
          <w:b/>
          <w:bCs/>
          <w:color w:val="000000" w:themeColor="text1"/>
          <w:sz w:val="24"/>
          <w:szCs w:val="24"/>
          <w:lang w:val="en-US"/>
        </w:rPr>
      </w:r>
    </w:p>
    <w:p>
      <w:pPr>
        <w:pStyle w:val="Normal"/>
        <w:spacing w:lineRule="auto" w:line="360" w:before="0" w:after="0"/>
        <w:rPr>
          <w:rFonts w:ascii="Times New Roman" w:hAnsi="Times New Roman" w:eastAsia="URWPalladioTOT-Reg" w:cs="Times New Roman"/>
          <w:b/>
          <w:b/>
          <w:bCs/>
          <w:color w:val="000000" w:themeColor="text1"/>
          <w:sz w:val="24"/>
          <w:szCs w:val="24"/>
          <w:lang w:val="en-US"/>
        </w:rPr>
      </w:pPr>
      <w:r>
        <w:rPr>
          <w:rFonts w:eastAsia="URWPalladioTOT-Reg" w:cs="Times New Roman" w:ascii="Times New Roman" w:hAnsi="Times New Roman"/>
          <w:b/>
          <w:bCs/>
          <w:color w:val="000000" w:themeColor="text1"/>
          <w:sz w:val="24"/>
          <w:szCs w:val="24"/>
          <w:lang w:val="en-US"/>
        </w:rPr>
        <w:t xml:space="preserve">    </w:t>
      </w:r>
      <w:r>
        <w:rPr>
          <w:rFonts w:eastAsia="URWPalladioTOT-Reg" w:cs="Times New Roman" w:ascii="Times New Roman" w:hAnsi="Times New Roman"/>
          <w:b/>
          <w:bCs/>
          <w:color w:val="000000" w:themeColor="text1"/>
          <w:sz w:val="24"/>
          <w:szCs w:val="24"/>
          <w:lang w:val="en-US"/>
        </w:rPr>
        <w:t>adding last project...ya me quiero ir :)</w:t>
      </w:r>
    </w:p>
    <w:p>
      <w:pPr>
        <w:pStyle w:val="Normal"/>
        <w:spacing w:lineRule="auto" w:line="360" w:before="0" w:after="0"/>
        <w:rPr>
          <w:rFonts w:ascii="Times New Roman" w:hAnsi="Times New Roman" w:eastAsia="URWPalladioTOT-Reg" w:cs="Times New Roman"/>
          <w:b/>
          <w:b/>
          <w:bCs/>
          <w:color w:val="000000" w:themeColor="text1"/>
          <w:sz w:val="24"/>
          <w:szCs w:val="24"/>
          <w:lang w:val="en-US"/>
        </w:rPr>
      </w:pPr>
      <w:r>
        <w:rPr>
          <w:rFonts w:eastAsia="URWPalladioTOT-Reg" w:cs="Times New Roman" w:ascii="Times New Roman" w:hAnsi="Times New Roman"/>
          <w:b/>
          <w:bCs/>
          <w:color w:val="000000" w:themeColor="text1"/>
          <w:sz w:val="24"/>
          <w:szCs w:val="24"/>
          <w:lang w:val="en-US"/>
        </w:rPr>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commit 9618580c448a1f407235f9e11c6efdefd7874119</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Author: Marcello Montes de Oca &lt;marcello_menjivar@unitec.edu&gt;</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Date:   Sat May 21 04:40:42 2022 -0600</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 xml:space="preserve">    </w:t>
      </w:r>
      <w:r>
        <w:rPr>
          <w:rFonts w:eastAsia="URWPalladioTOT-Reg" w:cs="Times New Roman" w:ascii="Times New Roman" w:hAnsi="Times New Roman"/>
          <w:b/>
          <w:bCs/>
          <w:color w:val="000000" w:themeColor="text1"/>
          <w:sz w:val="24"/>
          <w:szCs w:val="24"/>
          <w:lang w:val="es-HN"/>
        </w:rPr>
        <w:t>terminando la presentacion</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r>
    </w:p>
    <w:p>
      <w:pPr>
        <w:pStyle w:val="Normal"/>
        <w:spacing w:lineRule="auto" w:line="360" w:before="0" w:after="0"/>
        <w:rPr>
          <w:rFonts w:ascii="Times New Roman" w:hAnsi="Times New Roman" w:eastAsia="URWPalladioTOT-Reg" w:cs="Times New Roman"/>
          <w:b/>
          <w:b/>
          <w:bCs/>
          <w:color w:val="000000" w:themeColor="text1"/>
          <w:sz w:val="24"/>
          <w:szCs w:val="24"/>
          <w:lang w:val="en-US"/>
        </w:rPr>
      </w:pPr>
      <w:r>
        <w:rPr>
          <w:rFonts w:eastAsia="URWPalladioTOT-Reg" w:cs="Times New Roman" w:ascii="Times New Roman" w:hAnsi="Times New Roman"/>
          <w:b/>
          <w:bCs/>
          <w:color w:val="000000" w:themeColor="text1"/>
          <w:sz w:val="24"/>
          <w:szCs w:val="24"/>
          <w:lang w:val="en-US"/>
        </w:rPr>
        <w:t>commit 5ed6cf91578b504cea4acbb27a89c40ce0b58900</w:t>
      </w:r>
    </w:p>
    <w:p>
      <w:pPr>
        <w:pStyle w:val="Normal"/>
        <w:spacing w:lineRule="auto" w:line="360" w:before="0" w:after="0"/>
        <w:rPr>
          <w:rFonts w:ascii="Times New Roman" w:hAnsi="Times New Roman" w:eastAsia="URWPalladioTOT-Reg" w:cs="Times New Roman"/>
          <w:b/>
          <w:b/>
          <w:bCs/>
          <w:color w:val="000000" w:themeColor="text1"/>
          <w:sz w:val="24"/>
          <w:szCs w:val="24"/>
          <w:lang w:val="en-US"/>
        </w:rPr>
      </w:pPr>
      <w:r>
        <w:rPr>
          <w:rFonts w:eastAsia="URWPalladioTOT-Reg" w:cs="Times New Roman" w:ascii="Times New Roman" w:hAnsi="Times New Roman"/>
          <w:b/>
          <w:bCs/>
          <w:color w:val="000000" w:themeColor="text1"/>
          <w:sz w:val="24"/>
          <w:szCs w:val="24"/>
          <w:lang w:val="en-US"/>
        </w:rPr>
        <w:t>Author: Marcello Montes de Oca &lt;marcello_menjivar@unitec.edu&gt;</w:t>
      </w:r>
    </w:p>
    <w:p>
      <w:pPr>
        <w:pStyle w:val="Normal"/>
        <w:spacing w:lineRule="auto" w:line="360" w:before="0" w:after="0"/>
        <w:rPr>
          <w:rFonts w:ascii="Times New Roman" w:hAnsi="Times New Roman" w:eastAsia="URWPalladioTOT-Reg" w:cs="Times New Roman"/>
          <w:b/>
          <w:b/>
          <w:bCs/>
          <w:color w:val="000000" w:themeColor="text1"/>
          <w:sz w:val="24"/>
          <w:szCs w:val="24"/>
          <w:lang w:val="en-US"/>
        </w:rPr>
      </w:pPr>
      <w:r>
        <w:rPr>
          <w:rFonts w:eastAsia="URWPalladioTOT-Reg" w:cs="Times New Roman" w:ascii="Times New Roman" w:hAnsi="Times New Roman"/>
          <w:b/>
          <w:bCs/>
          <w:color w:val="000000" w:themeColor="text1"/>
          <w:sz w:val="24"/>
          <w:szCs w:val="24"/>
          <w:lang w:val="en-US"/>
        </w:rPr>
        <w:t>Date:   Sat May 21 03:56:17 2022 -0600</w:t>
      </w:r>
    </w:p>
    <w:p>
      <w:pPr>
        <w:pStyle w:val="Normal"/>
        <w:spacing w:lineRule="auto" w:line="360" w:before="0" w:after="0"/>
        <w:rPr>
          <w:rFonts w:ascii="Times New Roman" w:hAnsi="Times New Roman" w:eastAsia="URWPalladioTOT-Reg" w:cs="Times New Roman"/>
          <w:b/>
          <w:b/>
          <w:bCs/>
          <w:color w:val="000000" w:themeColor="text1"/>
          <w:sz w:val="24"/>
          <w:szCs w:val="24"/>
          <w:lang w:val="en-US"/>
        </w:rPr>
      </w:pPr>
      <w:r>
        <w:rPr>
          <w:rFonts w:eastAsia="URWPalladioTOT-Reg" w:cs="Times New Roman" w:ascii="Times New Roman" w:hAnsi="Times New Roman"/>
          <w:b/>
          <w:bCs/>
          <w:color w:val="000000" w:themeColor="text1"/>
          <w:sz w:val="24"/>
          <w:szCs w:val="24"/>
          <w:lang w:val="en-US"/>
        </w:rPr>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n-US"/>
        </w:rPr>
        <w:t xml:space="preserve">    </w:t>
      </w:r>
      <w:r>
        <w:rPr>
          <w:rFonts w:eastAsia="URWPalladioTOT-Reg" w:cs="Times New Roman" w:ascii="Times New Roman" w:hAnsi="Times New Roman"/>
          <w:b/>
          <w:bCs/>
          <w:color w:val="000000" w:themeColor="text1"/>
          <w:sz w:val="24"/>
          <w:szCs w:val="24"/>
          <w:lang w:val="es-HN"/>
        </w:rPr>
        <w:t>agregando cambios a la presentacion</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commit 8d4c93f334e415ae192f181f20928eeb7f5880a5</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Author: Marcello Montes de Oca &lt;marcello_menjivar@unitec.edu&gt;</w:t>
      </w:r>
    </w:p>
    <w:p>
      <w:pPr>
        <w:pStyle w:val="Normal"/>
        <w:spacing w:lineRule="auto" w:line="360" w:before="0" w:after="0"/>
        <w:rPr>
          <w:rFonts w:ascii="Times New Roman" w:hAnsi="Times New Roman" w:eastAsia="URWPalladioTOT-Reg" w:cs="Times New Roman"/>
          <w:b/>
          <w:b/>
          <w:bCs/>
          <w:color w:val="000000" w:themeColor="text1"/>
          <w:sz w:val="24"/>
          <w:szCs w:val="24"/>
          <w:lang w:val="en-US"/>
        </w:rPr>
      </w:pPr>
      <w:r>
        <w:rPr>
          <w:rFonts w:eastAsia="URWPalladioTOT-Reg" w:cs="Times New Roman" w:ascii="Times New Roman" w:hAnsi="Times New Roman"/>
          <w:b/>
          <w:bCs/>
          <w:color w:val="000000" w:themeColor="text1"/>
          <w:sz w:val="24"/>
          <w:szCs w:val="24"/>
          <w:lang w:val="en-US"/>
        </w:rPr>
        <w:t>Date:   Fri May 20 21:24:19 2022 -0600</w:t>
      </w:r>
    </w:p>
    <w:p>
      <w:pPr>
        <w:pStyle w:val="Normal"/>
        <w:spacing w:lineRule="auto" w:line="360" w:before="0" w:after="0"/>
        <w:rPr>
          <w:rFonts w:ascii="Times New Roman" w:hAnsi="Times New Roman" w:eastAsia="URWPalladioTOT-Reg" w:cs="Times New Roman"/>
          <w:b/>
          <w:b/>
          <w:bCs/>
          <w:color w:val="000000" w:themeColor="text1"/>
          <w:sz w:val="24"/>
          <w:szCs w:val="24"/>
          <w:lang w:val="en-US"/>
        </w:rPr>
      </w:pPr>
      <w:r>
        <w:rPr>
          <w:rFonts w:eastAsia="URWPalladioTOT-Reg" w:cs="Times New Roman" w:ascii="Times New Roman" w:hAnsi="Times New Roman"/>
          <w:b/>
          <w:bCs/>
          <w:color w:val="000000" w:themeColor="text1"/>
          <w:sz w:val="24"/>
          <w:szCs w:val="24"/>
          <w:lang w:val="en-US"/>
        </w:rPr>
      </w:r>
    </w:p>
    <w:p>
      <w:pPr>
        <w:pStyle w:val="Normal"/>
        <w:spacing w:lineRule="auto" w:line="360" w:before="0" w:after="0"/>
        <w:rPr>
          <w:rFonts w:ascii="Times New Roman" w:hAnsi="Times New Roman" w:eastAsia="URWPalladioTOT-Reg" w:cs="Times New Roman"/>
          <w:b/>
          <w:b/>
          <w:bCs/>
          <w:color w:val="000000" w:themeColor="text1"/>
          <w:sz w:val="24"/>
          <w:szCs w:val="24"/>
          <w:lang w:val="en-US"/>
        </w:rPr>
      </w:pPr>
      <w:r>
        <w:rPr>
          <w:rFonts w:eastAsia="URWPalladioTOT-Reg" w:cs="Times New Roman" w:ascii="Times New Roman" w:hAnsi="Times New Roman"/>
          <w:b/>
          <w:bCs/>
          <w:color w:val="000000" w:themeColor="text1"/>
          <w:sz w:val="24"/>
          <w:szCs w:val="24"/>
          <w:lang w:val="en-US"/>
        </w:rPr>
        <w:t xml:space="preserve">    </w:t>
      </w:r>
      <w:r>
        <w:rPr>
          <w:rFonts w:eastAsia="URWPalladioTOT-Reg" w:cs="Times New Roman" w:ascii="Times New Roman" w:hAnsi="Times New Roman"/>
          <w:b/>
          <w:bCs/>
          <w:color w:val="000000" w:themeColor="text1"/>
          <w:sz w:val="24"/>
          <w:szCs w:val="24"/>
          <w:lang w:val="en-US"/>
        </w:rPr>
        <w:t>Agregando el reporte final</w:t>
      </w:r>
    </w:p>
    <w:p>
      <w:pPr>
        <w:pStyle w:val="Normal"/>
        <w:spacing w:lineRule="auto" w:line="360" w:before="0" w:after="0"/>
        <w:rPr>
          <w:rFonts w:ascii="Times New Roman" w:hAnsi="Times New Roman" w:eastAsia="URWPalladioTOT-Reg" w:cs="Times New Roman"/>
          <w:b/>
          <w:b/>
          <w:bCs/>
          <w:color w:val="000000" w:themeColor="text1"/>
          <w:sz w:val="24"/>
          <w:szCs w:val="24"/>
          <w:lang w:val="en-US"/>
        </w:rPr>
      </w:pPr>
      <w:r>
        <w:rPr>
          <w:rFonts w:eastAsia="URWPalladioTOT-Reg" w:cs="Times New Roman" w:ascii="Times New Roman" w:hAnsi="Times New Roman"/>
          <w:b/>
          <w:bCs/>
          <w:color w:val="000000" w:themeColor="text1"/>
          <w:sz w:val="24"/>
          <w:szCs w:val="24"/>
          <w:lang w:val="en-US"/>
        </w:rPr>
      </w:r>
    </w:p>
    <w:p>
      <w:pPr>
        <w:pStyle w:val="Normal"/>
        <w:spacing w:lineRule="auto" w:line="360" w:before="0" w:after="0"/>
        <w:rPr>
          <w:rFonts w:ascii="Times New Roman" w:hAnsi="Times New Roman" w:eastAsia="URWPalladioTOT-Reg" w:cs="Times New Roman"/>
          <w:b/>
          <w:b/>
          <w:bCs/>
          <w:color w:val="000000" w:themeColor="text1"/>
          <w:sz w:val="24"/>
          <w:szCs w:val="24"/>
          <w:lang w:val="en-US"/>
        </w:rPr>
      </w:pPr>
      <w:r>
        <w:rPr>
          <w:rFonts w:eastAsia="URWPalladioTOT-Reg" w:cs="Times New Roman" w:ascii="Times New Roman" w:hAnsi="Times New Roman"/>
          <w:b/>
          <w:bCs/>
          <w:color w:val="000000" w:themeColor="text1"/>
          <w:sz w:val="24"/>
          <w:szCs w:val="24"/>
          <w:lang w:val="en-US"/>
        </w:rPr>
        <w:t>commit 9eaae982ecf50cb8ba232a72c41864956751a310</w:t>
      </w:r>
    </w:p>
    <w:p>
      <w:pPr>
        <w:pStyle w:val="Normal"/>
        <w:spacing w:lineRule="auto" w:line="360" w:before="0" w:after="0"/>
        <w:rPr>
          <w:rFonts w:ascii="Times New Roman" w:hAnsi="Times New Roman" w:eastAsia="URWPalladioTOT-Reg" w:cs="Times New Roman"/>
          <w:b/>
          <w:b/>
          <w:bCs/>
          <w:color w:val="000000" w:themeColor="text1"/>
          <w:sz w:val="24"/>
          <w:szCs w:val="24"/>
          <w:lang w:val="en-US"/>
        </w:rPr>
      </w:pPr>
      <w:r>
        <w:rPr>
          <w:rFonts w:eastAsia="URWPalladioTOT-Reg" w:cs="Times New Roman" w:ascii="Times New Roman" w:hAnsi="Times New Roman"/>
          <w:b/>
          <w:bCs/>
          <w:color w:val="000000" w:themeColor="text1"/>
          <w:sz w:val="24"/>
          <w:szCs w:val="24"/>
          <w:lang w:val="en-US"/>
        </w:rPr>
        <w:t>Author: shello &lt;marcello.menjivar@gmail.com&gt;</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Date:   Thu May 19 01:52:00 2022 -0600</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 xml:space="preserve">    </w:t>
      </w:r>
      <w:r>
        <w:rPr>
          <w:rFonts w:eastAsia="URWPalladioTOT-Reg" w:cs="Times New Roman" w:ascii="Times New Roman" w:hAnsi="Times New Roman"/>
          <w:b/>
          <w:bCs/>
          <w:color w:val="000000" w:themeColor="text1"/>
          <w:sz w:val="24"/>
          <w:szCs w:val="24"/>
          <w:lang w:val="es-HN"/>
        </w:rPr>
        <w:t>Agregando documentos del proyecto Final</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commit d0ea2df5826f05d49970d35324558da2617234f4</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Author: Marcello Montes de Oca &lt;marcello_menjivar@unitec.edu&gt;</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Date:   Wed May 18 18:24:15 2022 -0600</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 xml:space="preserve">    </w:t>
      </w:r>
      <w:r>
        <w:rPr>
          <w:rFonts w:eastAsia="URWPalladioTOT-Reg" w:cs="Times New Roman" w:ascii="Times New Roman" w:hAnsi="Times New Roman"/>
          <w:b/>
          <w:bCs/>
          <w:color w:val="000000" w:themeColor="text1"/>
          <w:sz w:val="24"/>
          <w:szCs w:val="24"/>
          <w:lang w:val="es-HN"/>
        </w:rPr>
        <w:t>Haciendo un arreglo....</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commit 3627217ac5996088294e6a8096b4e996028c6397</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Author: Marcello Montes de Oca &lt;marcello_menjivar@unitec.edu&gt;</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Date:   Wed May 18 18:23:49 2022 -0600</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 xml:space="preserve">    </w:t>
      </w:r>
      <w:r>
        <w:rPr>
          <w:rFonts w:eastAsia="URWPalladioTOT-Reg" w:cs="Times New Roman" w:ascii="Times New Roman" w:hAnsi="Times New Roman"/>
          <w:b/>
          <w:bCs/>
          <w:color w:val="000000" w:themeColor="text1"/>
          <w:sz w:val="24"/>
          <w:szCs w:val="24"/>
          <w:lang w:val="es-HN"/>
        </w:rPr>
        <w:t>Haciendo un arreglo....</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commit b1edc55ca426b08820d37359ec4f2e1a20ee758d</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Author: Marcello Montes de Oca &lt;marcello_menjivar@unitec.edu&gt;</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Date:   Wed May 18 16:50:12 2022 -0600</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 xml:space="preserve">    </w:t>
      </w:r>
      <w:r>
        <w:rPr>
          <w:rFonts w:eastAsia="URWPalladioTOT-Reg" w:cs="Times New Roman" w:ascii="Times New Roman" w:hAnsi="Times New Roman"/>
          <w:b/>
          <w:bCs/>
          <w:color w:val="000000" w:themeColor="text1"/>
          <w:sz w:val="24"/>
          <w:szCs w:val="24"/>
          <w:lang w:val="es-HN"/>
        </w:rPr>
        <w:t>Agreando cambios y la actividad Adicional</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r>
    </w:p>
    <w:p>
      <w:pPr>
        <w:pStyle w:val="Normal"/>
        <w:spacing w:lineRule="auto" w:line="360" w:before="0" w:after="0"/>
        <w:rPr>
          <w:rFonts w:ascii="Times New Roman" w:hAnsi="Times New Roman" w:eastAsia="URWPalladioTOT-Reg" w:cs="Times New Roman"/>
          <w:b/>
          <w:b/>
          <w:bCs/>
          <w:color w:val="000000" w:themeColor="text1"/>
          <w:sz w:val="24"/>
          <w:szCs w:val="24"/>
          <w:lang w:val="en-US"/>
        </w:rPr>
      </w:pPr>
      <w:r>
        <w:rPr>
          <w:rFonts w:eastAsia="URWPalladioTOT-Reg" w:cs="Times New Roman" w:ascii="Times New Roman" w:hAnsi="Times New Roman"/>
          <w:b/>
          <w:bCs/>
          <w:color w:val="000000" w:themeColor="text1"/>
          <w:sz w:val="24"/>
          <w:szCs w:val="24"/>
          <w:lang w:val="en-US"/>
        </w:rPr>
        <w:t>commit cbd76133cf117cecbc4bcef3df14d1d151705bbf</w:t>
      </w:r>
    </w:p>
    <w:p>
      <w:pPr>
        <w:pStyle w:val="Normal"/>
        <w:spacing w:lineRule="auto" w:line="360" w:before="0" w:after="0"/>
        <w:rPr>
          <w:rFonts w:ascii="Times New Roman" w:hAnsi="Times New Roman" w:eastAsia="URWPalladioTOT-Reg" w:cs="Times New Roman"/>
          <w:b/>
          <w:b/>
          <w:bCs/>
          <w:color w:val="000000" w:themeColor="text1"/>
          <w:sz w:val="24"/>
          <w:szCs w:val="24"/>
          <w:lang w:val="en-US"/>
        </w:rPr>
      </w:pPr>
      <w:r>
        <w:rPr>
          <w:rFonts w:eastAsia="URWPalladioTOT-Reg" w:cs="Times New Roman" w:ascii="Times New Roman" w:hAnsi="Times New Roman"/>
          <w:b/>
          <w:bCs/>
          <w:color w:val="000000" w:themeColor="text1"/>
          <w:sz w:val="24"/>
          <w:szCs w:val="24"/>
          <w:lang w:val="en-US"/>
        </w:rPr>
        <w:t>Author: Marcello Montes de Oca &lt;marcello_menjivar@unitec.edu&gt;</w:t>
      </w:r>
    </w:p>
    <w:p>
      <w:pPr>
        <w:pStyle w:val="Normal"/>
        <w:spacing w:lineRule="auto" w:line="360" w:before="0" w:after="0"/>
        <w:rPr>
          <w:rFonts w:ascii="Times New Roman" w:hAnsi="Times New Roman" w:eastAsia="URWPalladioTOT-Reg" w:cs="Times New Roman"/>
          <w:b/>
          <w:b/>
          <w:bCs/>
          <w:color w:val="000000" w:themeColor="text1"/>
          <w:sz w:val="24"/>
          <w:szCs w:val="24"/>
          <w:lang w:val="en-US"/>
        </w:rPr>
      </w:pPr>
      <w:r>
        <w:rPr>
          <w:rFonts w:eastAsia="URWPalladioTOT-Reg" w:cs="Times New Roman" w:ascii="Times New Roman" w:hAnsi="Times New Roman"/>
          <w:b/>
          <w:bCs/>
          <w:color w:val="000000" w:themeColor="text1"/>
          <w:sz w:val="24"/>
          <w:szCs w:val="24"/>
          <w:lang w:val="en-US"/>
        </w:rPr>
        <w:t>Date:   Wed May 18 01:03:04 2022 -0600</w:t>
      </w:r>
    </w:p>
    <w:p>
      <w:pPr>
        <w:pStyle w:val="Normal"/>
        <w:spacing w:lineRule="auto" w:line="360" w:before="0" w:after="0"/>
        <w:rPr>
          <w:rFonts w:ascii="Times New Roman" w:hAnsi="Times New Roman" w:eastAsia="URWPalladioTOT-Reg" w:cs="Times New Roman"/>
          <w:b/>
          <w:b/>
          <w:bCs/>
          <w:color w:val="000000" w:themeColor="text1"/>
          <w:sz w:val="24"/>
          <w:szCs w:val="24"/>
          <w:lang w:val="en-US"/>
        </w:rPr>
      </w:pPr>
      <w:r>
        <w:rPr>
          <w:rFonts w:eastAsia="URWPalladioTOT-Reg" w:cs="Times New Roman" w:ascii="Times New Roman" w:hAnsi="Times New Roman"/>
          <w:b/>
          <w:bCs/>
          <w:color w:val="000000" w:themeColor="text1"/>
          <w:sz w:val="24"/>
          <w:szCs w:val="24"/>
          <w:lang w:val="en-US"/>
        </w:rPr>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n-US"/>
        </w:rPr>
        <w:t xml:space="preserve">    </w:t>
      </w:r>
      <w:r>
        <w:rPr>
          <w:rFonts w:eastAsia="URWPalladioTOT-Reg" w:cs="Times New Roman" w:ascii="Times New Roman" w:hAnsi="Times New Roman"/>
          <w:b/>
          <w:bCs/>
          <w:color w:val="000000" w:themeColor="text1"/>
          <w:sz w:val="24"/>
          <w:szCs w:val="24"/>
          <w:lang w:val="es-HN"/>
        </w:rPr>
        <w:t>No habia subido el caso...</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commit 798de1e3b590ee61c2732c511bfbac7fe7d89653</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Author: Marcello Montes de Oca &lt;marcello_menjivar@unitec.edu&gt;</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Date:   Sun May 15 00:05:38 2022 -0600</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 xml:space="preserve">    </w:t>
      </w:r>
      <w:r>
        <w:rPr>
          <w:rFonts w:eastAsia="URWPalladioTOT-Reg" w:cs="Times New Roman" w:ascii="Times New Roman" w:hAnsi="Times New Roman"/>
          <w:b/>
          <w:bCs/>
          <w:color w:val="000000" w:themeColor="text1"/>
          <w:sz w:val="24"/>
          <w:szCs w:val="24"/>
          <w:lang w:val="es-HN"/>
        </w:rPr>
        <w:t>Agregando Semana 4</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commit f1386b78e9fac7d035833cc7a0a406a1003314f0</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Author: Marcello Montes de Oca &lt;marcello_menjivar@unitec.edu&gt;</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Date:   Thu May 12 23:19:49 2022 -0600</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 xml:space="preserve">    </w:t>
      </w:r>
      <w:r>
        <w:rPr>
          <w:rFonts w:eastAsia="URWPalladioTOT-Reg" w:cs="Times New Roman" w:ascii="Times New Roman" w:hAnsi="Times New Roman"/>
          <w:b/>
          <w:bCs/>
          <w:color w:val="000000" w:themeColor="text1"/>
          <w:sz w:val="24"/>
          <w:szCs w:val="24"/>
          <w:lang w:val="es-HN"/>
        </w:rPr>
        <w:t>Terminando Tareas 3</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commit 11d54c8633efdd3a88d4b6368a4aa2757737a253</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Author: Marcello Montes de Oca &lt;marcello_menjivar@unitec.edu&gt;</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Date:   Thu May 12 22:44:55 2022 -0600</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 xml:space="preserve">    </w:t>
      </w:r>
      <w:r>
        <w:rPr>
          <w:rFonts w:eastAsia="URWPalladioTOT-Reg" w:cs="Times New Roman" w:ascii="Times New Roman" w:hAnsi="Times New Roman"/>
          <w:b/>
          <w:bCs/>
          <w:color w:val="000000" w:themeColor="text1"/>
          <w:sz w:val="24"/>
          <w:szCs w:val="24"/>
          <w:lang w:val="es-HN"/>
        </w:rPr>
        <w:t>Ordenando Semana3</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commit a889cb7e65686d0a240b3cd56d8c8db53ab35f5c</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Author: Marcello Montes de Oca &lt;marcello_menjivar@unitec.edu&gt;</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Date:   Sat May 7 13:21:27 2022 -0600</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 xml:space="preserve">    </w:t>
      </w:r>
      <w:r>
        <w:rPr>
          <w:rFonts w:eastAsia="URWPalladioTOT-Reg" w:cs="Times New Roman" w:ascii="Times New Roman" w:hAnsi="Times New Roman"/>
          <w:b/>
          <w:bCs/>
          <w:color w:val="000000" w:themeColor="text1"/>
          <w:sz w:val="24"/>
          <w:szCs w:val="24"/>
          <w:lang w:val="es-HN"/>
        </w:rPr>
        <w:t>Examen parcial I - Terminado</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commit da64e9ae90e3f69e08ff1b7237d1620cf1346796</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Author: Marcello Montes de Oca &lt;marcello_menjivar@unitec.edu&gt;</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Date:   Sat May 7 04:17:49 2022 -0600</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 xml:space="preserve">    </w:t>
      </w:r>
      <w:r>
        <w:rPr>
          <w:rFonts w:eastAsia="URWPalladioTOT-Reg" w:cs="Times New Roman" w:ascii="Times New Roman" w:hAnsi="Times New Roman"/>
          <w:b/>
          <w:bCs/>
          <w:color w:val="000000" w:themeColor="text1"/>
          <w:sz w:val="24"/>
          <w:szCs w:val="24"/>
          <w:lang w:val="es-HN"/>
        </w:rPr>
        <w:t>agregando los libros de la clase... me falto un nombre...</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commit 4a45208e907d49db5d5c65592a14623e5d778367</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Author: Marcello Montes de Oca &lt;marcello_menjivar@unitec.edu&gt;</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Date:   Sat May 7 04:17:07 2022 -0600</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 xml:space="preserve">    </w:t>
      </w:r>
      <w:r>
        <w:rPr>
          <w:rFonts w:eastAsia="URWPalladioTOT-Reg" w:cs="Times New Roman" w:ascii="Times New Roman" w:hAnsi="Times New Roman"/>
          <w:b/>
          <w:bCs/>
          <w:color w:val="000000" w:themeColor="text1"/>
          <w:sz w:val="24"/>
          <w:szCs w:val="24"/>
          <w:lang w:val="es-HN"/>
        </w:rPr>
        <w:t>agregando los libros de la clase</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r>
    </w:p>
    <w:p>
      <w:pPr>
        <w:pStyle w:val="Normal"/>
        <w:spacing w:lineRule="auto" w:line="360" w:before="0" w:after="0"/>
        <w:rPr>
          <w:rFonts w:ascii="Times New Roman" w:hAnsi="Times New Roman" w:eastAsia="URWPalladioTOT-Reg" w:cs="Times New Roman"/>
          <w:b/>
          <w:b/>
          <w:bCs/>
          <w:color w:val="000000" w:themeColor="text1"/>
          <w:sz w:val="24"/>
          <w:szCs w:val="24"/>
          <w:lang w:val="en-US"/>
        </w:rPr>
      </w:pPr>
      <w:r>
        <w:rPr>
          <w:rFonts w:eastAsia="URWPalladioTOT-Reg" w:cs="Times New Roman" w:ascii="Times New Roman" w:hAnsi="Times New Roman"/>
          <w:b/>
          <w:bCs/>
          <w:color w:val="000000" w:themeColor="text1"/>
          <w:sz w:val="24"/>
          <w:szCs w:val="24"/>
          <w:lang w:val="en-US"/>
        </w:rPr>
        <w:t>commit d4a1fcff9c368ecd507ca96fbcfcfad8595409bd</w:t>
      </w:r>
    </w:p>
    <w:p>
      <w:pPr>
        <w:pStyle w:val="Normal"/>
        <w:spacing w:lineRule="auto" w:line="360" w:before="0" w:after="0"/>
        <w:rPr>
          <w:rFonts w:ascii="Times New Roman" w:hAnsi="Times New Roman" w:eastAsia="URWPalladioTOT-Reg" w:cs="Times New Roman"/>
          <w:b/>
          <w:b/>
          <w:bCs/>
          <w:color w:val="000000" w:themeColor="text1"/>
          <w:sz w:val="24"/>
          <w:szCs w:val="24"/>
          <w:lang w:val="en-US"/>
        </w:rPr>
      </w:pPr>
      <w:r>
        <w:rPr>
          <w:rFonts w:eastAsia="URWPalladioTOT-Reg" w:cs="Times New Roman" w:ascii="Times New Roman" w:hAnsi="Times New Roman"/>
          <w:b/>
          <w:bCs/>
          <w:color w:val="000000" w:themeColor="text1"/>
          <w:sz w:val="24"/>
          <w:szCs w:val="24"/>
          <w:lang w:val="en-US"/>
        </w:rPr>
        <w:t>Author: Marcello Montes de Oca &lt;marcello_menjivar@unitec.edu&gt;</w:t>
      </w:r>
    </w:p>
    <w:p>
      <w:pPr>
        <w:pStyle w:val="Normal"/>
        <w:spacing w:lineRule="auto" w:line="360" w:before="0" w:after="0"/>
        <w:rPr>
          <w:rFonts w:ascii="Times New Roman" w:hAnsi="Times New Roman" w:eastAsia="URWPalladioTOT-Reg" w:cs="Times New Roman"/>
          <w:b/>
          <w:b/>
          <w:bCs/>
          <w:color w:val="000000" w:themeColor="text1"/>
          <w:sz w:val="24"/>
          <w:szCs w:val="24"/>
          <w:lang w:val="en-US"/>
        </w:rPr>
      </w:pPr>
      <w:r>
        <w:rPr>
          <w:rFonts w:eastAsia="URWPalladioTOT-Reg" w:cs="Times New Roman" w:ascii="Times New Roman" w:hAnsi="Times New Roman"/>
          <w:b/>
          <w:bCs/>
          <w:color w:val="000000" w:themeColor="text1"/>
          <w:sz w:val="24"/>
          <w:szCs w:val="24"/>
          <w:lang w:val="en-US"/>
        </w:rPr>
        <w:t>Date:   Sat May 7 04:06:00 2022 -0600</w:t>
      </w:r>
    </w:p>
    <w:p>
      <w:pPr>
        <w:pStyle w:val="Normal"/>
        <w:spacing w:lineRule="auto" w:line="360" w:before="0" w:after="0"/>
        <w:rPr>
          <w:rFonts w:ascii="Times New Roman" w:hAnsi="Times New Roman" w:eastAsia="URWPalladioTOT-Reg" w:cs="Times New Roman"/>
          <w:b/>
          <w:b/>
          <w:bCs/>
          <w:color w:val="000000" w:themeColor="text1"/>
          <w:sz w:val="24"/>
          <w:szCs w:val="24"/>
          <w:lang w:val="en-US"/>
        </w:rPr>
      </w:pPr>
      <w:r>
        <w:rPr>
          <w:rFonts w:eastAsia="URWPalladioTOT-Reg" w:cs="Times New Roman" w:ascii="Times New Roman" w:hAnsi="Times New Roman"/>
          <w:b/>
          <w:bCs/>
          <w:color w:val="000000" w:themeColor="text1"/>
          <w:sz w:val="24"/>
          <w:szCs w:val="24"/>
          <w:lang w:val="en-US"/>
        </w:rPr>
      </w:r>
    </w:p>
    <w:p>
      <w:pPr>
        <w:pStyle w:val="Normal"/>
        <w:spacing w:lineRule="auto" w:line="360" w:before="0" w:after="0"/>
        <w:rPr>
          <w:rFonts w:ascii="Times New Roman" w:hAnsi="Times New Roman" w:eastAsia="URWPalladioTOT-Reg" w:cs="Times New Roman"/>
          <w:b/>
          <w:b/>
          <w:bCs/>
          <w:color w:val="000000" w:themeColor="text1"/>
          <w:sz w:val="24"/>
          <w:szCs w:val="24"/>
          <w:lang w:val="en-US"/>
        </w:rPr>
      </w:pPr>
      <w:r>
        <w:rPr>
          <w:rFonts w:eastAsia="URWPalladioTOT-Reg" w:cs="Times New Roman" w:ascii="Times New Roman" w:hAnsi="Times New Roman"/>
          <w:b/>
          <w:bCs/>
          <w:color w:val="000000" w:themeColor="text1"/>
          <w:sz w:val="24"/>
          <w:szCs w:val="24"/>
          <w:lang w:val="en-US"/>
        </w:rPr>
        <w:t xml:space="preserve">    </w:t>
      </w:r>
      <w:r>
        <w:rPr>
          <w:rFonts w:eastAsia="URWPalladioTOT-Reg" w:cs="Times New Roman" w:ascii="Times New Roman" w:hAnsi="Times New Roman"/>
          <w:b/>
          <w:bCs/>
          <w:color w:val="000000" w:themeColor="text1"/>
          <w:sz w:val="24"/>
          <w:szCs w:val="24"/>
          <w:lang w:val="en-US"/>
        </w:rPr>
        <w:t>Ordenando...</w:t>
      </w:r>
    </w:p>
    <w:p>
      <w:pPr>
        <w:pStyle w:val="Normal"/>
        <w:spacing w:lineRule="auto" w:line="360" w:before="0" w:after="0"/>
        <w:rPr>
          <w:rFonts w:ascii="Times New Roman" w:hAnsi="Times New Roman" w:eastAsia="URWPalladioTOT-Reg" w:cs="Times New Roman"/>
          <w:b/>
          <w:b/>
          <w:bCs/>
          <w:color w:val="000000" w:themeColor="text1"/>
          <w:sz w:val="24"/>
          <w:szCs w:val="24"/>
          <w:lang w:val="en-US"/>
        </w:rPr>
      </w:pPr>
      <w:r>
        <w:rPr>
          <w:rFonts w:eastAsia="URWPalladioTOT-Reg" w:cs="Times New Roman" w:ascii="Times New Roman" w:hAnsi="Times New Roman"/>
          <w:b/>
          <w:bCs/>
          <w:color w:val="000000" w:themeColor="text1"/>
          <w:sz w:val="24"/>
          <w:szCs w:val="24"/>
          <w:lang w:val="en-US"/>
        </w:rPr>
      </w:r>
    </w:p>
    <w:p>
      <w:pPr>
        <w:pStyle w:val="Normal"/>
        <w:spacing w:lineRule="auto" w:line="360" w:before="0" w:after="0"/>
        <w:rPr>
          <w:rFonts w:ascii="Times New Roman" w:hAnsi="Times New Roman" w:eastAsia="URWPalladioTOT-Reg" w:cs="Times New Roman"/>
          <w:b/>
          <w:b/>
          <w:bCs/>
          <w:color w:val="000000" w:themeColor="text1"/>
          <w:sz w:val="24"/>
          <w:szCs w:val="24"/>
          <w:lang w:val="en-US"/>
        </w:rPr>
      </w:pPr>
      <w:r>
        <w:rPr>
          <w:rFonts w:eastAsia="URWPalladioTOT-Reg" w:cs="Times New Roman" w:ascii="Times New Roman" w:hAnsi="Times New Roman"/>
          <w:b/>
          <w:bCs/>
          <w:color w:val="000000" w:themeColor="text1"/>
          <w:sz w:val="24"/>
          <w:szCs w:val="24"/>
          <w:lang w:val="en-US"/>
        </w:rPr>
        <w:t>commit 9f5c38a6dded6ccb4a078c6550bda718a250c751</w:t>
      </w:r>
    </w:p>
    <w:p>
      <w:pPr>
        <w:pStyle w:val="Normal"/>
        <w:spacing w:lineRule="auto" w:line="360" w:before="0" w:after="0"/>
        <w:rPr>
          <w:rFonts w:ascii="Times New Roman" w:hAnsi="Times New Roman" w:eastAsia="URWPalladioTOT-Reg" w:cs="Times New Roman"/>
          <w:b/>
          <w:b/>
          <w:bCs/>
          <w:color w:val="000000" w:themeColor="text1"/>
          <w:sz w:val="24"/>
          <w:szCs w:val="24"/>
          <w:lang w:val="en-US"/>
        </w:rPr>
      </w:pPr>
      <w:r>
        <w:rPr>
          <w:rFonts w:eastAsia="URWPalladioTOT-Reg" w:cs="Times New Roman" w:ascii="Times New Roman" w:hAnsi="Times New Roman"/>
          <w:b/>
          <w:bCs/>
          <w:color w:val="000000" w:themeColor="text1"/>
          <w:sz w:val="24"/>
          <w:szCs w:val="24"/>
          <w:lang w:val="en-US"/>
        </w:rPr>
        <w:t>Author: shello &lt;marcello.menjivar@gmail.com&gt;</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t>Date:   Thu May 5 23:01:24 2022 -0600</w:t>
      </w:r>
    </w:p>
    <w:p>
      <w:pPr>
        <w:pStyle w:val="Normal"/>
        <w:spacing w:lineRule="auto" w:line="360" w:before="0" w:after="0"/>
        <w:rPr>
          <w:rFonts w:ascii="Times New Roman" w:hAnsi="Times New Roman" w:eastAsia="URWPalladioTOT-Reg" w:cs="Times New Roman"/>
          <w:b/>
          <w:b/>
          <w:bCs/>
          <w:color w:val="000000" w:themeColor="text1"/>
          <w:sz w:val="24"/>
          <w:szCs w:val="24"/>
          <w:lang w:val="es-HN"/>
        </w:rPr>
      </w:pPr>
      <w:r>
        <w:rPr>
          <w:rFonts w:eastAsia="URWPalladioTOT-Reg" w:cs="Times New Roman" w:ascii="Times New Roman" w:hAnsi="Times New Roman"/>
          <w:b/>
          <w:bCs/>
          <w:color w:val="000000" w:themeColor="text1"/>
          <w:sz w:val="24"/>
          <w:szCs w:val="24"/>
          <w:lang w:val="es-HN"/>
        </w:rPr>
      </w:r>
    </w:p>
    <w:p>
      <w:pPr>
        <w:pStyle w:val="Normal"/>
        <w:spacing w:lineRule="auto" w:line="360" w:before="0" w:after="0"/>
        <w:rPr>
          <w:rStyle w:val="Normaltextrun"/>
          <w:rFonts w:ascii="Calibri" w:hAnsi="Calibri" w:eastAsia="Calibri" w:cs="Calibri"/>
          <w:b/>
          <w:b/>
          <w:bCs/>
          <w:color w:val="000000" w:themeColor="text1"/>
          <w:sz w:val="28"/>
          <w:szCs w:val="28"/>
          <w:lang w:val="es-ES_tradnl"/>
        </w:rPr>
      </w:pPr>
      <w:r>
        <w:rPr>
          <w:rFonts w:eastAsia="URWPalladioTOT-Reg" w:cs="Times New Roman" w:ascii="Times New Roman" w:hAnsi="Times New Roman"/>
          <w:b/>
          <w:bCs/>
          <w:color w:val="000000" w:themeColor="text1"/>
          <w:sz w:val="24"/>
          <w:szCs w:val="24"/>
          <w:lang w:val="es-HN"/>
        </w:rPr>
        <w:t xml:space="preserve">    </w:t>
      </w:r>
      <w:r>
        <w:rPr>
          <w:rFonts w:eastAsia="URWPalladioTOT-Reg" w:cs="Times New Roman" w:ascii="Times New Roman" w:hAnsi="Times New Roman"/>
          <w:b/>
          <w:bCs/>
          <w:color w:val="000000" w:themeColor="text1"/>
          <w:sz w:val="24"/>
          <w:szCs w:val="24"/>
          <w:lang w:val="es-HN"/>
        </w:rPr>
        <w:t>Creando la clase de Fusiones y Adquisiciones, subiendo tareas 1 y 2</w:t>
      </w:r>
    </w:p>
    <w:sectPr>
      <w:footerReference w:type="default" r:id="rId15"/>
      <w:type w:val="nextPage"/>
      <w:pgSz w:w="11906" w:h="16838"/>
      <w:pgMar w:left="1440" w:right="1440" w:gutter="0" w:header="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alibri Light">
    <w:charset w:val="01"/>
    <w:family w:val="roman"/>
    <w:pitch w:val="variable"/>
  </w:font>
  <w:font w:name="Segoe UI">
    <w:charset w:val="01"/>
    <w:family w:val="roman"/>
    <w:pitch w:val="variable"/>
  </w:font>
  <w:font w:name="Arial">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rFonts w:ascii="Calibri" w:hAnsi="Calibri" w:eastAsia="Calibri" w:cs="" w:asciiTheme="minorHAnsi" w:cstheme="minorBidi" w:eastAsiaTheme="minorHAnsi" w:hAnsiTheme="minorHAnsi"/>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0"/>
        </w:tabs>
        <w:ind w:left="720" w:hanging="360"/>
      </w:pPr>
      <w:rPr>
        <w:rFonts w:ascii="Verdana" w:hAnsi="Verdana" w:eastAsia="Times New Roman" w:cs="Times New Roman"/>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
      <w:lvlJc w:val="left"/>
      <w:pPr>
        <w:tabs>
          <w:tab w:val="num" w:pos="1440"/>
        </w:tabs>
        <w:ind w:left="1440" w:hanging="360"/>
      </w:pPr>
      <w:rPr>
        <w:rFonts w:ascii="Symbol" w:hAnsi="Symbol" w:cs="Symbol" w:hint="default"/>
        <w:sz w:val="20"/>
      </w:rPr>
    </w:lvl>
    <w:lvl w:ilvl="2">
      <w:start w:val="0"/>
      <w:numFmt w:val="bullet"/>
      <w:lvlText w:val=""/>
      <w:lvlJc w:val="left"/>
      <w:pPr>
        <w:tabs>
          <w:tab w:val="num" w:pos="2160"/>
        </w:tabs>
        <w:ind w:left="2160" w:hanging="360"/>
      </w:pPr>
      <w:rPr>
        <w:rFonts w:ascii="Symbol" w:hAnsi="Symbol" w:cs="Symbol" w:hint="default"/>
        <w:sz w:val="20"/>
      </w:rPr>
    </w:lvl>
    <w:lvl w:ilvl="3">
      <w:start w:val="0"/>
      <w:numFmt w:val="bullet"/>
      <w:lvlText w:val=""/>
      <w:lvlJc w:val="left"/>
      <w:pPr>
        <w:tabs>
          <w:tab w:val="num" w:pos="2880"/>
        </w:tabs>
        <w:ind w:left="2880" w:hanging="360"/>
      </w:pPr>
      <w:rPr>
        <w:rFonts w:ascii="Symbol" w:hAnsi="Symbol" w:cs="Symbol" w:hint="default"/>
        <w:sz w:val="20"/>
      </w:rPr>
    </w:lvl>
    <w:lvl w:ilvl="4">
      <w:start w:val="0"/>
      <w:numFmt w:val="bullet"/>
      <w:lvlText w:val=""/>
      <w:lvlJc w:val="left"/>
      <w:pPr>
        <w:tabs>
          <w:tab w:val="num" w:pos="3600"/>
        </w:tabs>
        <w:ind w:left="3600" w:hanging="360"/>
      </w:pPr>
      <w:rPr>
        <w:rFonts w:ascii="Symbol" w:hAnsi="Symbol" w:cs="Symbol" w:hint="default"/>
        <w:sz w:val="20"/>
      </w:rPr>
    </w:lvl>
    <w:lvl w:ilvl="5">
      <w:start w:val="0"/>
      <w:numFmt w:val="bullet"/>
      <w:lvlText w:val=""/>
      <w:lvlJc w:val="left"/>
      <w:pPr>
        <w:tabs>
          <w:tab w:val="num" w:pos="4320"/>
        </w:tabs>
        <w:ind w:left="4320" w:hanging="360"/>
      </w:pPr>
      <w:rPr>
        <w:rFonts w:ascii="Symbol" w:hAnsi="Symbol" w:cs="Symbol" w:hint="default"/>
        <w:sz w:val="20"/>
      </w:rPr>
    </w:lvl>
    <w:lvl w:ilvl="6">
      <w:start w:val="0"/>
      <w:numFmt w:val="bullet"/>
      <w:lvlText w:val=""/>
      <w:lvlJc w:val="left"/>
      <w:pPr>
        <w:tabs>
          <w:tab w:val="num" w:pos="5040"/>
        </w:tabs>
        <w:ind w:left="5040" w:hanging="360"/>
      </w:pPr>
      <w:rPr>
        <w:rFonts w:ascii="Symbol" w:hAnsi="Symbol" w:cs="Symbol" w:hint="default"/>
        <w:sz w:val="20"/>
      </w:rPr>
    </w:lvl>
    <w:lvl w:ilvl="7">
      <w:start w:val="0"/>
      <w:numFmt w:val="bullet"/>
      <w:lvlText w:val=""/>
      <w:lvlJc w:val="left"/>
      <w:pPr>
        <w:tabs>
          <w:tab w:val="num" w:pos="5760"/>
        </w:tabs>
        <w:ind w:left="5760" w:hanging="360"/>
      </w:pPr>
      <w:rPr>
        <w:rFonts w:ascii="Symbol" w:hAnsi="Symbol" w:cs="Symbol" w:hint="default"/>
        <w:sz w:val="20"/>
      </w:rPr>
    </w:lvl>
    <w:lvl w:ilvl="8">
      <w:start w:val="0"/>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o"/>
      <w:lvlJc w:val="left"/>
      <w:pPr>
        <w:tabs>
          <w:tab w:val="num" w:pos="720"/>
        </w:tabs>
        <w:ind w:left="720" w:hanging="360"/>
      </w:pPr>
      <w:rPr>
        <w:rFonts w:ascii="Courier New" w:hAnsi="Courier New" w:cs="Courier New"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o"/>
      <w:lvlJc w:val="left"/>
      <w:pPr>
        <w:tabs>
          <w:tab w:val="num" w:pos="2160"/>
        </w:tabs>
        <w:ind w:left="2160" w:hanging="360"/>
      </w:pPr>
      <w:rPr>
        <w:rFonts w:ascii="Courier New" w:hAnsi="Courier New" w:cs="Courier New" w:hint="default"/>
        <w:sz w:val="20"/>
      </w:rPr>
    </w:lvl>
    <w:lvl w:ilvl="3">
      <w:start w:val="0"/>
      <w:numFmt w:val="bullet"/>
      <w:lvlText w:val="o"/>
      <w:lvlJc w:val="left"/>
      <w:pPr>
        <w:tabs>
          <w:tab w:val="num" w:pos="2880"/>
        </w:tabs>
        <w:ind w:left="2880" w:hanging="360"/>
      </w:pPr>
      <w:rPr>
        <w:rFonts w:ascii="Courier New" w:hAnsi="Courier New" w:cs="Courier New" w:hint="default"/>
        <w:sz w:val="20"/>
      </w:rPr>
    </w:lvl>
    <w:lvl w:ilvl="4">
      <w:start w:val="0"/>
      <w:numFmt w:val="bullet"/>
      <w:lvlText w:val="o"/>
      <w:lvlJc w:val="left"/>
      <w:pPr>
        <w:tabs>
          <w:tab w:val="num" w:pos="3600"/>
        </w:tabs>
        <w:ind w:left="3600" w:hanging="360"/>
      </w:pPr>
      <w:rPr>
        <w:rFonts w:ascii="Courier New" w:hAnsi="Courier New" w:cs="Courier New" w:hint="default"/>
        <w:sz w:val="20"/>
      </w:rPr>
    </w:lvl>
    <w:lvl w:ilvl="5">
      <w:start w:val="0"/>
      <w:numFmt w:val="bullet"/>
      <w:lvlText w:val="o"/>
      <w:lvlJc w:val="left"/>
      <w:pPr>
        <w:tabs>
          <w:tab w:val="num" w:pos="4320"/>
        </w:tabs>
        <w:ind w:left="4320" w:hanging="360"/>
      </w:pPr>
      <w:rPr>
        <w:rFonts w:ascii="Courier New" w:hAnsi="Courier New" w:cs="Courier New" w:hint="default"/>
        <w:sz w:val="20"/>
      </w:rPr>
    </w:lvl>
    <w:lvl w:ilvl="6">
      <w:start w:val="0"/>
      <w:numFmt w:val="bullet"/>
      <w:lvlText w:val="o"/>
      <w:lvlJc w:val="left"/>
      <w:pPr>
        <w:tabs>
          <w:tab w:val="num" w:pos="5040"/>
        </w:tabs>
        <w:ind w:left="5040" w:hanging="360"/>
      </w:pPr>
      <w:rPr>
        <w:rFonts w:ascii="Courier New" w:hAnsi="Courier New" w:cs="Courier New" w:hint="default"/>
        <w:sz w:val="20"/>
      </w:rPr>
    </w:lvl>
    <w:lvl w:ilvl="7">
      <w:start w:val="0"/>
      <w:numFmt w:val="bullet"/>
      <w:lvlText w:val="o"/>
      <w:lvlJc w:val="left"/>
      <w:pPr>
        <w:tabs>
          <w:tab w:val="num" w:pos="5760"/>
        </w:tabs>
        <w:ind w:left="5760" w:hanging="360"/>
      </w:pPr>
      <w:rPr>
        <w:rFonts w:ascii="Courier New" w:hAnsi="Courier New" w:cs="Courier New" w:hint="default"/>
        <w:sz w:val="20"/>
      </w:rPr>
    </w:lvl>
    <w:lvl w:ilvl="8">
      <w:start w:val="0"/>
      <w:numFmt w:val="bullet"/>
      <w:lvlText w:val="o"/>
      <w:lvlJc w:val="left"/>
      <w:pPr>
        <w:tabs>
          <w:tab w:val="num" w:pos="6480"/>
        </w:tabs>
        <w:ind w:left="6480" w:hanging="360"/>
      </w:pPr>
      <w:rPr>
        <w:rFonts w:ascii="Courier New" w:hAnsi="Courier New" w:cs="Courier New"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
      <w:lvlJc w:val="left"/>
      <w:pPr>
        <w:tabs>
          <w:tab w:val="num" w:pos="1440"/>
        </w:tabs>
        <w:ind w:left="1440" w:hanging="360"/>
      </w:pPr>
      <w:rPr>
        <w:rFonts w:ascii="Symbol" w:hAnsi="Symbol" w:cs="Symbol" w:hint="default"/>
        <w:sz w:val="20"/>
      </w:rPr>
    </w:lvl>
    <w:lvl w:ilvl="2">
      <w:start w:val="0"/>
      <w:numFmt w:val="bullet"/>
      <w:lvlText w:val=""/>
      <w:lvlJc w:val="left"/>
      <w:pPr>
        <w:tabs>
          <w:tab w:val="num" w:pos="2160"/>
        </w:tabs>
        <w:ind w:left="2160" w:hanging="360"/>
      </w:pPr>
      <w:rPr>
        <w:rFonts w:ascii="Symbol" w:hAnsi="Symbol" w:cs="Symbol" w:hint="default"/>
        <w:sz w:val="20"/>
      </w:rPr>
    </w:lvl>
    <w:lvl w:ilvl="3">
      <w:start w:val="0"/>
      <w:numFmt w:val="bullet"/>
      <w:lvlText w:val=""/>
      <w:lvlJc w:val="left"/>
      <w:pPr>
        <w:tabs>
          <w:tab w:val="num" w:pos="2880"/>
        </w:tabs>
        <w:ind w:left="2880" w:hanging="360"/>
      </w:pPr>
      <w:rPr>
        <w:rFonts w:ascii="Symbol" w:hAnsi="Symbol" w:cs="Symbol" w:hint="default"/>
        <w:sz w:val="20"/>
      </w:rPr>
    </w:lvl>
    <w:lvl w:ilvl="4">
      <w:start w:val="0"/>
      <w:numFmt w:val="bullet"/>
      <w:lvlText w:val=""/>
      <w:lvlJc w:val="left"/>
      <w:pPr>
        <w:tabs>
          <w:tab w:val="num" w:pos="3600"/>
        </w:tabs>
        <w:ind w:left="3600" w:hanging="360"/>
      </w:pPr>
      <w:rPr>
        <w:rFonts w:ascii="Symbol" w:hAnsi="Symbol" w:cs="Symbol" w:hint="default"/>
        <w:sz w:val="20"/>
      </w:rPr>
    </w:lvl>
    <w:lvl w:ilvl="5">
      <w:start w:val="0"/>
      <w:numFmt w:val="bullet"/>
      <w:lvlText w:val=""/>
      <w:lvlJc w:val="left"/>
      <w:pPr>
        <w:tabs>
          <w:tab w:val="num" w:pos="4320"/>
        </w:tabs>
        <w:ind w:left="4320" w:hanging="360"/>
      </w:pPr>
      <w:rPr>
        <w:rFonts w:ascii="Symbol" w:hAnsi="Symbol" w:cs="Symbol" w:hint="default"/>
        <w:sz w:val="20"/>
      </w:rPr>
    </w:lvl>
    <w:lvl w:ilvl="6">
      <w:start w:val="0"/>
      <w:numFmt w:val="bullet"/>
      <w:lvlText w:val=""/>
      <w:lvlJc w:val="left"/>
      <w:pPr>
        <w:tabs>
          <w:tab w:val="num" w:pos="5040"/>
        </w:tabs>
        <w:ind w:left="5040" w:hanging="360"/>
      </w:pPr>
      <w:rPr>
        <w:rFonts w:ascii="Symbol" w:hAnsi="Symbol" w:cs="Symbol" w:hint="default"/>
        <w:sz w:val="20"/>
      </w:rPr>
    </w:lvl>
    <w:lvl w:ilvl="7">
      <w:start w:val="0"/>
      <w:numFmt w:val="bullet"/>
      <w:lvlText w:val=""/>
      <w:lvlJc w:val="left"/>
      <w:pPr>
        <w:tabs>
          <w:tab w:val="num" w:pos="5760"/>
        </w:tabs>
        <w:ind w:left="5760" w:hanging="360"/>
      </w:pPr>
      <w:rPr>
        <w:rFonts w:ascii="Symbol" w:hAnsi="Symbol" w:cs="Symbol" w:hint="default"/>
        <w:sz w:val="20"/>
      </w:rPr>
    </w:lvl>
    <w:lvl w:ilvl="8">
      <w:start w:val="0"/>
      <w:numFmt w:val="bullet"/>
      <w:lvlText w:val=""/>
      <w:lvlJc w:val="left"/>
      <w:pPr>
        <w:tabs>
          <w:tab w:val="num" w:pos="6480"/>
        </w:tabs>
        <w:ind w:left="6480" w:hanging="360"/>
      </w:pPr>
      <w:rPr>
        <w:rFonts w:ascii="Symbol" w:hAnsi="Symbol" w:cs="Symbol" w:hint="default"/>
        <w:sz w:val="20"/>
      </w:rPr>
    </w:lvl>
  </w:abstractNum>
  <w:abstractNum w:abstractNumId="8">
    <w:lvl w:ilvl="0">
      <w:start w:val="1"/>
      <w:numFmt w:val="bullet"/>
      <w:lvlText w:val="o"/>
      <w:lvlJc w:val="left"/>
      <w:pPr>
        <w:tabs>
          <w:tab w:val="num" w:pos="720"/>
        </w:tabs>
        <w:ind w:left="720" w:hanging="360"/>
      </w:pPr>
      <w:rPr>
        <w:rFonts w:ascii="Courier New" w:hAnsi="Courier New" w:cs="Courier New"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o"/>
      <w:lvlJc w:val="left"/>
      <w:pPr>
        <w:tabs>
          <w:tab w:val="num" w:pos="2160"/>
        </w:tabs>
        <w:ind w:left="2160" w:hanging="360"/>
      </w:pPr>
      <w:rPr>
        <w:rFonts w:ascii="Courier New" w:hAnsi="Courier New" w:cs="Courier New" w:hint="default"/>
        <w:sz w:val="20"/>
      </w:rPr>
    </w:lvl>
    <w:lvl w:ilvl="3">
      <w:start w:val="0"/>
      <w:numFmt w:val="bullet"/>
      <w:lvlText w:val="o"/>
      <w:lvlJc w:val="left"/>
      <w:pPr>
        <w:tabs>
          <w:tab w:val="num" w:pos="2880"/>
        </w:tabs>
        <w:ind w:left="2880" w:hanging="360"/>
      </w:pPr>
      <w:rPr>
        <w:rFonts w:ascii="Courier New" w:hAnsi="Courier New" w:cs="Courier New" w:hint="default"/>
        <w:sz w:val="20"/>
      </w:rPr>
    </w:lvl>
    <w:lvl w:ilvl="4">
      <w:start w:val="0"/>
      <w:numFmt w:val="bullet"/>
      <w:lvlText w:val="o"/>
      <w:lvlJc w:val="left"/>
      <w:pPr>
        <w:tabs>
          <w:tab w:val="num" w:pos="3600"/>
        </w:tabs>
        <w:ind w:left="3600" w:hanging="360"/>
      </w:pPr>
      <w:rPr>
        <w:rFonts w:ascii="Courier New" w:hAnsi="Courier New" w:cs="Courier New" w:hint="default"/>
        <w:sz w:val="20"/>
      </w:rPr>
    </w:lvl>
    <w:lvl w:ilvl="5">
      <w:start w:val="0"/>
      <w:numFmt w:val="bullet"/>
      <w:lvlText w:val="o"/>
      <w:lvlJc w:val="left"/>
      <w:pPr>
        <w:tabs>
          <w:tab w:val="num" w:pos="4320"/>
        </w:tabs>
        <w:ind w:left="4320" w:hanging="360"/>
      </w:pPr>
      <w:rPr>
        <w:rFonts w:ascii="Courier New" w:hAnsi="Courier New" w:cs="Courier New" w:hint="default"/>
        <w:sz w:val="20"/>
      </w:rPr>
    </w:lvl>
    <w:lvl w:ilvl="6">
      <w:start w:val="0"/>
      <w:numFmt w:val="bullet"/>
      <w:lvlText w:val="o"/>
      <w:lvlJc w:val="left"/>
      <w:pPr>
        <w:tabs>
          <w:tab w:val="num" w:pos="5040"/>
        </w:tabs>
        <w:ind w:left="5040" w:hanging="360"/>
      </w:pPr>
      <w:rPr>
        <w:rFonts w:ascii="Courier New" w:hAnsi="Courier New" w:cs="Courier New" w:hint="default"/>
        <w:sz w:val="20"/>
      </w:rPr>
    </w:lvl>
    <w:lvl w:ilvl="7">
      <w:start w:val="0"/>
      <w:numFmt w:val="bullet"/>
      <w:lvlText w:val="o"/>
      <w:lvlJc w:val="left"/>
      <w:pPr>
        <w:tabs>
          <w:tab w:val="num" w:pos="5760"/>
        </w:tabs>
        <w:ind w:left="5760" w:hanging="360"/>
      </w:pPr>
      <w:rPr>
        <w:rFonts w:ascii="Courier New" w:hAnsi="Courier New" w:cs="Courier New" w:hint="default"/>
        <w:sz w:val="20"/>
      </w:rPr>
    </w:lvl>
    <w:lvl w:ilvl="8">
      <w:start w:val="0"/>
      <w:numFmt w:val="bullet"/>
      <w:lvlText w:val="o"/>
      <w:lvlJc w:val="left"/>
      <w:pPr>
        <w:tabs>
          <w:tab w:val="num" w:pos="6480"/>
        </w:tabs>
        <w:ind w:left="6480" w:hanging="360"/>
      </w:pPr>
      <w:rPr>
        <w:rFonts w:ascii="Courier New" w:hAnsi="Courier New" w:cs="Courier New"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
      <w:lvlJc w:val="left"/>
      <w:pPr>
        <w:tabs>
          <w:tab w:val="num" w:pos="1440"/>
        </w:tabs>
        <w:ind w:left="1440" w:hanging="360"/>
      </w:pPr>
      <w:rPr>
        <w:rFonts w:ascii="Symbol" w:hAnsi="Symbol" w:cs="Symbol" w:hint="default"/>
        <w:sz w:val="20"/>
      </w:rPr>
    </w:lvl>
    <w:lvl w:ilvl="2">
      <w:start w:val="0"/>
      <w:numFmt w:val="bullet"/>
      <w:lvlText w:val=""/>
      <w:lvlJc w:val="left"/>
      <w:pPr>
        <w:tabs>
          <w:tab w:val="num" w:pos="2160"/>
        </w:tabs>
        <w:ind w:left="2160" w:hanging="360"/>
      </w:pPr>
      <w:rPr>
        <w:rFonts w:ascii="Symbol" w:hAnsi="Symbol" w:cs="Symbol" w:hint="default"/>
        <w:sz w:val="20"/>
      </w:rPr>
    </w:lvl>
    <w:lvl w:ilvl="3">
      <w:start w:val="0"/>
      <w:numFmt w:val="bullet"/>
      <w:lvlText w:val=""/>
      <w:lvlJc w:val="left"/>
      <w:pPr>
        <w:tabs>
          <w:tab w:val="num" w:pos="2880"/>
        </w:tabs>
        <w:ind w:left="2880" w:hanging="360"/>
      </w:pPr>
      <w:rPr>
        <w:rFonts w:ascii="Symbol" w:hAnsi="Symbol" w:cs="Symbol" w:hint="default"/>
        <w:sz w:val="20"/>
      </w:rPr>
    </w:lvl>
    <w:lvl w:ilvl="4">
      <w:start w:val="0"/>
      <w:numFmt w:val="bullet"/>
      <w:lvlText w:val=""/>
      <w:lvlJc w:val="left"/>
      <w:pPr>
        <w:tabs>
          <w:tab w:val="num" w:pos="3600"/>
        </w:tabs>
        <w:ind w:left="3600" w:hanging="360"/>
      </w:pPr>
      <w:rPr>
        <w:rFonts w:ascii="Symbol" w:hAnsi="Symbol" w:cs="Symbol" w:hint="default"/>
        <w:sz w:val="20"/>
      </w:rPr>
    </w:lvl>
    <w:lvl w:ilvl="5">
      <w:start w:val="0"/>
      <w:numFmt w:val="bullet"/>
      <w:lvlText w:val=""/>
      <w:lvlJc w:val="left"/>
      <w:pPr>
        <w:tabs>
          <w:tab w:val="num" w:pos="4320"/>
        </w:tabs>
        <w:ind w:left="4320" w:hanging="360"/>
      </w:pPr>
      <w:rPr>
        <w:rFonts w:ascii="Symbol" w:hAnsi="Symbol" w:cs="Symbol" w:hint="default"/>
        <w:sz w:val="20"/>
      </w:rPr>
    </w:lvl>
    <w:lvl w:ilvl="6">
      <w:start w:val="0"/>
      <w:numFmt w:val="bullet"/>
      <w:lvlText w:val=""/>
      <w:lvlJc w:val="left"/>
      <w:pPr>
        <w:tabs>
          <w:tab w:val="num" w:pos="5040"/>
        </w:tabs>
        <w:ind w:left="5040" w:hanging="360"/>
      </w:pPr>
      <w:rPr>
        <w:rFonts w:ascii="Symbol" w:hAnsi="Symbol" w:cs="Symbol" w:hint="default"/>
        <w:sz w:val="20"/>
      </w:rPr>
    </w:lvl>
    <w:lvl w:ilvl="7">
      <w:start w:val="0"/>
      <w:numFmt w:val="bullet"/>
      <w:lvlText w:val=""/>
      <w:lvlJc w:val="left"/>
      <w:pPr>
        <w:tabs>
          <w:tab w:val="num" w:pos="5760"/>
        </w:tabs>
        <w:ind w:left="5760" w:hanging="360"/>
      </w:pPr>
      <w:rPr>
        <w:rFonts w:ascii="Symbol" w:hAnsi="Symbol" w:cs="Symbol" w:hint="default"/>
        <w:sz w:val="20"/>
      </w:rPr>
    </w:lvl>
    <w:lvl w:ilvl="8">
      <w:start w:val="0"/>
      <w:numFmt w:val="bullet"/>
      <w:lvlText w:val=""/>
      <w:lvlJc w:val="left"/>
      <w:pPr>
        <w:tabs>
          <w:tab w:val="num" w:pos="6480"/>
        </w:tabs>
        <w:ind w:left="6480" w:hanging="360"/>
      </w:pPr>
      <w:rPr>
        <w:rFonts w:ascii="Symbol" w:hAnsi="Symbol" w:cs="Symbol" w:hint="default"/>
        <w:sz w:val="20"/>
      </w:rPr>
    </w:lvl>
  </w:abstractNum>
  <w:abstractNum w:abstractNumId="10">
    <w:lvl w:ilvl="0">
      <w:start w:val="1"/>
      <w:numFmt w:val="bullet"/>
      <w:lvlText w:val="o"/>
      <w:lvlJc w:val="left"/>
      <w:pPr>
        <w:tabs>
          <w:tab w:val="num" w:pos="720"/>
        </w:tabs>
        <w:ind w:left="720" w:hanging="360"/>
      </w:pPr>
      <w:rPr>
        <w:rFonts w:ascii="Courier New" w:hAnsi="Courier New" w:cs="Courier New"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o"/>
      <w:lvlJc w:val="left"/>
      <w:pPr>
        <w:tabs>
          <w:tab w:val="num" w:pos="2160"/>
        </w:tabs>
        <w:ind w:left="2160" w:hanging="360"/>
      </w:pPr>
      <w:rPr>
        <w:rFonts w:ascii="Courier New" w:hAnsi="Courier New" w:cs="Courier New" w:hint="default"/>
        <w:sz w:val="20"/>
      </w:rPr>
    </w:lvl>
    <w:lvl w:ilvl="3">
      <w:start w:val="0"/>
      <w:numFmt w:val="bullet"/>
      <w:lvlText w:val="o"/>
      <w:lvlJc w:val="left"/>
      <w:pPr>
        <w:tabs>
          <w:tab w:val="num" w:pos="2880"/>
        </w:tabs>
        <w:ind w:left="2880" w:hanging="360"/>
      </w:pPr>
      <w:rPr>
        <w:rFonts w:ascii="Courier New" w:hAnsi="Courier New" w:cs="Courier New" w:hint="default"/>
        <w:sz w:val="20"/>
      </w:rPr>
    </w:lvl>
    <w:lvl w:ilvl="4">
      <w:start w:val="0"/>
      <w:numFmt w:val="bullet"/>
      <w:lvlText w:val="o"/>
      <w:lvlJc w:val="left"/>
      <w:pPr>
        <w:tabs>
          <w:tab w:val="num" w:pos="3600"/>
        </w:tabs>
        <w:ind w:left="3600" w:hanging="360"/>
      </w:pPr>
      <w:rPr>
        <w:rFonts w:ascii="Courier New" w:hAnsi="Courier New" w:cs="Courier New" w:hint="default"/>
        <w:sz w:val="20"/>
      </w:rPr>
    </w:lvl>
    <w:lvl w:ilvl="5">
      <w:start w:val="0"/>
      <w:numFmt w:val="bullet"/>
      <w:lvlText w:val="o"/>
      <w:lvlJc w:val="left"/>
      <w:pPr>
        <w:tabs>
          <w:tab w:val="num" w:pos="4320"/>
        </w:tabs>
        <w:ind w:left="4320" w:hanging="360"/>
      </w:pPr>
      <w:rPr>
        <w:rFonts w:ascii="Courier New" w:hAnsi="Courier New" w:cs="Courier New" w:hint="default"/>
        <w:sz w:val="20"/>
      </w:rPr>
    </w:lvl>
    <w:lvl w:ilvl="6">
      <w:start w:val="0"/>
      <w:numFmt w:val="bullet"/>
      <w:lvlText w:val="o"/>
      <w:lvlJc w:val="left"/>
      <w:pPr>
        <w:tabs>
          <w:tab w:val="num" w:pos="5040"/>
        </w:tabs>
        <w:ind w:left="5040" w:hanging="360"/>
      </w:pPr>
      <w:rPr>
        <w:rFonts w:ascii="Courier New" w:hAnsi="Courier New" w:cs="Courier New" w:hint="default"/>
        <w:sz w:val="20"/>
      </w:rPr>
    </w:lvl>
    <w:lvl w:ilvl="7">
      <w:start w:val="0"/>
      <w:numFmt w:val="bullet"/>
      <w:lvlText w:val="o"/>
      <w:lvlJc w:val="left"/>
      <w:pPr>
        <w:tabs>
          <w:tab w:val="num" w:pos="5760"/>
        </w:tabs>
        <w:ind w:left="5760" w:hanging="360"/>
      </w:pPr>
      <w:rPr>
        <w:rFonts w:ascii="Courier New" w:hAnsi="Courier New" w:cs="Courier New" w:hint="default"/>
        <w:sz w:val="20"/>
      </w:rPr>
    </w:lvl>
    <w:lvl w:ilvl="8">
      <w:start w:val="0"/>
      <w:numFmt w:val="bullet"/>
      <w:lvlText w:val="o"/>
      <w:lvlJc w:val="left"/>
      <w:pPr>
        <w:tabs>
          <w:tab w:val="num" w:pos="6480"/>
        </w:tabs>
        <w:ind w:left="6480" w:hanging="360"/>
      </w:pPr>
      <w:rPr>
        <w:rFonts w:ascii="Courier New" w:hAnsi="Courier New" w:cs="Courier New" w:hint="default"/>
        <w:sz w:val="20"/>
      </w:rPr>
    </w:lvl>
  </w:abstractNum>
  <w:abstractNum w:abstractNumId="11">
    <w:lvl w:ilvl="0">
      <w:start w:val="1"/>
      <w:numFmt w:val="bullet"/>
      <w:lvlText w:val="o"/>
      <w:lvlJc w:val="left"/>
      <w:pPr>
        <w:tabs>
          <w:tab w:val="num" w:pos="720"/>
        </w:tabs>
        <w:ind w:left="720" w:hanging="360"/>
      </w:pPr>
      <w:rPr>
        <w:rFonts w:ascii="Courier New" w:hAnsi="Courier New" w:cs="Courier New"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o"/>
      <w:lvlJc w:val="left"/>
      <w:pPr>
        <w:tabs>
          <w:tab w:val="num" w:pos="2160"/>
        </w:tabs>
        <w:ind w:left="2160" w:hanging="360"/>
      </w:pPr>
      <w:rPr>
        <w:rFonts w:ascii="Courier New" w:hAnsi="Courier New" w:cs="Courier New" w:hint="default"/>
        <w:sz w:val="20"/>
      </w:rPr>
    </w:lvl>
    <w:lvl w:ilvl="3">
      <w:start w:val="0"/>
      <w:numFmt w:val="bullet"/>
      <w:lvlText w:val="o"/>
      <w:lvlJc w:val="left"/>
      <w:pPr>
        <w:tabs>
          <w:tab w:val="num" w:pos="2880"/>
        </w:tabs>
        <w:ind w:left="2880" w:hanging="360"/>
      </w:pPr>
      <w:rPr>
        <w:rFonts w:ascii="Courier New" w:hAnsi="Courier New" w:cs="Courier New" w:hint="default"/>
        <w:sz w:val="20"/>
      </w:rPr>
    </w:lvl>
    <w:lvl w:ilvl="4">
      <w:start w:val="0"/>
      <w:numFmt w:val="bullet"/>
      <w:lvlText w:val="o"/>
      <w:lvlJc w:val="left"/>
      <w:pPr>
        <w:tabs>
          <w:tab w:val="num" w:pos="3600"/>
        </w:tabs>
        <w:ind w:left="3600" w:hanging="360"/>
      </w:pPr>
      <w:rPr>
        <w:rFonts w:ascii="Courier New" w:hAnsi="Courier New" w:cs="Courier New" w:hint="default"/>
        <w:sz w:val="20"/>
      </w:rPr>
    </w:lvl>
    <w:lvl w:ilvl="5">
      <w:start w:val="0"/>
      <w:numFmt w:val="bullet"/>
      <w:lvlText w:val="o"/>
      <w:lvlJc w:val="left"/>
      <w:pPr>
        <w:tabs>
          <w:tab w:val="num" w:pos="4320"/>
        </w:tabs>
        <w:ind w:left="4320" w:hanging="360"/>
      </w:pPr>
      <w:rPr>
        <w:rFonts w:ascii="Courier New" w:hAnsi="Courier New" w:cs="Courier New" w:hint="default"/>
        <w:sz w:val="20"/>
      </w:rPr>
    </w:lvl>
    <w:lvl w:ilvl="6">
      <w:start w:val="0"/>
      <w:numFmt w:val="bullet"/>
      <w:lvlText w:val="o"/>
      <w:lvlJc w:val="left"/>
      <w:pPr>
        <w:tabs>
          <w:tab w:val="num" w:pos="5040"/>
        </w:tabs>
        <w:ind w:left="5040" w:hanging="360"/>
      </w:pPr>
      <w:rPr>
        <w:rFonts w:ascii="Courier New" w:hAnsi="Courier New" w:cs="Courier New" w:hint="default"/>
        <w:sz w:val="20"/>
      </w:rPr>
    </w:lvl>
    <w:lvl w:ilvl="7">
      <w:start w:val="0"/>
      <w:numFmt w:val="bullet"/>
      <w:lvlText w:val="o"/>
      <w:lvlJc w:val="left"/>
      <w:pPr>
        <w:tabs>
          <w:tab w:val="num" w:pos="5760"/>
        </w:tabs>
        <w:ind w:left="5760" w:hanging="360"/>
      </w:pPr>
      <w:rPr>
        <w:rFonts w:ascii="Courier New" w:hAnsi="Courier New" w:cs="Courier New" w:hint="default"/>
        <w:sz w:val="20"/>
      </w:rPr>
    </w:lvl>
    <w:lvl w:ilvl="8">
      <w:start w:val="0"/>
      <w:numFmt w:val="bullet"/>
      <w:lvlText w:val="o"/>
      <w:lvlJc w:val="left"/>
      <w:pPr>
        <w:tabs>
          <w:tab w:val="num" w:pos="6480"/>
        </w:tabs>
        <w:ind w:left="6480" w:hanging="360"/>
      </w:pPr>
      <w:rPr>
        <w:rFonts w:ascii="Courier New" w:hAnsi="Courier New" w:cs="Courier New"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
      <w:lvlJc w:val="left"/>
      <w:pPr>
        <w:tabs>
          <w:tab w:val="num" w:pos="1440"/>
        </w:tabs>
        <w:ind w:left="1440" w:hanging="360"/>
      </w:pPr>
      <w:rPr>
        <w:rFonts w:ascii="Symbol" w:hAnsi="Symbol" w:cs="Symbol" w:hint="default"/>
        <w:sz w:val="20"/>
      </w:rPr>
    </w:lvl>
    <w:lvl w:ilvl="2">
      <w:start w:val="0"/>
      <w:numFmt w:val="bullet"/>
      <w:lvlText w:val=""/>
      <w:lvlJc w:val="left"/>
      <w:pPr>
        <w:tabs>
          <w:tab w:val="num" w:pos="2160"/>
        </w:tabs>
        <w:ind w:left="2160" w:hanging="360"/>
      </w:pPr>
      <w:rPr>
        <w:rFonts w:ascii="Symbol" w:hAnsi="Symbol" w:cs="Symbol" w:hint="default"/>
        <w:sz w:val="20"/>
      </w:rPr>
    </w:lvl>
    <w:lvl w:ilvl="3">
      <w:start w:val="0"/>
      <w:numFmt w:val="bullet"/>
      <w:lvlText w:val=""/>
      <w:lvlJc w:val="left"/>
      <w:pPr>
        <w:tabs>
          <w:tab w:val="num" w:pos="2880"/>
        </w:tabs>
        <w:ind w:left="2880" w:hanging="360"/>
      </w:pPr>
      <w:rPr>
        <w:rFonts w:ascii="Symbol" w:hAnsi="Symbol" w:cs="Symbol" w:hint="default"/>
        <w:sz w:val="20"/>
      </w:rPr>
    </w:lvl>
    <w:lvl w:ilvl="4">
      <w:start w:val="0"/>
      <w:numFmt w:val="bullet"/>
      <w:lvlText w:val=""/>
      <w:lvlJc w:val="left"/>
      <w:pPr>
        <w:tabs>
          <w:tab w:val="num" w:pos="3600"/>
        </w:tabs>
        <w:ind w:left="3600" w:hanging="360"/>
      </w:pPr>
      <w:rPr>
        <w:rFonts w:ascii="Symbol" w:hAnsi="Symbol" w:cs="Symbol" w:hint="default"/>
        <w:sz w:val="20"/>
      </w:rPr>
    </w:lvl>
    <w:lvl w:ilvl="5">
      <w:start w:val="0"/>
      <w:numFmt w:val="bullet"/>
      <w:lvlText w:val=""/>
      <w:lvlJc w:val="left"/>
      <w:pPr>
        <w:tabs>
          <w:tab w:val="num" w:pos="4320"/>
        </w:tabs>
        <w:ind w:left="4320" w:hanging="360"/>
      </w:pPr>
      <w:rPr>
        <w:rFonts w:ascii="Symbol" w:hAnsi="Symbol" w:cs="Symbol" w:hint="default"/>
        <w:sz w:val="20"/>
      </w:rPr>
    </w:lvl>
    <w:lvl w:ilvl="6">
      <w:start w:val="0"/>
      <w:numFmt w:val="bullet"/>
      <w:lvlText w:val=""/>
      <w:lvlJc w:val="left"/>
      <w:pPr>
        <w:tabs>
          <w:tab w:val="num" w:pos="5040"/>
        </w:tabs>
        <w:ind w:left="5040" w:hanging="360"/>
      </w:pPr>
      <w:rPr>
        <w:rFonts w:ascii="Symbol" w:hAnsi="Symbol" w:cs="Symbol" w:hint="default"/>
        <w:sz w:val="20"/>
      </w:rPr>
    </w:lvl>
    <w:lvl w:ilvl="7">
      <w:start w:val="0"/>
      <w:numFmt w:val="bullet"/>
      <w:lvlText w:val=""/>
      <w:lvlJc w:val="left"/>
      <w:pPr>
        <w:tabs>
          <w:tab w:val="num" w:pos="5760"/>
        </w:tabs>
        <w:ind w:left="5760" w:hanging="360"/>
      </w:pPr>
      <w:rPr>
        <w:rFonts w:ascii="Symbol" w:hAnsi="Symbol" w:cs="Symbol" w:hint="default"/>
        <w:sz w:val="20"/>
      </w:rPr>
    </w:lvl>
    <w:lvl w:ilvl="8">
      <w:start w:val="0"/>
      <w:numFmt w:val="bullet"/>
      <w:lvlText w:val=""/>
      <w:lvlJc w:val="left"/>
      <w:pPr>
        <w:tabs>
          <w:tab w:val="num" w:pos="6480"/>
        </w:tabs>
        <w:ind w:left="6480" w:hanging="360"/>
      </w:pPr>
      <w:rPr>
        <w:rFonts w:ascii="Symbol" w:hAnsi="Symbol" w:cs="Symbol"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
      <w:lvlJc w:val="left"/>
      <w:pPr>
        <w:tabs>
          <w:tab w:val="num" w:pos="1440"/>
        </w:tabs>
        <w:ind w:left="1440" w:hanging="360"/>
      </w:pPr>
      <w:rPr>
        <w:rFonts w:ascii="Symbol" w:hAnsi="Symbol" w:cs="Symbol" w:hint="default"/>
        <w:sz w:val="20"/>
      </w:rPr>
    </w:lvl>
    <w:lvl w:ilvl="2">
      <w:start w:val="0"/>
      <w:numFmt w:val="bullet"/>
      <w:lvlText w:val=""/>
      <w:lvlJc w:val="left"/>
      <w:pPr>
        <w:tabs>
          <w:tab w:val="num" w:pos="2160"/>
        </w:tabs>
        <w:ind w:left="2160" w:hanging="360"/>
      </w:pPr>
      <w:rPr>
        <w:rFonts w:ascii="Symbol" w:hAnsi="Symbol" w:cs="Symbol" w:hint="default"/>
        <w:sz w:val="20"/>
      </w:rPr>
    </w:lvl>
    <w:lvl w:ilvl="3">
      <w:start w:val="0"/>
      <w:numFmt w:val="bullet"/>
      <w:lvlText w:val=""/>
      <w:lvlJc w:val="left"/>
      <w:pPr>
        <w:tabs>
          <w:tab w:val="num" w:pos="2880"/>
        </w:tabs>
        <w:ind w:left="2880" w:hanging="360"/>
      </w:pPr>
      <w:rPr>
        <w:rFonts w:ascii="Symbol" w:hAnsi="Symbol" w:cs="Symbol" w:hint="default"/>
        <w:sz w:val="20"/>
      </w:rPr>
    </w:lvl>
    <w:lvl w:ilvl="4">
      <w:start w:val="0"/>
      <w:numFmt w:val="bullet"/>
      <w:lvlText w:val=""/>
      <w:lvlJc w:val="left"/>
      <w:pPr>
        <w:tabs>
          <w:tab w:val="num" w:pos="3600"/>
        </w:tabs>
        <w:ind w:left="3600" w:hanging="360"/>
      </w:pPr>
      <w:rPr>
        <w:rFonts w:ascii="Symbol" w:hAnsi="Symbol" w:cs="Symbol" w:hint="default"/>
        <w:sz w:val="20"/>
      </w:rPr>
    </w:lvl>
    <w:lvl w:ilvl="5">
      <w:start w:val="0"/>
      <w:numFmt w:val="bullet"/>
      <w:lvlText w:val=""/>
      <w:lvlJc w:val="left"/>
      <w:pPr>
        <w:tabs>
          <w:tab w:val="num" w:pos="4320"/>
        </w:tabs>
        <w:ind w:left="4320" w:hanging="360"/>
      </w:pPr>
      <w:rPr>
        <w:rFonts w:ascii="Symbol" w:hAnsi="Symbol" w:cs="Symbol" w:hint="default"/>
        <w:sz w:val="20"/>
      </w:rPr>
    </w:lvl>
    <w:lvl w:ilvl="6">
      <w:start w:val="0"/>
      <w:numFmt w:val="bullet"/>
      <w:lvlText w:val=""/>
      <w:lvlJc w:val="left"/>
      <w:pPr>
        <w:tabs>
          <w:tab w:val="num" w:pos="5040"/>
        </w:tabs>
        <w:ind w:left="5040" w:hanging="360"/>
      </w:pPr>
      <w:rPr>
        <w:rFonts w:ascii="Symbol" w:hAnsi="Symbol" w:cs="Symbol" w:hint="default"/>
        <w:sz w:val="20"/>
      </w:rPr>
    </w:lvl>
    <w:lvl w:ilvl="7">
      <w:start w:val="0"/>
      <w:numFmt w:val="bullet"/>
      <w:lvlText w:val=""/>
      <w:lvlJc w:val="left"/>
      <w:pPr>
        <w:tabs>
          <w:tab w:val="num" w:pos="5760"/>
        </w:tabs>
        <w:ind w:left="5760" w:hanging="360"/>
      </w:pPr>
      <w:rPr>
        <w:rFonts w:ascii="Symbol" w:hAnsi="Symbol" w:cs="Symbol" w:hint="default"/>
        <w:sz w:val="20"/>
      </w:rPr>
    </w:lvl>
    <w:lvl w:ilvl="8">
      <w:start w:val="0"/>
      <w:numFmt w:val="bullet"/>
      <w:lvlText w:val=""/>
      <w:lvlJc w:val="left"/>
      <w:pPr>
        <w:tabs>
          <w:tab w:val="num" w:pos="6480"/>
        </w:tabs>
        <w:ind w:left="6480" w:hanging="360"/>
      </w:pPr>
      <w:rPr>
        <w:rFonts w:ascii="Symbol" w:hAnsi="Symbol" w:cs="Symbol"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
      <w:lvlJc w:val="left"/>
      <w:pPr>
        <w:tabs>
          <w:tab w:val="num" w:pos="1440"/>
        </w:tabs>
        <w:ind w:left="1440" w:hanging="360"/>
      </w:pPr>
      <w:rPr>
        <w:rFonts w:ascii="Symbol" w:hAnsi="Symbol" w:cs="Symbol" w:hint="default"/>
        <w:sz w:val="20"/>
      </w:rPr>
    </w:lvl>
    <w:lvl w:ilvl="2">
      <w:start w:val="0"/>
      <w:numFmt w:val="bullet"/>
      <w:lvlText w:val=""/>
      <w:lvlJc w:val="left"/>
      <w:pPr>
        <w:tabs>
          <w:tab w:val="num" w:pos="2160"/>
        </w:tabs>
        <w:ind w:left="2160" w:hanging="360"/>
      </w:pPr>
      <w:rPr>
        <w:rFonts w:ascii="Symbol" w:hAnsi="Symbol" w:cs="Symbol" w:hint="default"/>
        <w:sz w:val="20"/>
      </w:rPr>
    </w:lvl>
    <w:lvl w:ilvl="3">
      <w:start w:val="0"/>
      <w:numFmt w:val="bullet"/>
      <w:lvlText w:val=""/>
      <w:lvlJc w:val="left"/>
      <w:pPr>
        <w:tabs>
          <w:tab w:val="num" w:pos="2880"/>
        </w:tabs>
        <w:ind w:left="2880" w:hanging="360"/>
      </w:pPr>
      <w:rPr>
        <w:rFonts w:ascii="Symbol" w:hAnsi="Symbol" w:cs="Symbol" w:hint="default"/>
        <w:sz w:val="20"/>
      </w:rPr>
    </w:lvl>
    <w:lvl w:ilvl="4">
      <w:start w:val="0"/>
      <w:numFmt w:val="bullet"/>
      <w:lvlText w:val=""/>
      <w:lvlJc w:val="left"/>
      <w:pPr>
        <w:tabs>
          <w:tab w:val="num" w:pos="3600"/>
        </w:tabs>
        <w:ind w:left="3600" w:hanging="360"/>
      </w:pPr>
      <w:rPr>
        <w:rFonts w:ascii="Symbol" w:hAnsi="Symbol" w:cs="Symbol" w:hint="default"/>
        <w:sz w:val="20"/>
      </w:rPr>
    </w:lvl>
    <w:lvl w:ilvl="5">
      <w:start w:val="0"/>
      <w:numFmt w:val="bullet"/>
      <w:lvlText w:val=""/>
      <w:lvlJc w:val="left"/>
      <w:pPr>
        <w:tabs>
          <w:tab w:val="num" w:pos="4320"/>
        </w:tabs>
        <w:ind w:left="4320" w:hanging="360"/>
      </w:pPr>
      <w:rPr>
        <w:rFonts w:ascii="Symbol" w:hAnsi="Symbol" w:cs="Symbol" w:hint="default"/>
        <w:sz w:val="20"/>
      </w:rPr>
    </w:lvl>
    <w:lvl w:ilvl="6">
      <w:start w:val="0"/>
      <w:numFmt w:val="bullet"/>
      <w:lvlText w:val=""/>
      <w:lvlJc w:val="left"/>
      <w:pPr>
        <w:tabs>
          <w:tab w:val="num" w:pos="5040"/>
        </w:tabs>
        <w:ind w:left="5040" w:hanging="360"/>
      </w:pPr>
      <w:rPr>
        <w:rFonts w:ascii="Symbol" w:hAnsi="Symbol" w:cs="Symbol" w:hint="default"/>
        <w:sz w:val="20"/>
      </w:rPr>
    </w:lvl>
    <w:lvl w:ilvl="7">
      <w:start w:val="0"/>
      <w:numFmt w:val="bullet"/>
      <w:lvlText w:val=""/>
      <w:lvlJc w:val="left"/>
      <w:pPr>
        <w:tabs>
          <w:tab w:val="num" w:pos="5760"/>
        </w:tabs>
        <w:ind w:left="5760" w:hanging="360"/>
      </w:pPr>
      <w:rPr>
        <w:rFonts w:ascii="Symbol" w:hAnsi="Symbol" w:cs="Symbol" w:hint="default"/>
        <w:sz w:val="20"/>
      </w:rPr>
    </w:lvl>
    <w:lvl w:ilvl="8">
      <w:start w:val="0"/>
      <w:numFmt w:val="bullet"/>
      <w:lvlText w:val=""/>
      <w:lvlJc w:val="left"/>
      <w:pPr>
        <w:tabs>
          <w:tab w:val="num" w:pos="6480"/>
        </w:tabs>
        <w:ind w:left="6480" w:hanging="360"/>
      </w:pPr>
      <w:rPr>
        <w:rFonts w:ascii="Symbol" w:hAnsi="Symbol" w:cs="Symbol" w:hint="default"/>
        <w:sz w:val="20"/>
      </w:rPr>
    </w:lvl>
  </w:abstractNum>
  <w:abstractNum w:abstractNumId="15">
    <w:lvl w:ilvl="0">
      <w:start w:val="1"/>
      <w:numFmt w:val="bullet"/>
      <w:lvlText w:val="o"/>
      <w:lvlJc w:val="left"/>
      <w:pPr>
        <w:tabs>
          <w:tab w:val="num" w:pos="720"/>
        </w:tabs>
        <w:ind w:left="720" w:hanging="360"/>
      </w:pPr>
      <w:rPr>
        <w:rFonts w:ascii="Courier New" w:hAnsi="Courier New" w:cs="Courier New"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o"/>
      <w:lvlJc w:val="left"/>
      <w:pPr>
        <w:tabs>
          <w:tab w:val="num" w:pos="2160"/>
        </w:tabs>
        <w:ind w:left="2160" w:hanging="360"/>
      </w:pPr>
      <w:rPr>
        <w:rFonts w:ascii="Courier New" w:hAnsi="Courier New" w:cs="Courier New" w:hint="default"/>
        <w:sz w:val="20"/>
      </w:rPr>
    </w:lvl>
    <w:lvl w:ilvl="3">
      <w:start w:val="0"/>
      <w:numFmt w:val="bullet"/>
      <w:lvlText w:val="o"/>
      <w:lvlJc w:val="left"/>
      <w:pPr>
        <w:tabs>
          <w:tab w:val="num" w:pos="2880"/>
        </w:tabs>
        <w:ind w:left="2880" w:hanging="360"/>
      </w:pPr>
      <w:rPr>
        <w:rFonts w:ascii="Courier New" w:hAnsi="Courier New" w:cs="Courier New" w:hint="default"/>
        <w:sz w:val="20"/>
      </w:rPr>
    </w:lvl>
    <w:lvl w:ilvl="4">
      <w:start w:val="0"/>
      <w:numFmt w:val="bullet"/>
      <w:lvlText w:val="o"/>
      <w:lvlJc w:val="left"/>
      <w:pPr>
        <w:tabs>
          <w:tab w:val="num" w:pos="3600"/>
        </w:tabs>
        <w:ind w:left="3600" w:hanging="360"/>
      </w:pPr>
      <w:rPr>
        <w:rFonts w:ascii="Courier New" w:hAnsi="Courier New" w:cs="Courier New" w:hint="default"/>
        <w:sz w:val="20"/>
      </w:rPr>
    </w:lvl>
    <w:lvl w:ilvl="5">
      <w:start w:val="0"/>
      <w:numFmt w:val="bullet"/>
      <w:lvlText w:val="o"/>
      <w:lvlJc w:val="left"/>
      <w:pPr>
        <w:tabs>
          <w:tab w:val="num" w:pos="4320"/>
        </w:tabs>
        <w:ind w:left="4320" w:hanging="360"/>
      </w:pPr>
      <w:rPr>
        <w:rFonts w:ascii="Courier New" w:hAnsi="Courier New" w:cs="Courier New" w:hint="default"/>
        <w:sz w:val="20"/>
      </w:rPr>
    </w:lvl>
    <w:lvl w:ilvl="6">
      <w:start w:val="0"/>
      <w:numFmt w:val="bullet"/>
      <w:lvlText w:val="o"/>
      <w:lvlJc w:val="left"/>
      <w:pPr>
        <w:tabs>
          <w:tab w:val="num" w:pos="5040"/>
        </w:tabs>
        <w:ind w:left="5040" w:hanging="360"/>
      </w:pPr>
      <w:rPr>
        <w:rFonts w:ascii="Courier New" w:hAnsi="Courier New" w:cs="Courier New" w:hint="default"/>
        <w:sz w:val="20"/>
      </w:rPr>
    </w:lvl>
    <w:lvl w:ilvl="7">
      <w:start w:val="0"/>
      <w:numFmt w:val="bullet"/>
      <w:lvlText w:val="o"/>
      <w:lvlJc w:val="left"/>
      <w:pPr>
        <w:tabs>
          <w:tab w:val="num" w:pos="5760"/>
        </w:tabs>
        <w:ind w:left="5760" w:hanging="360"/>
      </w:pPr>
      <w:rPr>
        <w:rFonts w:ascii="Courier New" w:hAnsi="Courier New" w:cs="Courier New" w:hint="default"/>
        <w:sz w:val="20"/>
      </w:rPr>
    </w:lvl>
    <w:lvl w:ilvl="8">
      <w:start w:val="0"/>
      <w:numFmt w:val="bullet"/>
      <w:lvlText w:val="o"/>
      <w:lvlJc w:val="left"/>
      <w:pPr>
        <w:tabs>
          <w:tab w:val="num" w:pos="6480"/>
        </w:tabs>
        <w:ind w:left="6480" w:hanging="360"/>
      </w:pPr>
      <w:rPr>
        <w:rFonts w:ascii="Courier New" w:hAnsi="Courier New" w:cs="Courier New" w:hint="default"/>
        <w:sz w:val="20"/>
      </w:rPr>
    </w:lvl>
  </w:abstractNum>
  <w:abstractNum w:abstractNumId="16">
    <w:lvl w:ilvl="0">
      <w:start w:val="1"/>
      <w:numFmt w:val="bullet"/>
      <w:lvlText w:val="o"/>
      <w:lvlJc w:val="left"/>
      <w:pPr>
        <w:tabs>
          <w:tab w:val="num" w:pos="720"/>
        </w:tabs>
        <w:ind w:left="720" w:hanging="360"/>
      </w:pPr>
      <w:rPr>
        <w:rFonts w:ascii="Courier New" w:hAnsi="Courier New" w:cs="Courier New"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o"/>
      <w:lvlJc w:val="left"/>
      <w:pPr>
        <w:tabs>
          <w:tab w:val="num" w:pos="2160"/>
        </w:tabs>
        <w:ind w:left="2160" w:hanging="360"/>
      </w:pPr>
      <w:rPr>
        <w:rFonts w:ascii="Courier New" w:hAnsi="Courier New" w:cs="Courier New" w:hint="default"/>
        <w:sz w:val="20"/>
      </w:rPr>
    </w:lvl>
    <w:lvl w:ilvl="3">
      <w:start w:val="0"/>
      <w:numFmt w:val="bullet"/>
      <w:lvlText w:val="o"/>
      <w:lvlJc w:val="left"/>
      <w:pPr>
        <w:tabs>
          <w:tab w:val="num" w:pos="2880"/>
        </w:tabs>
        <w:ind w:left="2880" w:hanging="360"/>
      </w:pPr>
      <w:rPr>
        <w:rFonts w:ascii="Courier New" w:hAnsi="Courier New" w:cs="Courier New" w:hint="default"/>
        <w:sz w:val="20"/>
      </w:rPr>
    </w:lvl>
    <w:lvl w:ilvl="4">
      <w:start w:val="0"/>
      <w:numFmt w:val="bullet"/>
      <w:lvlText w:val="o"/>
      <w:lvlJc w:val="left"/>
      <w:pPr>
        <w:tabs>
          <w:tab w:val="num" w:pos="3600"/>
        </w:tabs>
        <w:ind w:left="3600" w:hanging="360"/>
      </w:pPr>
      <w:rPr>
        <w:rFonts w:ascii="Courier New" w:hAnsi="Courier New" w:cs="Courier New" w:hint="default"/>
        <w:sz w:val="20"/>
      </w:rPr>
    </w:lvl>
    <w:lvl w:ilvl="5">
      <w:start w:val="0"/>
      <w:numFmt w:val="bullet"/>
      <w:lvlText w:val="o"/>
      <w:lvlJc w:val="left"/>
      <w:pPr>
        <w:tabs>
          <w:tab w:val="num" w:pos="4320"/>
        </w:tabs>
        <w:ind w:left="4320" w:hanging="360"/>
      </w:pPr>
      <w:rPr>
        <w:rFonts w:ascii="Courier New" w:hAnsi="Courier New" w:cs="Courier New" w:hint="default"/>
        <w:sz w:val="20"/>
      </w:rPr>
    </w:lvl>
    <w:lvl w:ilvl="6">
      <w:start w:val="0"/>
      <w:numFmt w:val="bullet"/>
      <w:lvlText w:val="o"/>
      <w:lvlJc w:val="left"/>
      <w:pPr>
        <w:tabs>
          <w:tab w:val="num" w:pos="5040"/>
        </w:tabs>
        <w:ind w:left="5040" w:hanging="360"/>
      </w:pPr>
      <w:rPr>
        <w:rFonts w:ascii="Courier New" w:hAnsi="Courier New" w:cs="Courier New" w:hint="default"/>
        <w:sz w:val="20"/>
      </w:rPr>
    </w:lvl>
    <w:lvl w:ilvl="7">
      <w:start w:val="0"/>
      <w:numFmt w:val="bullet"/>
      <w:lvlText w:val="o"/>
      <w:lvlJc w:val="left"/>
      <w:pPr>
        <w:tabs>
          <w:tab w:val="num" w:pos="5760"/>
        </w:tabs>
        <w:ind w:left="5760" w:hanging="360"/>
      </w:pPr>
      <w:rPr>
        <w:rFonts w:ascii="Courier New" w:hAnsi="Courier New" w:cs="Courier New" w:hint="default"/>
        <w:sz w:val="20"/>
      </w:rPr>
    </w:lvl>
    <w:lvl w:ilvl="8">
      <w:start w:val="0"/>
      <w:numFmt w:val="bullet"/>
      <w:lvlText w:val="o"/>
      <w:lvlJc w:val="left"/>
      <w:pPr>
        <w:tabs>
          <w:tab w:val="num" w:pos="6480"/>
        </w:tabs>
        <w:ind w:left="6480" w:hanging="360"/>
      </w:pPr>
      <w:rPr>
        <w:rFonts w:ascii="Courier New" w:hAnsi="Courier New" w:cs="Courier New"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
      <w:lvlJc w:val="left"/>
      <w:pPr>
        <w:tabs>
          <w:tab w:val="num" w:pos="1440"/>
        </w:tabs>
        <w:ind w:left="1440" w:hanging="360"/>
      </w:pPr>
      <w:rPr>
        <w:rFonts w:ascii="Symbol" w:hAnsi="Symbol" w:cs="Symbol" w:hint="default"/>
        <w:sz w:val="20"/>
      </w:rPr>
    </w:lvl>
    <w:lvl w:ilvl="2">
      <w:start w:val="0"/>
      <w:numFmt w:val="bullet"/>
      <w:lvlText w:val=""/>
      <w:lvlJc w:val="left"/>
      <w:pPr>
        <w:tabs>
          <w:tab w:val="num" w:pos="2160"/>
        </w:tabs>
        <w:ind w:left="2160" w:hanging="360"/>
      </w:pPr>
      <w:rPr>
        <w:rFonts w:ascii="Symbol" w:hAnsi="Symbol" w:cs="Symbol" w:hint="default"/>
        <w:sz w:val="20"/>
      </w:rPr>
    </w:lvl>
    <w:lvl w:ilvl="3">
      <w:start w:val="0"/>
      <w:numFmt w:val="bullet"/>
      <w:lvlText w:val=""/>
      <w:lvlJc w:val="left"/>
      <w:pPr>
        <w:tabs>
          <w:tab w:val="num" w:pos="2880"/>
        </w:tabs>
        <w:ind w:left="2880" w:hanging="360"/>
      </w:pPr>
      <w:rPr>
        <w:rFonts w:ascii="Symbol" w:hAnsi="Symbol" w:cs="Symbol" w:hint="default"/>
        <w:sz w:val="20"/>
      </w:rPr>
    </w:lvl>
    <w:lvl w:ilvl="4">
      <w:start w:val="0"/>
      <w:numFmt w:val="bullet"/>
      <w:lvlText w:val=""/>
      <w:lvlJc w:val="left"/>
      <w:pPr>
        <w:tabs>
          <w:tab w:val="num" w:pos="3600"/>
        </w:tabs>
        <w:ind w:left="3600" w:hanging="360"/>
      </w:pPr>
      <w:rPr>
        <w:rFonts w:ascii="Symbol" w:hAnsi="Symbol" w:cs="Symbol" w:hint="default"/>
        <w:sz w:val="20"/>
      </w:rPr>
    </w:lvl>
    <w:lvl w:ilvl="5">
      <w:start w:val="0"/>
      <w:numFmt w:val="bullet"/>
      <w:lvlText w:val=""/>
      <w:lvlJc w:val="left"/>
      <w:pPr>
        <w:tabs>
          <w:tab w:val="num" w:pos="4320"/>
        </w:tabs>
        <w:ind w:left="4320" w:hanging="360"/>
      </w:pPr>
      <w:rPr>
        <w:rFonts w:ascii="Symbol" w:hAnsi="Symbol" w:cs="Symbol" w:hint="default"/>
        <w:sz w:val="20"/>
      </w:rPr>
    </w:lvl>
    <w:lvl w:ilvl="6">
      <w:start w:val="0"/>
      <w:numFmt w:val="bullet"/>
      <w:lvlText w:val=""/>
      <w:lvlJc w:val="left"/>
      <w:pPr>
        <w:tabs>
          <w:tab w:val="num" w:pos="5040"/>
        </w:tabs>
        <w:ind w:left="5040" w:hanging="360"/>
      </w:pPr>
      <w:rPr>
        <w:rFonts w:ascii="Symbol" w:hAnsi="Symbol" w:cs="Symbol" w:hint="default"/>
        <w:sz w:val="20"/>
      </w:rPr>
    </w:lvl>
    <w:lvl w:ilvl="7">
      <w:start w:val="0"/>
      <w:numFmt w:val="bullet"/>
      <w:lvlText w:val=""/>
      <w:lvlJc w:val="left"/>
      <w:pPr>
        <w:tabs>
          <w:tab w:val="num" w:pos="5760"/>
        </w:tabs>
        <w:ind w:left="5760" w:hanging="360"/>
      </w:pPr>
      <w:rPr>
        <w:rFonts w:ascii="Symbol" w:hAnsi="Symbol" w:cs="Symbol" w:hint="default"/>
        <w:sz w:val="20"/>
      </w:rPr>
    </w:lvl>
    <w:lvl w:ilvl="8">
      <w:start w:val="0"/>
      <w:numFmt w:val="bullet"/>
      <w:lvlText w:val=""/>
      <w:lvlJc w:val="left"/>
      <w:pPr>
        <w:tabs>
          <w:tab w:val="num" w:pos="6480"/>
        </w:tabs>
        <w:ind w:left="6480" w:hanging="360"/>
      </w:pPr>
      <w:rPr>
        <w:rFonts w:ascii="Symbol" w:hAnsi="Symbol" w:cs="Symbol"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
      <w:lvlJc w:val="left"/>
      <w:pPr>
        <w:tabs>
          <w:tab w:val="num" w:pos="1440"/>
        </w:tabs>
        <w:ind w:left="1440" w:hanging="360"/>
      </w:pPr>
      <w:rPr>
        <w:rFonts w:ascii="Symbol" w:hAnsi="Symbol" w:cs="Symbol" w:hint="default"/>
        <w:sz w:val="20"/>
      </w:rPr>
    </w:lvl>
    <w:lvl w:ilvl="2">
      <w:start w:val="0"/>
      <w:numFmt w:val="bullet"/>
      <w:lvlText w:val=""/>
      <w:lvlJc w:val="left"/>
      <w:pPr>
        <w:tabs>
          <w:tab w:val="num" w:pos="2160"/>
        </w:tabs>
        <w:ind w:left="2160" w:hanging="360"/>
      </w:pPr>
      <w:rPr>
        <w:rFonts w:ascii="Symbol" w:hAnsi="Symbol" w:cs="Symbol" w:hint="default"/>
        <w:sz w:val="20"/>
      </w:rPr>
    </w:lvl>
    <w:lvl w:ilvl="3">
      <w:start w:val="0"/>
      <w:numFmt w:val="bullet"/>
      <w:lvlText w:val=""/>
      <w:lvlJc w:val="left"/>
      <w:pPr>
        <w:tabs>
          <w:tab w:val="num" w:pos="2880"/>
        </w:tabs>
        <w:ind w:left="2880" w:hanging="360"/>
      </w:pPr>
      <w:rPr>
        <w:rFonts w:ascii="Symbol" w:hAnsi="Symbol" w:cs="Symbol" w:hint="default"/>
        <w:sz w:val="20"/>
      </w:rPr>
    </w:lvl>
    <w:lvl w:ilvl="4">
      <w:start w:val="0"/>
      <w:numFmt w:val="bullet"/>
      <w:lvlText w:val=""/>
      <w:lvlJc w:val="left"/>
      <w:pPr>
        <w:tabs>
          <w:tab w:val="num" w:pos="3600"/>
        </w:tabs>
        <w:ind w:left="3600" w:hanging="360"/>
      </w:pPr>
      <w:rPr>
        <w:rFonts w:ascii="Symbol" w:hAnsi="Symbol" w:cs="Symbol" w:hint="default"/>
        <w:sz w:val="20"/>
      </w:rPr>
    </w:lvl>
    <w:lvl w:ilvl="5">
      <w:start w:val="0"/>
      <w:numFmt w:val="bullet"/>
      <w:lvlText w:val=""/>
      <w:lvlJc w:val="left"/>
      <w:pPr>
        <w:tabs>
          <w:tab w:val="num" w:pos="4320"/>
        </w:tabs>
        <w:ind w:left="4320" w:hanging="360"/>
      </w:pPr>
      <w:rPr>
        <w:rFonts w:ascii="Symbol" w:hAnsi="Symbol" w:cs="Symbol" w:hint="default"/>
        <w:sz w:val="20"/>
      </w:rPr>
    </w:lvl>
    <w:lvl w:ilvl="6">
      <w:start w:val="0"/>
      <w:numFmt w:val="bullet"/>
      <w:lvlText w:val=""/>
      <w:lvlJc w:val="left"/>
      <w:pPr>
        <w:tabs>
          <w:tab w:val="num" w:pos="5040"/>
        </w:tabs>
        <w:ind w:left="5040" w:hanging="360"/>
      </w:pPr>
      <w:rPr>
        <w:rFonts w:ascii="Symbol" w:hAnsi="Symbol" w:cs="Symbol" w:hint="default"/>
        <w:sz w:val="20"/>
      </w:rPr>
    </w:lvl>
    <w:lvl w:ilvl="7">
      <w:start w:val="0"/>
      <w:numFmt w:val="bullet"/>
      <w:lvlText w:val=""/>
      <w:lvlJc w:val="left"/>
      <w:pPr>
        <w:tabs>
          <w:tab w:val="num" w:pos="5760"/>
        </w:tabs>
        <w:ind w:left="5760" w:hanging="360"/>
      </w:pPr>
      <w:rPr>
        <w:rFonts w:ascii="Symbol" w:hAnsi="Symbol" w:cs="Symbol" w:hint="default"/>
        <w:sz w:val="20"/>
      </w:rPr>
    </w:lvl>
    <w:lvl w:ilvl="8">
      <w:start w:val="0"/>
      <w:numFmt w:val="bullet"/>
      <w:lvlText w:val=""/>
      <w:lvlJc w:val="left"/>
      <w:pPr>
        <w:tabs>
          <w:tab w:val="num" w:pos="6480"/>
        </w:tabs>
        <w:ind w:left="6480" w:hanging="360"/>
      </w:pPr>
      <w:rPr>
        <w:rFonts w:ascii="Symbol" w:hAnsi="Symbol" w:cs="Symbol"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
      <w:lvlJc w:val="left"/>
      <w:pPr>
        <w:tabs>
          <w:tab w:val="num" w:pos="1440"/>
        </w:tabs>
        <w:ind w:left="1440" w:hanging="360"/>
      </w:pPr>
      <w:rPr>
        <w:rFonts w:ascii="Symbol" w:hAnsi="Symbol" w:cs="Symbol" w:hint="default"/>
        <w:sz w:val="20"/>
      </w:rPr>
    </w:lvl>
    <w:lvl w:ilvl="2">
      <w:start w:val="0"/>
      <w:numFmt w:val="bullet"/>
      <w:lvlText w:val=""/>
      <w:lvlJc w:val="left"/>
      <w:pPr>
        <w:tabs>
          <w:tab w:val="num" w:pos="2160"/>
        </w:tabs>
        <w:ind w:left="2160" w:hanging="360"/>
      </w:pPr>
      <w:rPr>
        <w:rFonts w:ascii="Symbol" w:hAnsi="Symbol" w:cs="Symbol" w:hint="default"/>
        <w:sz w:val="20"/>
      </w:rPr>
    </w:lvl>
    <w:lvl w:ilvl="3">
      <w:start w:val="0"/>
      <w:numFmt w:val="bullet"/>
      <w:lvlText w:val=""/>
      <w:lvlJc w:val="left"/>
      <w:pPr>
        <w:tabs>
          <w:tab w:val="num" w:pos="2880"/>
        </w:tabs>
        <w:ind w:left="2880" w:hanging="360"/>
      </w:pPr>
      <w:rPr>
        <w:rFonts w:ascii="Symbol" w:hAnsi="Symbol" w:cs="Symbol" w:hint="default"/>
        <w:sz w:val="20"/>
      </w:rPr>
    </w:lvl>
    <w:lvl w:ilvl="4">
      <w:start w:val="0"/>
      <w:numFmt w:val="bullet"/>
      <w:lvlText w:val=""/>
      <w:lvlJc w:val="left"/>
      <w:pPr>
        <w:tabs>
          <w:tab w:val="num" w:pos="3600"/>
        </w:tabs>
        <w:ind w:left="3600" w:hanging="360"/>
      </w:pPr>
      <w:rPr>
        <w:rFonts w:ascii="Symbol" w:hAnsi="Symbol" w:cs="Symbol" w:hint="default"/>
        <w:sz w:val="20"/>
      </w:rPr>
    </w:lvl>
    <w:lvl w:ilvl="5">
      <w:start w:val="0"/>
      <w:numFmt w:val="bullet"/>
      <w:lvlText w:val=""/>
      <w:lvlJc w:val="left"/>
      <w:pPr>
        <w:tabs>
          <w:tab w:val="num" w:pos="4320"/>
        </w:tabs>
        <w:ind w:left="4320" w:hanging="360"/>
      </w:pPr>
      <w:rPr>
        <w:rFonts w:ascii="Symbol" w:hAnsi="Symbol" w:cs="Symbol" w:hint="default"/>
        <w:sz w:val="20"/>
      </w:rPr>
    </w:lvl>
    <w:lvl w:ilvl="6">
      <w:start w:val="0"/>
      <w:numFmt w:val="bullet"/>
      <w:lvlText w:val=""/>
      <w:lvlJc w:val="left"/>
      <w:pPr>
        <w:tabs>
          <w:tab w:val="num" w:pos="5040"/>
        </w:tabs>
        <w:ind w:left="5040" w:hanging="360"/>
      </w:pPr>
      <w:rPr>
        <w:rFonts w:ascii="Symbol" w:hAnsi="Symbol" w:cs="Symbol" w:hint="default"/>
        <w:sz w:val="20"/>
      </w:rPr>
    </w:lvl>
    <w:lvl w:ilvl="7">
      <w:start w:val="0"/>
      <w:numFmt w:val="bullet"/>
      <w:lvlText w:val=""/>
      <w:lvlJc w:val="left"/>
      <w:pPr>
        <w:tabs>
          <w:tab w:val="num" w:pos="5760"/>
        </w:tabs>
        <w:ind w:left="5760" w:hanging="360"/>
      </w:pPr>
      <w:rPr>
        <w:rFonts w:ascii="Symbol" w:hAnsi="Symbol" w:cs="Symbol" w:hint="default"/>
        <w:sz w:val="20"/>
      </w:rPr>
    </w:lvl>
    <w:lvl w:ilvl="8">
      <w:start w:val="0"/>
      <w:numFmt w:val="bullet"/>
      <w:lvlText w:val=""/>
      <w:lvlJc w:val="left"/>
      <w:pPr>
        <w:tabs>
          <w:tab w:val="num" w:pos="6480"/>
        </w:tabs>
        <w:ind w:left="6480" w:hanging="360"/>
      </w:pPr>
      <w:rPr>
        <w:rFonts w:ascii="Symbol" w:hAnsi="Symbol" w:cs="Symbol"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
      <w:lvlJc w:val="left"/>
      <w:pPr>
        <w:tabs>
          <w:tab w:val="num" w:pos="1440"/>
        </w:tabs>
        <w:ind w:left="1440" w:hanging="360"/>
      </w:pPr>
      <w:rPr>
        <w:rFonts w:ascii="Symbol" w:hAnsi="Symbol" w:cs="Symbol" w:hint="default"/>
        <w:sz w:val="20"/>
      </w:rPr>
    </w:lvl>
    <w:lvl w:ilvl="2">
      <w:start w:val="0"/>
      <w:numFmt w:val="bullet"/>
      <w:lvlText w:val=""/>
      <w:lvlJc w:val="left"/>
      <w:pPr>
        <w:tabs>
          <w:tab w:val="num" w:pos="2160"/>
        </w:tabs>
        <w:ind w:left="2160" w:hanging="360"/>
      </w:pPr>
      <w:rPr>
        <w:rFonts w:ascii="Symbol" w:hAnsi="Symbol" w:cs="Symbol" w:hint="default"/>
        <w:sz w:val="20"/>
      </w:rPr>
    </w:lvl>
    <w:lvl w:ilvl="3">
      <w:start w:val="0"/>
      <w:numFmt w:val="bullet"/>
      <w:lvlText w:val=""/>
      <w:lvlJc w:val="left"/>
      <w:pPr>
        <w:tabs>
          <w:tab w:val="num" w:pos="2880"/>
        </w:tabs>
        <w:ind w:left="2880" w:hanging="360"/>
      </w:pPr>
      <w:rPr>
        <w:rFonts w:ascii="Symbol" w:hAnsi="Symbol" w:cs="Symbol" w:hint="default"/>
        <w:sz w:val="20"/>
      </w:rPr>
    </w:lvl>
    <w:lvl w:ilvl="4">
      <w:start w:val="0"/>
      <w:numFmt w:val="bullet"/>
      <w:lvlText w:val=""/>
      <w:lvlJc w:val="left"/>
      <w:pPr>
        <w:tabs>
          <w:tab w:val="num" w:pos="3600"/>
        </w:tabs>
        <w:ind w:left="3600" w:hanging="360"/>
      </w:pPr>
      <w:rPr>
        <w:rFonts w:ascii="Symbol" w:hAnsi="Symbol" w:cs="Symbol" w:hint="default"/>
        <w:sz w:val="20"/>
      </w:rPr>
    </w:lvl>
    <w:lvl w:ilvl="5">
      <w:start w:val="0"/>
      <w:numFmt w:val="bullet"/>
      <w:lvlText w:val=""/>
      <w:lvlJc w:val="left"/>
      <w:pPr>
        <w:tabs>
          <w:tab w:val="num" w:pos="4320"/>
        </w:tabs>
        <w:ind w:left="4320" w:hanging="360"/>
      </w:pPr>
      <w:rPr>
        <w:rFonts w:ascii="Symbol" w:hAnsi="Symbol" w:cs="Symbol" w:hint="default"/>
        <w:sz w:val="20"/>
      </w:rPr>
    </w:lvl>
    <w:lvl w:ilvl="6">
      <w:start w:val="0"/>
      <w:numFmt w:val="bullet"/>
      <w:lvlText w:val=""/>
      <w:lvlJc w:val="left"/>
      <w:pPr>
        <w:tabs>
          <w:tab w:val="num" w:pos="5040"/>
        </w:tabs>
        <w:ind w:left="5040" w:hanging="360"/>
      </w:pPr>
      <w:rPr>
        <w:rFonts w:ascii="Symbol" w:hAnsi="Symbol" w:cs="Symbol" w:hint="default"/>
        <w:sz w:val="20"/>
      </w:rPr>
    </w:lvl>
    <w:lvl w:ilvl="7">
      <w:start w:val="0"/>
      <w:numFmt w:val="bullet"/>
      <w:lvlText w:val=""/>
      <w:lvlJc w:val="left"/>
      <w:pPr>
        <w:tabs>
          <w:tab w:val="num" w:pos="5760"/>
        </w:tabs>
        <w:ind w:left="5760" w:hanging="360"/>
      </w:pPr>
      <w:rPr>
        <w:rFonts w:ascii="Symbol" w:hAnsi="Symbol" w:cs="Symbol" w:hint="default"/>
        <w:sz w:val="20"/>
      </w:rPr>
    </w:lvl>
    <w:lvl w:ilvl="8">
      <w:start w:val="0"/>
      <w:numFmt w:val="bullet"/>
      <w:lvlText w:val=""/>
      <w:lvlJc w:val="left"/>
      <w:pPr>
        <w:tabs>
          <w:tab w:val="num" w:pos="6480"/>
        </w:tabs>
        <w:ind w:left="6480" w:hanging="360"/>
      </w:pPr>
      <w:rPr>
        <w:rFonts w:ascii="Symbol" w:hAnsi="Symbol" w:cs="Symbol"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
      <w:lvlJc w:val="left"/>
      <w:pPr>
        <w:tabs>
          <w:tab w:val="num" w:pos="1440"/>
        </w:tabs>
        <w:ind w:left="1440" w:hanging="360"/>
      </w:pPr>
      <w:rPr>
        <w:rFonts w:ascii="Symbol" w:hAnsi="Symbol" w:cs="Symbol" w:hint="default"/>
        <w:sz w:val="20"/>
      </w:rPr>
    </w:lvl>
    <w:lvl w:ilvl="2">
      <w:start w:val="0"/>
      <w:numFmt w:val="bullet"/>
      <w:lvlText w:val=""/>
      <w:lvlJc w:val="left"/>
      <w:pPr>
        <w:tabs>
          <w:tab w:val="num" w:pos="2160"/>
        </w:tabs>
        <w:ind w:left="2160" w:hanging="360"/>
      </w:pPr>
      <w:rPr>
        <w:rFonts w:ascii="Symbol" w:hAnsi="Symbol" w:cs="Symbol" w:hint="default"/>
        <w:sz w:val="20"/>
      </w:rPr>
    </w:lvl>
    <w:lvl w:ilvl="3">
      <w:start w:val="0"/>
      <w:numFmt w:val="bullet"/>
      <w:lvlText w:val=""/>
      <w:lvlJc w:val="left"/>
      <w:pPr>
        <w:tabs>
          <w:tab w:val="num" w:pos="2880"/>
        </w:tabs>
        <w:ind w:left="2880" w:hanging="360"/>
      </w:pPr>
      <w:rPr>
        <w:rFonts w:ascii="Symbol" w:hAnsi="Symbol" w:cs="Symbol" w:hint="default"/>
        <w:sz w:val="20"/>
      </w:rPr>
    </w:lvl>
    <w:lvl w:ilvl="4">
      <w:start w:val="0"/>
      <w:numFmt w:val="bullet"/>
      <w:lvlText w:val=""/>
      <w:lvlJc w:val="left"/>
      <w:pPr>
        <w:tabs>
          <w:tab w:val="num" w:pos="3600"/>
        </w:tabs>
        <w:ind w:left="3600" w:hanging="360"/>
      </w:pPr>
      <w:rPr>
        <w:rFonts w:ascii="Symbol" w:hAnsi="Symbol" w:cs="Symbol" w:hint="default"/>
        <w:sz w:val="20"/>
      </w:rPr>
    </w:lvl>
    <w:lvl w:ilvl="5">
      <w:start w:val="0"/>
      <w:numFmt w:val="bullet"/>
      <w:lvlText w:val=""/>
      <w:lvlJc w:val="left"/>
      <w:pPr>
        <w:tabs>
          <w:tab w:val="num" w:pos="4320"/>
        </w:tabs>
        <w:ind w:left="4320" w:hanging="360"/>
      </w:pPr>
      <w:rPr>
        <w:rFonts w:ascii="Symbol" w:hAnsi="Symbol" w:cs="Symbol" w:hint="default"/>
        <w:sz w:val="20"/>
      </w:rPr>
    </w:lvl>
    <w:lvl w:ilvl="6">
      <w:start w:val="0"/>
      <w:numFmt w:val="bullet"/>
      <w:lvlText w:val=""/>
      <w:lvlJc w:val="left"/>
      <w:pPr>
        <w:tabs>
          <w:tab w:val="num" w:pos="5040"/>
        </w:tabs>
        <w:ind w:left="5040" w:hanging="360"/>
      </w:pPr>
      <w:rPr>
        <w:rFonts w:ascii="Symbol" w:hAnsi="Symbol" w:cs="Symbol" w:hint="default"/>
        <w:sz w:val="20"/>
      </w:rPr>
    </w:lvl>
    <w:lvl w:ilvl="7">
      <w:start w:val="0"/>
      <w:numFmt w:val="bullet"/>
      <w:lvlText w:val=""/>
      <w:lvlJc w:val="left"/>
      <w:pPr>
        <w:tabs>
          <w:tab w:val="num" w:pos="5760"/>
        </w:tabs>
        <w:ind w:left="5760" w:hanging="360"/>
      </w:pPr>
      <w:rPr>
        <w:rFonts w:ascii="Symbol" w:hAnsi="Symbol" w:cs="Symbol" w:hint="default"/>
        <w:sz w:val="20"/>
      </w:rPr>
    </w:lvl>
    <w:lvl w:ilvl="8">
      <w:start w:val="0"/>
      <w:numFmt w:val="bullet"/>
      <w:lvlText w:val=""/>
      <w:lvlJc w:val="left"/>
      <w:pPr>
        <w:tabs>
          <w:tab w:val="num" w:pos="6480"/>
        </w:tabs>
        <w:ind w:left="6480" w:hanging="360"/>
      </w:pPr>
      <w:rPr>
        <w:rFonts w:ascii="Symbol" w:hAnsi="Symbol" w:cs="Symbol"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0"/>
        </w:tabs>
        <w:ind w:left="2260" w:hanging="1180"/>
      </w:pPr>
      <w:rPr>
        <w:b/>
        <w:rFonts w:eastAsia="URWPalladioTOT-Reg"/>
        <w:color w:val="000000" w:themeColor="text1"/>
      </w:rPr>
    </w:lvl>
    <w:lvl w:ilvl="2">
      <w:start w:val="0"/>
      <w:numFmt w:val="bullet"/>
      <w:lvlText w:val=""/>
      <w:lvlJc w:val="left"/>
      <w:pPr>
        <w:tabs>
          <w:tab w:val="num" w:pos="2160"/>
        </w:tabs>
        <w:ind w:left="2160" w:hanging="360"/>
      </w:pPr>
      <w:rPr>
        <w:rFonts w:ascii="Symbol" w:hAnsi="Symbol" w:cs="Symbol" w:hint="default"/>
        <w:sz w:val="20"/>
      </w:rPr>
    </w:lvl>
    <w:lvl w:ilvl="3">
      <w:start w:val="0"/>
      <w:numFmt w:val="bullet"/>
      <w:lvlText w:val=""/>
      <w:lvlJc w:val="left"/>
      <w:pPr>
        <w:tabs>
          <w:tab w:val="num" w:pos="2880"/>
        </w:tabs>
        <w:ind w:left="2880" w:hanging="360"/>
      </w:pPr>
      <w:rPr>
        <w:rFonts w:ascii="Symbol" w:hAnsi="Symbol" w:cs="Symbol" w:hint="default"/>
        <w:sz w:val="20"/>
      </w:rPr>
    </w:lvl>
    <w:lvl w:ilvl="4">
      <w:start w:val="0"/>
      <w:numFmt w:val="bullet"/>
      <w:lvlText w:val=""/>
      <w:lvlJc w:val="left"/>
      <w:pPr>
        <w:tabs>
          <w:tab w:val="num" w:pos="3600"/>
        </w:tabs>
        <w:ind w:left="3600" w:hanging="360"/>
      </w:pPr>
      <w:rPr>
        <w:rFonts w:ascii="Symbol" w:hAnsi="Symbol" w:cs="Symbol" w:hint="default"/>
        <w:sz w:val="20"/>
      </w:rPr>
    </w:lvl>
    <w:lvl w:ilvl="5">
      <w:start w:val="0"/>
      <w:numFmt w:val="bullet"/>
      <w:lvlText w:val=""/>
      <w:lvlJc w:val="left"/>
      <w:pPr>
        <w:tabs>
          <w:tab w:val="num" w:pos="4320"/>
        </w:tabs>
        <w:ind w:left="4320" w:hanging="360"/>
      </w:pPr>
      <w:rPr>
        <w:rFonts w:ascii="Symbol" w:hAnsi="Symbol" w:cs="Symbol" w:hint="default"/>
        <w:sz w:val="20"/>
      </w:rPr>
    </w:lvl>
    <w:lvl w:ilvl="6">
      <w:start w:val="0"/>
      <w:numFmt w:val="bullet"/>
      <w:lvlText w:val=""/>
      <w:lvlJc w:val="left"/>
      <w:pPr>
        <w:tabs>
          <w:tab w:val="num" w:pos="5040"/>
        </w:tabs>
        <w:ind w:left="5040" w:hanging="360"/>
      </w:pPr>
      <w:rPr>
        <w:rFonts w:ascii="Symbol" w:hAnsi="Symbol" w:cs="Symbol" w:hint="default"/>
        <w:sz w:val="20"/>
      </w:rPr>
    </w:lvl>
    <w:lvl w:ilvl="7">
      <w:start w:val="0"/>
      <w:numFmt w:val="bullet"/>
      <w:lvlText w:val=""/>
      <w:lvlJc w:val="left"/>
      <w:pPr>
        <w:tabs>
          <w:tab w:val="num" w:pos="5760"/>
        </w:tabs>
        <w:ind w:left="5760" w:hanging="360"/>
      </w:pPr>
      <w:rPr>
        <w:rFonts w:ascii="Symbol" w:hAnsi="Symbol" w:cs="Symbol" w:hint="default"/>
        <w:sz w:val="20"/>
      </w:rPr>
    </w:lvl>
    <w:lvl w:ilvl="8">
      <w:start w:val="0"/>
      <w:numFmt w:val="bullet"/>
      <w:lvlText w:val=""/>
      <w:lvlJc w:val="left"/>
      <w:pPr>
        <w:tabs>
          <w:tab w:val="num" w:pos="6480"/>
        </w:tabs>
        <w:ind w:left="6480" w:hanging="360"/>
      </w:pPr>
      <w:rPr>
        <w:rFonts w:ascii="Symbol" w:hAnsi="Symbol" w:cs="Symbol"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
      <w:lvlJc w:val="left"/>
      <w:pPr>
        <w:tabs>
          <w:tab w:val="num" w:pos="1440"/>
        </w:tabs>
        <w:ind w:left="1440" w:hanging="360"/>
      </w:pPr>
      <w:rPr>
        <w:rFonts w:ascii="Symbol" w:hAnsi="Symbol" w:cs="Symbol" w:hint="default"/>
        <w:sz w:val="20"/>
      </w:rPr>
    </w:lvl>
    <w:lvl w:ilvl="2">
      <w:start w:val="0"/>
      <w:numFmt w:val="bullet"/>
      <w:lvlText w:val=""/>
      <w:lvlJc w:val="left"/>
      <w:pPr>
        <w:tabs>
          <w:tab w:val="num" w:pos="2160"/>
        </w:tabs>
        <w:ind w:left="2160" w:hanging="360"/>
      </w:pPr>
      <w:rPr>
        <w:rFonts w:ascii="Symbol" w:hAnsi="Symbol" w:cs="Symbol" w:hint="default"/>
        <w:sz w:val="20"/>
      </w:rPr>
    </w:lvl>
    <w:lvl w:ilvl="3">
      <w:start w:val="0"/>
      <w:numFmt w:val="bullet"/>
      <w:lvlText w:val=""/>
      <w:lvlJc w:val="left"/>
      <w:pPr>
        <w:tabs>
          <w:tab w:val="num" w:pos="2880"/>
        </w:tabs>
        <w:ind w:left="2880" w:hanging="360"/>
      </w:pPr>
      <w:rPr>
        <w:rFonts w:ascii="Symbol" w:hAnsi="Symbol" w:cs="Symbol" w:hint="default"/>
        <w:sz w:val="20"/>
      </w:rPr>
    </w:lvl>
    <w:lvl w:ilvl="4">
      <w:start w:val="0"/>
      <w:numFmt w:val="bullet"/>
      <w:lvlText w:val=""/>
      <w:lvlJc w:val="left"/>
      <w:pPr>
        <w:tabs>
          <w:tab w:val="num" w:pos="3600"/>
        </w:tabs>
        <w:ind w:left="3600" w:hanging="360"/>
      </w:pPr>
      <w:rPr>
        <w:rFonts w:ascii="Symbol" w:hAnsi="Symbol" w:cs="Symbol" w:hint="default"/>
        <w:sz w:val="20"/>
      </w:rPr>
    </w:lvl>
    <w:lvl w:ilvl="5">
      <w:start w:val="0"/>
      <w:numFmt w:val="bullet"/>
      <w:lvlText w:val=""/>
      <w:lvlJc w:val="left"/>
      <w:pPr>
        <w:tabs>
          <w:tab w:val="num" w:pos="4320"/>
        </w:tabs>
        <w:ind w:left="4320" w:hanging="360"/>
      </w:pPr>
      <w:rPr>
        <w:rFonts w:ascii="Symbol" w:hAnsi="Symbol" w:cs="Symbol" w:hint="default"/>
        <w:sz w:val="20"/>
      </w:rPr>
    </w:lvl>
    <w:lvl w:ilvl="6">
      <w:start w:val="0"/>
      <w:numFmt w:val="bullet"/>
      <w:lvlText w:val=""/>
      <w:lvlJc w:val="left"/>
      <w:pPr>
        <w:tabs>
          <w:tab w:val="num" w:pos="5040"/>
        </w:tabs>
        <w:ind w:left="5040" w:hanging="360"/>
      </w:pPr>
      <w:rPr>
        <w:rFonts w:ascii="Symbol" w:hAnsi="Symbol" w:cs="Symbol" w:hint="default"/>
        <w:sz w:val="20"/>
      </w:rPr>
    </w:lvl>
    <w:lvl w:ilvl="7">
      <w:start w:val="0"/>
      <w:numFmt w:val="bullet"/>
      <w:lvlText w:val=""/>
      <w:lvlJc w:val="left"/>
      <w:pPr>
        <w:tabs>
          <w:tab w:val="num" w:pos="5760"/>
        </w:tabs>
        <w:ind w:left="5760" w:hanging="360"/>
      </w:pPr>
      <w:rPr>
        <w:rFonts w:ascii="Symbol" w:hAnsi="Symbol" w:cs="Symbol" w:hint="default"/>
        <w:sz w:val="20"/>
      </w:rPr>
    </w:lvl>
    <w:lvl w:ilvl="8">
      <w:start w:val="0"/>
      <w:numFmt w:val="bullet"/>
      <w:lvlText w:val=""/>
      <w:lvlJc w:val="left"/>
      <w:pPr>
        <w:tabs>
          <w:tab w:val="num" w:pos="6480"/>
        </w:tabs>
        <w:ind w:left="6480" w:hanging="360"/>
      </w:pPr>
      <w:rPr>
        <w:rFonts w:ascii="Symbol" w:hAnsi="Symbol" w:cs="Symbol" w:hint="default"/>
        <w:sz w:val="20"/>
      </w:rPr>
    </w:lvl>
  </w:abstractNum>
  <w:abstractNum w:abstractNumId="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1">
    <w:name w:val="Heading 1"/>
    <w:basedOn w:val="Normal"/>
    <w:link w:val="Heading1Char"/>
    <w:uiPriority w:val="9"/>
    <w:qFormat/>
    <w:rsid w:val="003f3955"/>
    <w:pPr>
      <w:spacing w:lineRule="auto" w:line="240" w:beforeAutospacing="1" w:afterAutospacing="1"/>
      <w:outlineLvl w:val="0"/>
    </w:pPr>
    <w:rPr>
      <w:rFonts w:ascii="Times New Roman" w:hAnsi="Times New Roman" w:eastAsia="Times New Roman" w:cs="Times New Roman"/>
      <w:b/>
      <w:bCs/>
      <w:kern w:val="2"/>
      <w:sz w:val="48"/>
      <w:szCs w:val="48"/>
      <w:lang w:val="en-US"/>
    </w:rPr>
  </w:style>
  <w:style w:type="character" w:styleId="DefaultParagraphFont" w:default="1">
    <w:name w:val="Default Paragraph Font"/>
    <w:uiPriority w:val="1"/>
    <w:semiHidden/>
    <w:unhideWhenUsed/>
    <w:qFormat/>
    <w:rPr/>
  </w:style>
  <w:style w:type="character" w:styleId="Normaltextrun" w:customStyle="1">
    <w:name w:val="normaltextrun"/>
    <w:basedOn w:val="DefaultParagraphFont"/>
    <w:qFormat/>
    <w:rsid w:val="53eb58e6"/>
    <w:rPr/>
  </w:style>
  <w:style w:type="character" w:styleId="Eop" w:customStyle="1">
    <w:name w:val="eop"/>
    <w:basedOn w:val="DefaultParagraphFont"/>
    <w:qFormat/>
    <w:rsid w:val="53eb58e6"/>
    <w:rPr/>
  </w:style>
  <w:style w:type="character" w:styleId="Heading1Char" w:customStyle="1">
    <w:name w:val="Heading 1 Char"/>
    <w:basedOn w:val="DefaultParagraphFont"/>
    <w:link w:val="Heading1"/>
    <w:uiPriority w:val="9"/>
    <w:qFormat/>
    <w:rsid w:val="003f3955"/>
    <w:rPr>
      <w:rFonts w:ascii="Times New Roman" w:hAnsi="Times New Roman" w:eastAsia="Times New Roman" w:cs="Times New Roman"/>
      <w:b/>
      <w:bCs/>
      <w:kern w:val="2"/>
      <w:sz w:val="48"/>
      <w:szCs w:val="48"/>
      <w:lang w:val="en-US"/>
    </w:rPr>
  </w:style>
  <w:style w:type="character" w:styleId="Contentcontrolboundarysink" w:customStyle="1">
    <w:name w:val="contentcontrolboundarysink"/>
    <w:basedOn w:val="DefaultParagraphFont"/>
    <w:qFormat/>
    <w:rsid w:val="003f3955"/>
    <w:rPr/>
  </w:style>
  <w:style w:type="character" w:styleId="InternetLink">
    <w:name w:val="Hyperlink"/>
    <w:basedOn w:val="DefaultParagraphFont"/>
    <w:uiPriority w:val="99"/>
    <w:unhideWhenUsed/>
    <w:rsid w:val="003f3955"/>
    <w:rPr>
      <w:color w:val="0000FF"/>
      <w:u w:val="single"/>
    </w:rPr>
  </w:style>
  <w:style w:type="character" w:styleId="FooterChar" w:customStyle="1">
    <w:name w:val="Footer Char"/>
    <w:basedOn w:val="DefaultParagraphFont"/>
    <w:link w:val="Footer"/>
    <w:uiPriority w:val="99"/>
    <w:qFormat/>
    <w:rsid w:val="003f3955"/>
    <w:rPr>
      <w:lang w:val="en-US"/>
    </w:rPr>
  </w:style>
  <w:style w:type="character" w:styleId="Pagebreaktextspan" w:customStyle="1">
    <w:name w:val="pagebreaktextspan"/>
    <w:basedOn w:val="DefaultParagraphFont"/>
    <w:qFormat/>
    <w:rsid w:val="003f3955"/>
    <w:rPr/>
  </w:style>
  <w:style w:type="character" w:styleId="UnresolvedMention">
    <w:name w:val="Unresolved Mention"/>
    <w:basedOn w:val="DefaultParagraphFont"/>
    <w:uiPriority w:val="99"/>
    <w:semiHidden/>
    <w:unhideWhenUsed/>
    <w:qFormat/>
    <w:rsid w:val="00da6619"/>
    <w:rPr>
      <w:color w:val="605E5C"/>
      <w:shd w:fill="E1DFDD"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Paragraph" w:customStyle="1">
    <w:name w:val="paragraph"/>
    <w:basedOn w:val="Normal"/>
    <w:qFormat/>
    <w:rsid w:val="53eb58e6"/>
    <w:pPr>
      <w:spacing w:beforeAutospacing="1" w:afterAutospacing="1"/>
    </w:pPr>
    <w:rPr>
      <w:rFonts w:ascii="Times New Roman" w:hAnsi="Times New Roman" w:eastAsia="Times New Roman" w:cs="Times New Roman"/>
      <w:sz w:val="24"/>
      <w:szCs w:val="24"/>
      <w:lang w:val="en-US"/>
    </w:rPr>
  </w:style>
  <w:style w:type="paragraph" w:styleId="ListParagraph">
    <w:name w:val="List Paragraph"/>
    <w:basedOn w:val="Normal"/>
    <w:uiPriority w:val="34"/>
    <w:qFormat/>
    <w:rsid w:val="00046784"/>
    <w:pPr>
      <w:spacing w:before="0" w:after="160"/>
      <w:ind w:left="720" w:hanging="0"/>
      <w:contextualSpacing/>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3f3955"/>
    <w:pPr>
      <w:keepNext w:val="true"/>
      <w:keepLines/>
      <w:spacing w:lineRule="auto" w:line="259" w:beforeAutospacing="0" w:before="240" w:afterAutospacing="0" w:after="0"/>
      <w:outlineLvl w:val="9"/>
    </w:pPr>
    <w:rPr>
      <w:rFonts w:ascii="Calibri Light" w:hAnsi="Calibri Light" w:eastAsia="" w:cs="" w:asciiTheme="majorHAnsi" w:cstheme="majorBidi" w:eastAsiaTheme="majorEastAsia" w:hAnsiTheme="majorHAnsi"/>
      <w:b w:val="false"/>
      <w:bCs w:val="false"/>
      <w:color w:val="2F5496" w:themeColor="accent1" w:themeShade="bf"/>
      <w:kern w:val="0"/>
      <w:sz w:val="32"/>
      <w:szCs w:val="32"/>
    </w:rPr>
  </w:style>
  <w:style w:type="paragraph" w:styleId="Contents1">
    <w:name w:val="TOC 1"/>
    <w:basedOn w:val="Normal"/>
    <w:next w:val="Normal"/>
    <w:autoRedefine/>
    <w:uiPriority w:val="39"/>
    <w:unhideWhenUsed/>
    <w:rsid w:val="003f3955"/>
    <w:pPr>
      <w:spacing w:before="0" w:after="100"/>
    </w:pPr>
    <w:rPr>
      <w:lang w:val="en-US"/>
    </w:rPr>
  </w:style>
  <w:style w:type="paragraph" w:styleId="HeaderandFooter">
    <w:name w:val="Header and Footer"/>
    <w:basedOn w:val="Normal"/>
    <w:qFormat/>
    <w:pPr/>
    <w:rPr/>
  </w:style>
  <w:style w:type="paragraph" w:styleId="Footer">
    <w:name w:val="Footer"/>
    <w:basedOn w:val="Normal"/>
    <w:link w:val="FooterChar"/>
    <w:uiPriority w:val="99"/>
    <w:unhideWhenUsed/>
    <w:rsid w:val="003f3955"/>
    <w:pPr>
      <w:tabs>
        <w:tab w:val="clear" w:pos="708"/>
        <w:tab w:val="center" w:pos="4680" w:leader="none"/>
        <w:tab w:val="right" w:pos="9360" w:leader="none"/>
      </w:tabs>
      <w:spacing w:lineRule="auto" w:line="240" w:before="0" w:after="0"/>
    </w:pPr>
    <w:rPr>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 Id="rId9" Type="http://schemas.openxmlformats.org/officeDocument/2006/relationships/hyperlink" Target="https://www.amazon.com/-/es/gp/help/customer/display.html?nodeId=GG6HESXQN45DZQ8N" TargetMode="External"/><Relationship Id="rId10" Type="http://schemas.openxmlformats.org/officeDocument/2006/relationships/hyperlink" Target="https://www.cnbc.com/2017/06/16/after-its-stock-pop-amazon-will-get-whole-foods-essentially-for-free.html"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github.com/mrcarlomarcello/masterFusionesAdquisiciones" TargetMode="External"/><Relationship Id="rId14" Type="http://schemas.openxmlformats.org/officeDocument/2006/relationships/image" Target="media/image5.png"/><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LibreOffice/7.3.3.2$Linux_X86_64 LibreOffice_project/30$Build-2</Application>
  <AppVersion>15.0000</AppVersion>
  <Pages>41</Pages>
  <Words>5150</Words>
  <Characters>27363</Characters>
  <CharactersWithSpaces>32408</CharactersWithSpaces>
  <Paragraphs>432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2022-04-29T05:39:00Z</dcterms:created>
  <dc:creator>CARLO MARCELLO MENJIVAR MONTES DE OCA</dc:creator>
  <dc:description/>
  <dc:language>en-US</dc:language>
  <cp:lastModifiedBy/>
  <cp:lastPrinted>2022-05-22T00:28:00Z</cp:lastPrinted>
  <dcterms:modified xsi:type="dcterms:W3CDTF">2022-05-24T14:26:20Z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