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1BD6" w14:textId="77777777" w:rsidR="00A05B7B" w:rsidRPr="00D65377" w:rsidRDefault="00A05B7B">
      <w:pPr>
        <w:jc w:val="center"/>
        <w:rPr>
          <w:rFonts w:ascii="Verdana" w:hAnsi="Verdana"/>
          <w:b/>
          <w:sz w:val="22"/>
          <w:szCs w:val="22"/>
          <w:lang w:val="es-ES_tradnl"/>
        </w:rPr>
      </w:pPr>
      <w:r w:rsidRPr="00D65377">
        <w:rPr>
          <w:rFonts w:ascii="Verdana" w:hAnsi="Verdana"/>
          <w:b/>
          <w:sz w:val="22"/>
          <w:szCs w:val="22"/>
          <w:lang w:val="es-ES_tradnl"/>
        </w:rPr>
        <w:t>DEPARTAMENTO DE POSTGRADO</w:t>
      </w:r>
    </w:p>
    <w:p w14:paraId="717B8D3F" w14:textId="77777777" w:rsidR="00A05B7B" w:rsidRPr="00D65377" w:rsidRDefault="00A05B7B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2BE6A60B" w14:textId="03414094" w:rsidR="00A05B7B" w:rsidRPr="00D65377" w:rsidRDefault="003D1FAA" w:rsidP="003D1FAA">
      <w:pPr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="Verdana" w:hAnsi="Verdana"/>
          <w:b/>
          <w:sz w:val="22"/>
          <w:szCs w:val="22"/>
          <w:lang w:val="es-ES_tradnl"/>
        </w:rPr>
        <w:t>FUSIONES Y ADQUISICIONES</w:t>
      </w:r>
    </w:p>
    <w:p w14:paraId="4A7CCD16" w14:textId="77777777" w:rsidR="00A05B7B" w:rsidRPr="00D65377" w:rsidRDefault="00A05B7B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30D49DB5" w14:textId="77777777" w:rsidR="00A05B7B" w:rsidRPr="00D65377" w:rsidRDefault="00A05B7B">
      <w:pPr>
        <w:jc w:val="center"/>
        <w:rPr>
          <w:rFonts w:ascii="Verdana" w:hAnsi="Verdana"/>
          <w:b/>
          <w:sz w:val="22"/>
          <w:szCs w:val="22"/>
          <w:lang w:val="es-ES_tradnl"/>
        </w:rPr>
      </w:pPr>
      <w:r w:rsidRPr="00D65377">
        <w:rPr>
          <w:rFonts w:ascii="Verdana" w:hAnsi="Verdana"/>
          <w:b/>
          <w:sz w:val="22"/>
          <w:szCs w:val="22"/>
          <w:lang w:val="es-ES_tradnl"/>
        </w:rPr>
        <w:tab/>
      </w:r>
      <w:r w:rsidRPr="00D65377">
        <w:rPr>
          <w:rFonts w:ascii="Verdana" w:hAnsi="Verdana"/>
          <w:b/>
          <w:sz w:val="22"/>
          <w:szCs w:val="22"/>
          <w:lang w:val="es-ES_tradnl"/>
        </w:rPr>
        <w:tab/>
      </w:r>
      <w:r w:rsidRPr="00D65377">
        <w:rPr>
          <w:rFonts w:ascii="Verdana" w:hAnsi="Verdana"/>
          <w:b/>
          <w:sz w:val="22"/>
          <w:szCs w:val="22"/>
          <w:lang w:val="es-ES_tradnl"/>
        </w:rPr>
        <w:tab/>
      </w:r>
      <w:r w:rsidRPr="00D65377">
        <w:rPr>
          <w:rFonts w:ascii="Verdana" w:hAnsi="Verdana"/>
          <w:b/>
          <w:sz w:val="22"/>
          <w:szCs w:val="22"/>
          <w:lang w:val="es-ES_tradnl"/>
        </w:rPr>
        <w:tab/>
      </w:r>
      <w:r w:rsidRPr="00D65377">
        <w:rPr>
          <w:rFonts w:ascii="Verdana" w:hAnsi="Verdana"/>
          <w:b/>
          <w:sz w:val="22"/>
          <w:szCs w:val="22"/>
          <w:lang w:val="es-ES_tradnl"/>
        </w:rPr>
        <w:tab/>
      </w:r>
      <w:r w:rsidRPr="00D65377">
        <w:rPr>
          <w:rFonts w:ascii="Verdana" w:hAnsi="Verdana"/>
          <w:b/>
          <w:sz w:val="22"/>
          <w:szCs w:val="22"/>
          <w:lang w:val="es-ES_tradnl"/>
        </w:rPr>
        <w:tab/>
      </w:r>
      <w:r w:rsidRPr="00D65377">
        <w:rPr>
          <w:rFonts w:ascii="Verdana" w:hAnsi="Verdana"/>
          <w:b/>
          <w:sz w:val="22"/>
          <w:szCs w:val="22"/>
          <w:lang w:val="es-ES_tradnl"/>
        </w:rPr>
        <w:tab/>
      </w:r>
      <w:r w:rsidRPr="00D65377">
        <w:rPr>
          <w:rFonts w:ascii="Verdana" w:hAnsi="Verdana"/>
          <w:b/>
          <w:sz w:val="22"/>
          <w:szCs w:val="22"/>
          <w:lang w:val="es-ES_tradnl"/>
        </w:rPr>
        <w:tab/>
        <w:t xml:space="preserve">I </w:t>
      </w:r>
      <w:proofErr w:type="spellStart"/>
      <w:r w:rsidRPr="00D65377">
        <w:rPr>
          <w:rFonts w:ascii="Verdana" w:hAnsi="Verdana"/>
          <w:b/>
          <w:sz w:val="22"/>
          <w:szCs w:val="22"/>
          <w:lang w:val="es-ES_tradnl"/>
        </w:rPr>
        <w:t>I</w:t>
      </w:r>
      <w:proofErr w:type="spellEnd"/>
      <w:r w:rsidRPr="00D65377">
        <w:rPr>
          <w:rFonts w:ascii="Verdana" w:hAnsi="Verdana"/>
          <w:b/>
          <w:sz w:val="22"/>
          <w:szCs w:val="22"/>
          <w:lang w:val="es-ES_tradnl"/>
        </w:rPr>
        <w:t xml:space="preserve"> EXAMEN PARCIAL</w:t>
      </w:r>
    </w:p>
    <w:p w14:paraId="67B304FD" w14:textId="77777777" w:rsidR="00A05B7B" w:rsidRPr="00D65377" w:rsidRDefault="00A05B7B">
      <w:pPr>
        <w:rPr>
          <w:rFonts w:ascii="Verdana" w:hAnsi="Verdana"/>
          <w:b/>
          <w:sz w:val="22"/>
          <w:szCs w:val="22"/>
          <w:lang w:val="es-ES_tradnl"/>
        </w:rPr>
      </w:pPr>
    </w:p>
    <w:p w14:paraId="59D34EC0" w14:textId="556228D1" w:rsidR="00A05B7B" w:rsidRPr="00D65377" w:rsidRDefault="00A05B7B">
      <w:pPr>
        <w:pBdr>
          <w:bottom w:val="single" w:sz="1" w:space="1" w:color="000000"/>
        </w:pBdr>
        <w:rPr>
          <w:rFonts w:ascii="Verdana" w:hAnsi="Verdana"/>
          <w:b/>
          <w:sz w:val="22"/>
          <w:szCs w:val="22"/>
          <w:u w:val="single"/>
          <w:lang w:val="es-ES_tradnl"/>
        </w:rPr>
      </w:pPr>
      <w:r w:rsidRPr="00D65377">
        <w:rPr>
          <w:rFonts w:ascii="Verdana" w:hAnsi="Verdana"/>
          <w:b/>
          <w:sz w:val="22"/>
          <w:szCs w:val="22"/>
          <w:lang w:val="es-ES_tradnl"/>
        </w:rPr>
        <w:t xml:space="preserve">NOMBRE DEL ALUMNO: </w:t>
      </w:r>
      <w:r w:rsidRPr="00D65377">
        <w:rPr>
          <w:rFonts w:ascii="Verdana" w:hAnsi="Verdana"/>
          <w:b/>
          <w:sz w:val="22"/>
          <w:szCs w:val="22"/>
          <w:u w:val="single"/>
          <w:lang w:val="es-ES_tradnl"/>
        </w:rPr>
        <w:t xml:space="preserve"> </w:t>
      </w:r>
      <w:r w:rsidR="009D3005">
        <w:rPr>
          <w:rFonts w:ascii="Verdana" w:hAnsi="Verdana"/>
          <w:b/>
          <w:sz w:val="22"/>
          <w:szCs w:val="22"/>
          <w:u w:val="single"/>
          <w:lang w:val="es-ES_tradnl"/>
        </w:rPr>
        <w:t>Carlo</w:t>
      </w:r>
      <w:r w:rsidR="00234D83">
        <w:rPr>
          <w:rFonts w:ascii="Verdana" w:hAnsi="Verdana"/>
          <w:b/>
          <w:sz w:val="22"/>
          <w:szCs w:val="22"/>
          <w:u w:val="single"/>
          <w:lang w:val="es-ES_tradnl"/>
        </w:rPr>
        <w:t xml:space="preserve"> M.</w:t>
      </w:r>
      <w:r w:rsidR="009D3005">
        <w:rPr>
          <w:rFonts w:ascii="Verdana" w:hAnsi="Verdana"/>
          <w:b/>
          <w:sz w:val="22"/>
          <w:szCs w:val="22"/>
          <w:u w:val="single"/>
          <w:lang w:val="es-ES_tradnl"/>
        </w:rPr>
        <w:t xml:space="preserve"> Menjivar</w:t>
      </w:r>
      <w:r w:rsidRPr="00D65377">
        <w:rPr>
          <w:rFonts w:ascii="Verdana" w:hAnsi="Verdana"/>
          <w:b/>
          <w:sz w:val="22"/>
          <w:szCs w:val="22"/>
          <w:u w:val="single"/>
          <w:lang w:val="es-ES_tradnl"/>
        </w:rPr>
        <w:t xml:space="preserve"> </w:t>
      </w:r>
      <w:proofErr w:type="gramStart"/>
      <w:r w:rsidRPr="00D65377">
        <w:rPr>
          <w:rFonts w:ascii="Verdana" w:hAnsi="Verdana"/>
          <w:b/>
          <w:sz w:val="22"/>
          <w:szCs w:val="22"/>
          <w:u w:val="single"/>
          <w:lang w:val="es-ES_tradnl"/>
        </w:rPr>
        <w:t>REGISTRO :</w:t>
      </w:r>
      <w:proofErr w:type="gramEnd"/>
      <w:r w:rsidR="009D3005">
        <w:rPr>
          <w:rFonts w:ascii="Verdana" w:hAnsi="Verdana"/>
          <w:b/>
          <w:sz w:val="22"/>
          <w:szCs w:val="22"/>
          <w:u w:val="single"/>
          <w:lang w:val="es-ES_tradnl"/>
        </w:rPr>
        <w:t xml:space="preserve"> 21</w:t>
      </w:r>
      <w:r w:rsidR="00234D83">
        <w:rPr>
          <w:rFonts w:ascii="Verdana" w:hAnsi="Verdana"/>
          <w:b/>
          <w:sz w:val="22"/>
          <w:szCs w:val="22"/>
          <w:u w:val="single"/>
          <w:lang w:val="es-ES_tradnl"/>
        </w:rPr>
        <w:t>053124</w:t>
      </w:r>
    </w:p>
    <w:p w14:paraId="1A810AB9" w14:textId="77777777" w:rsidR="00A05B7B" w:rsidRPr="00D65377" w:rsidRDefault="00A05B7B">
      <w:pPr>
        <w:rPr>
          <w:rFonts w:ascii="Verdana" w:hAnsi="Verdana"/>
          <w:b/>
          <w:sz w:val="22"/>
          <w:szCs w:val="22"/>
          <w:u w:val="single"/>
          <w:lang w:val="es-ES_tradnl"/>
        </w:rPr>
      </w:pPr>
    </w:p>
    <w:p w14:paraId="023EBC43" w14:textId="029B643C" w:rsidR="009A52DD" w:rsidRPr="009A52DD" w:rsidRDefault="009A52DD" w:rsidP="009A52DD">
      <w:pPr>
        <w:pStyle w:val="ListParagraph"/>
        <w:numPr>
          <w:ilvl w:val="0"/>
          <w:numId w:val="15"/>
        </w:numPr>
        <w:rPr>
          <w:b/>
          <w:bCs/>
        </w:rPr>
      </w:pPr>
      <w:r w:rsidRPr="009A52DD">
        <w:rPr>
          <w:b/>
          <w:bCs/>
        </w:rPr>
        <w:t>CASO FUSION DE EMPRESA</w:t>
      </w:r>
    </w:p>
    <w:p w14:paraId="1E60F265" w14:textId="77777777" w:rsidR="009A52DD" w:rsidRDefault="009A52DD" w:rsidP="009A52DD">
      <w:pPr>
        <w:pStyle w:val="ListParagraph"/>
        <w:ind w:left="720"/>
      </w:pPr>
    </w:p>
    <w:p w14:paraId="564594ED" w14:textId="5866FE83" w:rsidR="009A52DD" w:rsidRDefault="009A52DD" w:rsidP="009A52DD">
      <w:r>
        <w:t xml:space="preserve">Un importante fabricante presentó un reto para la fusión de dos empresas: </w:t>
      </w:r>
    </w:p>
    <w:p w14:paraId="466F254F" w14:textId="77777777" w:rsidR="009A52DD" w:rsidRDefault="009A52DD" w:rsidP="009A52DD">
      <w:pPr>
        <w:pStyle w:val="ListParagraph"/>
        <w:numPr>
          <w:ilvl w:val="0"/>
          <w:numId w:val="13"/>
        </w:numPr>
        <w:suppressAutoHyphens w:val="0"/>
        <w:spacing w:after="160" w:line="259" w:lineRule="auto"/>
        <w:contextualSpacing/>
      </w:pPr>
      <w:r>
        <w:t xml:space="preserve">Se diseño al inicio un acuerdo para captar cuota de mercado, ampliar la línea de productos y eliminar costes redundantes. </w:t>
      </w:r>
    </w:p>
    <w:p w14:paraId="30F7200A" w14:textId="77777777" w:rsidR="009A52DD" w:rsidRDefault="009A52DD" w:rsidP="009A52DD">
      <w:pPr>
        <w:pStyle w:val="ListParagraph"/>
        <w:numPr>
          <w:ilvl w:val="0"/>
          <w:numId w:val="13"/>
        </w:numPr>
        <w:suppressAutoHyphens w:val="0"/>
        <w:spacing w:after="160" w:line="259" w:lineRule="auto"/>
        <w:contextualSpacing/>
      </w:pPr>
      <w:r>
        <w:t xml:space="preserve">El socio mayoritario tenía una cultura abierta y emprendedora, mientras que el otro socio tenía una cultura tradicional de “ordeno” y “mando”. </w:t>
      </w:r>
    </w:p>
    <w:p w14:paraId="1394FF65" w14:textId="77777777" w:rsidR="009A52DD" w:rsidRDefault="009A52DD" w:rsidP="009A52DD">
      <w:pPr>
        <w:pStyle w:val="ListParagraph"/>
        <w:numPr>
          <w:ilvl w:val="0"/>
          <w:numId w:val="13"/>
        </w:numPr>
        <w:suppressAutoHyphens w:val="0"/>
        <w:spacing w:after="160" w:line="259" w:lineRule="auto"/>
        <w:contextualSpacing/>
      </w:pPr>
      <w:r>
        <w:t xml:space="preserve">Se fijo objetivo de 125 millones de dólares en sinergias anuales, durante dos años. </w:t>
      </w:r>
    </w:p>
    <w:p w14:paraId="56167E69" w14:textId="77777777" w:rsidR="009A52DD" w:rsidRDefault="009A52DD" w:rsidP="009A52DD">
      <w:pPr>
        <w:pStyle w:val="ListParagraph"/>
        <w:numPr>
          <w:ilvl w:val="0"/>
          <w:numId w:val="13"/>
        </w:numPr>
        <w:suppressAutoHyphens w:val="0"/>
        <w:spacing w:after="160" w:line="259" w:lineRule="auto"/>
        <w:contextualSpacing/>
      </w:pPr>
      <w:r>
        <w:t xml:space="preserve">Se incluyeron aspectos extremadamente complicados de servicio al cliente y logística. </w:t>
      </w:r>
    </w:p>
    <w:p w14:paraId="37FC6F3E" w14:textId="77777777" w:rsidR="009A52DD" w:rsidRDefault="009A52DD" w:rsidP="009A52DD">
      <w:pPr>
        <w:pStyle w:val="ListParagraph"/>
        <w:numPr>
          <w:ilvl w:val="0"/>
          <w:numId w:val="13"/>
        </w:numPr>
        <w:suppressAutoHyphens w:val="0"/>
        <w:spacing w:after="160" w:line="259" w:lineRule="auto"/>
        <w:contextualSpacing/>
      </w:pPr>
      <w:r>
        <w:t xml:space="preserve">El logro de las principales sinergias de mejora de ingresos dependía de la creación de una fuerza de ventas totalmente integrada tan pronto fuera posible. </w:t>
      </w:r>
    </w:p>
    <w:p w14:paraId="6A4462FB" w14:textId="77777777" w:rsidR="009A52DD" w:rsidRDefault="009A52DD" w:rsidP="009A52DD">
      <w:pPr>
        <w:pStyle w:val="ListParagraph"/>
        <w:numPr>
          <w:ilvl w:val="0"/>
          <w:numId w:val="13"/>
        </w:numPr>
        <w:suppressAutoHyphens w:val="0"/>
        <w:spacing w:after="160" w:line="259" w:lineRule="auto"/>
        <w:contextualSpacing/>
      </w:pPr>
      <w:r>
        <w:t xml:space="preserve">Se pronosticó que el acuerdo quedaría cerrado en cuatro meses aproximadamente. </w:t>
      </w:r>
    </w:p>
    <w:p w14:paraId="5C961FA2" w14:textId="77777777" w:rsidR="009A52DD" w:rsidRDefault="009A52DD" w:rsidP="009A52DD">
      <w:pPr>
        <w:pStyle w:val="ListParagraph"/>
        <w:numPr>
          <w:ilvl w:val="0"/>
          <w:numId w:val="13"/>
        </w:numPr>
        <w:suppressAutoHyphens w:val="0"/>
        <w:spacing w:after="160" w:line="259" w:lineRule="auto"/>
        <w:contextualSpacing/>
      </w:pPr>
      <w:r>
        <w:t>Lograr un acuerdo definitivo requería negociaciones complejas para identificar y poner precio a un número de acuerdos transitorios de servicios.</w:t>
      </w:r>
    </w:p>
    <w:p w14:paraId="06486BA3" w14:textId="77777777" w:rsidR="009A52DD" w:rsidRDefault="009A52DD" w:rsidP="009A52DD">
      <w:pPr>
        <w:pStyle w:val="ListParagraph"/>
        <w:numPr>
          <w:ilvl w:val="0"/>
          <w:numId w:val="13"/>
        </w:numPr>
        <w:suppressAutoHyphens w:val="0"/>
        <w:spacing w:after="160" w:line="259" w:lineRule="auto"/>
        <w:contextualSpacing/>
      </w:pPr>
      <w:r>
        <w:t xml:space="preserve">La aprobación regulatoria del acuerdo estaba aún en proceso de trámite (pero no se percibía como un riesgo). </w:t>
      </w:r>
    </w:p>
    <w:p w14:paraId="23560144" w14:textId="77777777" w:rsidR="009A52DD" w:rsidRDefault="009A52DD" w:rsidP="009A52DD"/>
    <w:p w14:paraId="357B5842" w14:textId="44596802" w:rsidR="009A52DD" w:rsidRDefault="009A52DD" w:rsidP="009A52DD">
      <w:r>
        <w:t xml:space="preserve">PREGUNTAS: </w:t>
      </w:r>
      <w:r w:rsidR="00234D83">
        <w:br/>
      </w:r>
    </w:p>
    <w:p w14:paraId="57F5AB8D" w14:textId="31C4C826" w:rsidR="009A52DD" w:rsidRDefault="009A52DD" w:rsidP="009A52DD">
      <w:pPr>
        <w:pStyle w:val="ListParagraph"/>
        <w:numPr>
          <w:ilvl w:val="0"/>
          <w:numId w:val="14"/>
        </w:numPr>
        <w:suppressAutoHyphens w:val="0"/>
        <w:spacing w:after="160" w:line="259" w:lineRule="auto"/>
        <w:contextualSpacing/>
      </w:pPr>
      <w:r>
        <w:t>¿Identifique los temas o riesgos que requieren mayor atención ya que pueden generar problemas graves en el caso de la fusión de las dos empresas?</w:t>
      </w:r>
      <w:r w:rsidR="00234D83">
        <w:br/>
      </w:r>
    </w:p>
    <w:p w14:paraId="06C31652" w14:textId="4009E806" w:rsidR="009A52DD" w:rsidRDefault="009A52DD" w:rsidP="009A52DD">
      <w:pPr>
        <w:pStyle w:val="ListParagraph"/>
        <w:numPr>
          <w:ilvl w:val="0"/>
          <w:numId w:val="14"/>
        </w:numPr>
        <w:suppressAutoHyphens w:val="0"/>
        <w:spacing w:after="160" w:line="259" w:lineRule="auto"/>
        <w:contextualSpacing/>
      </w:pPr>
      <w:r>
        <w:t xml:space="preserve">Basado en los cinco pasos para el proceso de una fusión, nombre los equipos de trabajo en los puntos más riesgosos o que requieran especial atención para que el proceso de fusión logré los objetivos de tiempo y sinergia. </w:t>
      </w:r>
      <w:r w:rsidR="00234D83">
        <w:br/>
      </w:r>
      <w:r w:rsidR="00234D83">
        <w:br/>
      </w:r>
    </w:p>
    <w:p w14:paraId="053BEFF4" w14:textId="2BA3C215" w:rsidR="009A52DD" w:rsidRDefault="00EF4065" w:rsidP="009A52DD">
      <w:pPr>
        <w:pStyle w:val="ListParagraph"/>
        <w:numPr>
          <w:ilvl w:val="0"/>
          <w:numId w:val="14"/>
        </w:numPr>
        <w:suppressAutoHyphens w:val="0"/>
        <w:spacing w:after="160" w:line="259" w:lineRule="auto"/>
        <w:contextualSpacing/>
      </w:pPr>
      <w:r>
        <w:t>¿</w:t>
      </w:r>
      <w:r w:rsidR="009A52DD">
        <w:t>Visualiza problemas en el acuerdo definitivo por los acuerdos transitorios de servicios</w:t>
      </w:r>
      <w:r>
        <w:t xml:space="preserve">? </w:t>
      </w:r>
      <w:r w:rsidR="009A52DD">
        <w:t xml:space="preserve"> </w:t>
      </w:r>
      <w:r w:rsidR="00234D83">
        <w:br/>
      </w:r>
      <w:r w:rsidR="00234D83">
        <w:br/>
      </w:r>
    </w:p>
    <w:p w14:paraId="3C7AD0AC" w14:textId="33874FE0" w:rsidR="009A52DD" w:rsidRDefault="009A52DD" w:rsidP="009A52DD">
      <w:pPr>
        <w:pStyle w:val="ListParagraph"/>
        <w:suppressAutoHyphens w:val="0"/>
        <w:spacing w:after="160" w:line="259" w:lineRule="auto"/>
        <w:ind w:left="720"/>
        <w:contextualSpacing/>
      </w:pPr>
    </w:p>
    <w:p w14:paraId="69101F69" w14:textId="13A712A1" w:rsidR="009953EA" w:rsidRDefault="009953EA" w:rsidP="009A52DD">
      <w:pPr>
        <w:pStyle w:val="ListParagraph"/>
        <w:suppressAutoHyphens w:val="0"/>
        <w:spacing w:after="160" w:line="259" w:lineRule="auto"/>
        <w:ind w:left="720"/>
        <w:contextualSpacing/>
      </w:pPr>
      <w:r>
        <w:t>(</w:t>
      </w:r>
      <w:r w:rsidR="00545928">
        <w:t>L</w:t>
      </w:r>
      <w:r>
        <w:t>eer bien el caso</w:t>
      </w:r>
      <w:r w:rsidR="00545928">
        <w:t xml:space="preserve"> y enforcarse en los puntos más importantes). </w:t>
      </w:r>
    </w:p>
    <w:p w14:paraId="6DA84890" w14:textId="77777777" w:rsidR="009A52DD" w:rsidRDefault="009A52DD" w:rsidP="009A52DD">
      <w:pPr>
        <w:pStyle w:val="ListParagraph"/>
        <w:suppressAutoHyphens w:val="0"/>
        <w:spacing w:after="160" w:line="259" w:lineRule="auto"/>
        <w:ind w:left="720"/>
        <w:contextualSpacing/>
      </w:pPr>
    </w:p>
    <w:p w14:paraId="02F11B11" w14:textId="593ED663" w:rsidR="009A52DD" w:rsidRDefault="009A52DD" w:rsidP="009A52DD">
      <w:pPr>
        <w:pStyle w:val="ListParagraph"/>
        <w:numPr>
          <w:ilvl w:val="0"/>
          <w:numId w:val="15"/>
        </w:numPr>
        <w:suppressAutoHyphens w:val="0"/>
        <w:spacing w:after="160" w:line="259" w:lineRule="auto"/>
        <w:contextualSpacing/>
      </w:pPr>
      <w:r>
        <w:lastRenderedPageBreak/>
        <w:t xml:space="preserve">CONCEPTOS: </w:t>
      </w:r>
    </w:p>
    <w:p w14:paraId="5AB36ABB" w14:textId="27E741D1" w:rsidR="009A52DD" w:rsidRDefault="009A52DD" w:rsidP="009A52DD">
      <w:pPr>
        <w:pStyle w:val="ListParagraph"/>
        <w:numPr>
          <w:ilvl w:val="0"/>
          <w:numId w:val="16"/>
        </w:numPr>
        <w:suppressAutoHyphens w:val="0"/>
        <w:spacing w:after="160" w:line="259" w:lineRule="auto"/>
        <w:contextualSpacing/>
      </w:pPr>
      <w:r>
        <w:t xml:space="preserve">Que es capitalización de mercado. </w:t>
      </w:r>
    </w:p>
    <w:p w14:paraId="6DD4A459" w14:textId="20BDC41C" w:rsidR="009A52DD" w:rsidRPr="009F7679" w:rsidRDefault="00195C5D" w:rsidP="009A52DD">
      <w:pPr>
        <w:pStyle w:val="ListParagraph"/>
        <w:suppressAutoHyphens w:val="0"/>
        <w:spacing w:after="160" w:line="259" w:lineRule="auto"/>
        <w:ind w:left="1080"/>
        <w:contextualSpacing/>
        <w:rPr>
          <w:b/>
          <w:bCs/>
        </w:rPr>
      </w:pPr>
      <w:r w:rsidRPr="009F7679">
        <w:rPr>
          <w:b/>
          <w:bCs/>
          <w:lang w:val="es-ES_tradnl"/>
        </w:rPr>
        <w:t>E</w:t>
      </w:r>
      <w:r w:rsidRPr="009F7679">
        <w:rPr>
          <w:b/>
          <w:bCs/>
        </w:rPr>
        <w:t>s una medida de una empresa igual al precio por acción en un momento dado multiplicado por el número de acciones en circulación de una empresa de capital abierto</w:t>
      </w:r>
      <w:r w:rsidRPr="009F7679">
        <w:rPr>
          <w:b/>
          <w:bCs/>
        </w:rPr>
        <w:t>.</w:t>
      </w:r>
      <w:r w:rsidRPr="009F7679">
        <w:rPr>
          <w:b/>
          <w:bCs/>
        </w:rPr>
        <w:t xml:space="preserve"> </w:t>
      </w:r>
      <w:r w:rsidRPr="009F7679">
        <w:rPr>
          <w:b/>
          <w:bCs/>
        </w:rPr>
        <w:t>I</w:t>
      </w:r>
      <w:r w:rsidRPr="009F7679">
        <w:rPr>
          <w:b/>
          <w:bCs/>
        </w:rPr>
        <w:t>ndica el patrimonio disponible para la compra y venta activa en la bolsa.</w:t>
      </w:r>
    </w:p>
    <w:p w14:paraId="00BE8454" w14:textId="441443FE" w:rsidR="009A52DD" w:rsidRDefault="009A52DD" w:rsidP="009A52DD">
      <w:pPr>
        <w:pStyle w:val="ListParagraph"/>
        <w:numPr>
          <w:ilvl w:val="0"/>
          <w:numId w:val="16"/>
        </w:numPr>
        <w:suppressAutoHyphens w:val="0"/>
        <w:spacing w:after="160" w:line="259" w:lineRule="auto"/>
        <w:contextualSpacing/>
      </w:pPr>
      <w:r>
        <w:t xml:space="preserve">Que es una bolsa de valores. </w:t>
      </w:r>
    </w:p>
    <w:p w14:paraId="7055B698" w14:textId="77777777" w:rsidR="009A52DD" w:rsidRDefault="009A52DD" w:rsidP="009A52DD">
      <w:pPr>
        <w:pStyle w:val="ListParagraph"/>
      </w:pPr>
    </w:p>
    <w:p w14:paraId="58813832" w14:textId="4251630B" w:rsidR="009A52DD" w:rsidRPr="009F7679" w:rsidRDefault="00195C5D" w:rsidP="009A52DD">
      <w:pPr>
        <w:pStyle w:val="ListParagraph"/>
        <w:suppressAutoHyphens w:val="0"/>
        <w:spacing w:after="160" w:line="259" w:lineRule="auto"/>
        <w:ind w:left="1080"/>
        <w:contextualSpacing/>
        <w:rPr>
          <w:b/>
          <w:bCs/>
          <w:lang w:val="es-ES_tradnl"/>
        </w:rPr>
      </w:pPr>
      <w:r w:rsidRPr="009F7679">
        <w:rPr>
          <w:b/>
          <w:bCs/>
          <w:lang w:val="es-ES_tradnl"/>
        </w:rPr>
        <w:t xml:space="preserve">Las bolsas de valores facilitan la negociación de las acciones en los mercados secundarios.  </w:t>
      </w:r>
      <w:r w:rsidR="009F7679" w:rsidRPr="009F7679">
        <w:rPr>
          <w:b/>
          <w:bCs/>
          <w:lang w:val="es-ES_tradnl"/>
        </w:rPr>
        <w:t>E</w:t>
      </w:r>
      <w:r w:rsidR="009F7679" w:rsidRPr="009F7679">
        <w:rPr>
          <w:b/>
          <w:bCs/>
          <w:lang w:val="es-ES_tradnl"/>
        </w:rPr>
        <w:t xml:space="preserve">s una organización que brinda las facilidades necesarias para que sus </w:t>
      </w:r>
      <w:r w:rsidR="009F7679" w:rsidRPr="009F7679">
        <w:rPr>
          <w:b/>
          <w:bCs/>
          <w:lang w:val="es-ES_tradnl"/>
        </w:rPr>
        <w:t>miembros introduzcan</w:t>
      </w:r>
      <w:r w:rsidR="009F7679" w:rsidRPr="009F7679">
        <w:rPr>
          <w:b/>
          <w:bCs/>
          <w:lang w:val="es-ES_tradnl"/>
        </w:rPr>
        <w:t xml:space="preserve"> órdenes y realicen negociaciones de compra y venta de valores, tales como acciones de sociedades o compañías anónimas, bonos públicos y privados, certificados, títulos de participación y una amplia variedad de instrumentos de inversión.</w:t>
      </w:r>
    </w:p>
    <w:p w14:paraId="4F6ECF6B" w14:textId="77777777" w:rsidR="00953D0F" w:rsidRDefault="00953D0F" w:rsidP="00C028F4">
      <w:pPr>
        <w:suppressAutoHyphens w:val="0"/>
        <w:autoSpaceDE w:val="0"/>
        <w:autoSpaceDN w:val="0"/>
        <w:adjustRightInd w:val="0"/>
        <w:ind w:left="360" w:hanging="360"/>
        <w:rPr>
          <w:rFonts w:ascii="Verdana" w:hAnsi="Verdana" w:cs="Georgia"/>
          <w:color w:val="008080"/>
          <w:sz w:val="22"/>
          <w:szCs w:val="22"/>
          <w:lang w:val="es-HN"/>
        </w:rPr>
      </w:pPr>
    </w:p>
    <w:p w14:paraId="69181855" w14:textId="6211CB40" w:rsidR="00953D0F" w:rsidRDefault="00953D0F" w:rsidP="00C028F4">
      <w:pPr>
        <w:suppressAutoHyphens w:val="0"/>
        <w:autoSpaceDE w:val="0"/>
        <w:autoSpaceDN w:val="0"/>
        <w:adjustRightInd w:val="0"/>
        <w:ind w:left="360" w:hanging="360"/>
        <w:rPr>
          <w:rFonts w:ascii="Verdana" w:hAnsi="Verdana" w:cs="Georgia"/>
          <w:color w:val="008080"/>
          <w:sz w:val="22"/>
          <w:szCs w:val="22"/>
          <w:lang w:val="es-HN"/>
        </w:rPr>
      </w:pPr>
    </w:p>
    <w:p w14:paraId="5FAF431F" w14:textId="5BC2010B" w:rsidR="009A52DD" w:rsidRDefault="009A52DD" w:rsidP="009A52DD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  <w:r>
        <w:rPr>
          <w:rFonts w:ascii="Verdana" w:hAnsi="Verdana" w:cs="Georgia"/>
          <w:color w:val="000000" w:themeColor="text1"/>
          <w:sz w:val="22"/>
          <w:szCs w:val="22"/>
          <w:lang w:val="es-HN"/>
        </w:rPr>
        <w:t>EJERCICIO PRÁCTICO.</w:t>
      </w:r>
    </w:p>
    <w:p w14:paraId="3CAEE501" w14:textId="1C942152" w:rsidR="009A52DD" w:rsidRDefault="009A52DD" w:rsidP="009A52DD">
      <w:pPr>
        <w:pStyle w:val="ListParagraph"/>
        <w:suppressAutoHyphens w:val="0"/>
        <w:autoSpaceDE w:val="0"/>
        <w:autoSpaceDN w:val="0"/>
        <w:adjustRightInd w:val="0"/>
        <w:ind w:left="72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</w:p>
    <w:p w14:paraId="7460E3A9" w14:textId="7788DB30" w:rsidR="00965121" w:rsidRPr="00A62AB5" w:rsidRDefault="00965121" w:rsidP="00965121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>Con l</w:t>
      </w:r>
      <w:r w:rsidR="00EF406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cifras financieras de la empresa </w:t>
      </w:r>
      <w:r w:rsidRPr="00A62AB5">
        <w:rPr>
          <w:rFonts w:ascii="Arial" w:hAnsi="Arial" w:cs="Arial"/>
        </w:rPr>
        <w:t xml:space="preserve">DISTRUIBUIDORA LA EXITOSA, S.A. </w:t>
      </w:r>
    </w:p>
    <w:p w14:paraId="199093D5" w14:textId="77777777" w:rsidR="00965121" w:rsidRPr="00A62AB5" w:rsidRDefault="00965121" w:rsidP="00965121">
      <w:pPr>
        <w:suppressAutoHyphens w:val="0"/>
        <w:rPr>
          <w:rFonts w:ascii="Arial" w:hAnsi="Arial" w:cs="Arial"/>
        </w:rPr>
      </w:pPr>
    </w:p>
    <w:p w14:paraId="2F97004A" w14:textId="77777777" w:rsidR="00965121" w:rsidRDefault="00965121" w:rsidP="00965121">
      <w:pPr>
        <w:suppressAutoHyphens w:val="0"/>
        <w:rPr>
          <w:rFonts w:ascii="Arial" w:hAnsi="Arial" w:cs="Arial"/>
        </w:rPr>
      </w:pPr>
      <w:r w:rsidRPr="00965121">
        <w:rPr>
          <w:rFonts w:ascii="Arial" w:hAnsi="Arial" w:cs="Arial"/>
        </w:rPr>
        <w:t>Estimar el valor de los activos de la empresa a través de la utilización del flujo de fondos libre (FCL). Para ellos se le suministra el balance del año que acaba de terminar y las proyecciones para cinco años.</w:t>
      </w:r>
    </w:p>
    <w:p w14:paraId="5599A095" w14:textId="68E18ACE" w:rsidR="00965121" w:rsidRPr="00965121" w:rsidRDefault="00965121" w:rsidP="00965121">
      <w:pPr>
        <w:suppressAutoHyphens w:val="0"/>
        <w:rPr>
          <w:rFonts w:ascii="Arial" w:hAnsi="Arial" w:cs="Arial"/>
        </w:rPr>
      </w:pPr>
      <w:r w:rsidRPr="00965121">
        <w:rPr>
          <w:rFonts w:ascii="Arial" w:hAnsi="Arial" w:cs="Arial"/>
        </w:rPr>
        <w:t xml:space="preserve"> </w:t>
      </w:r>
    </w:p>
    <w:p w14:paraId="1CCBA6B8" w14:textId="756513BD" w:rsidR="00965121" w:rsidRPr="003223EB" w:rsidRDefault="00965121" w:rsidP="004E3809">
      <w:pPr>
        <w:pStyle w:val="ListParagraph"/>
        <w:numPr>
          <w:ilvl w:val="0"/>
          <w:numId w:val="18"/>
        </w:numPr>
        <w:jc w:val="both"/>
        <w:rPr>
          <w:rFonts w:ascii="Verdana" w:hAnsi="Verdana" w:cs="Arial"/>
          <w:sz w:val="22"/>
          <w:szCs w:val="22"/>
          <w:lang w:val="es-ES_tradnl"/>
        </w:rPr>
      </w:pPr>
      <w:r w:rsidRPr="003223EB">
        <w:rPr>
          <w:rFonts w:ascii="Arial" w:hAnsi="Arial" w:cs="Arial"/>
        </w:rPr>
        <w:t xml:space="preserve">Calcular </w:t>
      </w:r>
      <w:r w:rsidRPr="008421EB">
        <w:rPr>
          <w:rFonts w:ascii="Arial" w:hAnsi="Arial" w:cs="Arial"/>
          <w:highlight w:val="green"/>
        </w:rPr>
        <w:t>el valor actual de la empresa</w:t>
      </w:r>
      <w:r w:rsidRPr="003223EB">
        <w:rPr>
          <w:rFonts w:ascii="Arial" w:hAnsi="Arial" w:cs="Arial"/>
        </w:rPr>
        <w:t>, utilizando como valor residual la fórmula de la convergencia, la tasa de descuento apropiada es del 14% anual. La utilidad proyectada antes de intereses y después de impuestos (UAIDT) para el año 6 será de</w:t>
      </w:r>
      <w:r w:rsidR="003223EB">
        <w:rPr>
          <w:rFonts w:ascii="Arial" w:hAnsi="Arial" w:cs="Arial"/>
        </w:rPr>
        <w:t xml:space="preserve"> USD</w:t>
      </w:r>
      <w:r w:rsidRPr="003223EB">
        <w:rPr>
          <w:rFonts w:ascii="Arial" w:hAnsi="Arial" w:cs="Arial"/>
        </w:rPr>
        <w:t>. 2,</w:t>
      </w:r>
      <w:r w:rsidR="00F0513C" w:rsidRPr="003223EB">
        <w:rPr>
          <w:rFonts w:ascii="Arial" w:hAnsi="Arial" w:cs="Arial"/>
        </w:rPr>
        <w:t>0</w:t>
      </w:r>
      <w:r w:rsidR="00BB79C2">
        <w:rPr>
          <w:rFonts w:ascii="Arial" w:hAnsi="Arial" w:cs="Arial"/>
        </w:rPr>
        <w:t>5</w:t>
      </w:r>
      <w:r w:rsidRPr="003223EB">
        <w:rPr>
          <w:rFonts w:ascii="Arial" w:hAnsi="Arial" w:cs="Arial"/>
        </w:rPr>
        <w:t>3.00</w:t>
      </w:r>
      <w:r w:rsidR="00F0513C" w:rsidRPr="003223EB">
        <w:rPr>
          <w:rFonts w:ascii="Arial" w:hAnsi="Arial" w:cs="Arial"/>
        </w:rPr>
        <w:t xml:space="preserve"> millones. (</w:t>
      </w:r>
      <w:r w:rsidRPr="003223EB">
        <w:rPr>
          <w:rFonts w:ascii="Arial" w:hAnsi="Arial" w:cs="Arial"/>
        </w:rPr>
        <w:t xml:space="preserve">Cifras expresadas en millones de </w:t>
      </w:r>
      <w:r w:rsidR="003223EB">
        <w:rPr>
          <w:rFonts w:ascii="Arial" w:hAnsi="Arial" w:cs="Arial"/>
        </w:rPr>
        <w:t>dólares</w:t>
      </w:r>
      <w:r w:rsidR="00F0513C" w:rsidRPr="003223EB">
        <w:rPr>
          <w:rFonts w:ascii="Arial" w:hAnsi="Arial" w:cs="Arial"/>
        </w:rPr>
        <w:t>).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880"/>
        <w:gridCol w:w="920"/>
        <w:gridCol w:w="920"/>
        <w:gridCol w:w="920"/>
        <w:gridCol w:w="920"/>
        <w:gridCol w:w="920"/>
        <w:gridCol w:w="920"/>
      </w:tblGrid>
      <w:tr w:rsidR="00F0513C" w:rsidRPr="00F0513C" w14:paraId="5F435FC2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2EF2" w14:textId="77777777" w:rsidR="00F0513C" w:rsidRPr="00F0513C" w:rsidRDefault="00F0513C" w:rsidP="00F0513C">
            <w:pPr>
              <w:suppressAutoHyphens w:val="0"/>
              <w:rPr>
                <w:sz w:val="20"/>
                <w:szCs w:val="24"/>
                <w:lang w:val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EFB4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948D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959F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0200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A2F9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16A7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99A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</w:tr>
      <w:tr w:rsidR="00F0513C" w:rsidRPr="00F0513C" w14:paraId="13F46938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72C3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8227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D5C772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511983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4C79CC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E984B0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943E42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256083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5</w:t>
            </w:r>
          </w:p>
        </w:tc>
      </w:tr>
      <w:tr w:rsidR="00F0513C" w:rsidRPr="00F0513C" w14:paraId="7F393616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44EA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ACTIVO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87FF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03F2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5199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4FFE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B564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8962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</w:tr>
      <w:tr w:rsidR="00F0513C" w:rsidRPr="00F0513C" w14:paraId="754CD043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E0C1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2235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Activo fijo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D819C7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8,355.00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61CEEC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8,705.00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4BEF3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11,890.00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25667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13,085.00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D83693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14,224.00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B2755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16,082.00</w:t>
            </w:r>
          </w:p>
        </w:tc>
      </w:tr>
      <w:tr w:rsidR="00F0513C" w:rsidRPr="00F0513C" w14:paraId="3AA7F4C0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A0FD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CD1F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(Amortización acumulada)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13F57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-350.00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BD33A5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-915.00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731131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-1,535.00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674CE2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-2,185.00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FD49E7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-2,910.00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08E78D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-3,650.00</w:t>
            </w:r>
          </w:p>
        </w:tc>
      </w:tr>
      <w:tr w:rsidR="00F0513C" w:rsidRPr="00F0513C" w14:paraId="7C445812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2C23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1202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Otros activos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CEA1A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392.00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1C7615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486.00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EAEB7B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865.00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589E3B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742.00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BB216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793.00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FCB8A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623.00</w:t>
            </w:r>
          </w:p>
        </w:tc>
      </w:tr>
      <w:tr w:rsidR="00F0513C" w:rsidRPr="00F0513C" w14:paraId="002AD70A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AB57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0BBC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Inventarios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2C110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3,548.00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96ECF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4,015.00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40DF0B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5,039.00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D8514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5,405.00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6B3F95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5,638.00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71A74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6,638.00</w:t>
            </w:r>
          </w:p>
        </w:tc>
      </w:tr>
      <w:tr w:rsidR="00F0513C" w:rsidRPr="00F0513C" w14:paraId="2924B7BA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4D5D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A6A3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Cuentas por cobrar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6191FB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1,940.00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2A030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2,160.00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C404C2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1,804.00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F743B2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1,775.00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ECC680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2,856.00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87F73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2,659.00</w:t>
            </w:r>
          </w:p>
        </w:tc>
      </w:tr>
      <w:tr w:rsidR="00F0513C" w:rsidRPr="00F0513C" w14:paraId="3A369818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28E0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C5BB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Caja y banco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5B8528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1,850.00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10160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2,063.00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2A548C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2,619.00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FA73AC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3,157.00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346E25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3,214.00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72410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4,409.00</w:t>
            </w:r>
          </w:p>
        </w:tc>
      </w:tr>
      <w:tr w:rsidR="00F0513C" w:rsidRPr="00F0513C" w14:paraId="26533AAC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59AAC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BA880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Inversiones financieras temporales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3C258B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7926A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CDAB3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2F2EA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1EC7A8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DE2C38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0.00</w:t>
            </w:r>
          </w:p>
        </w:tc>
      </w:tr>
      <w:tr w:rsidR="00F0513C" w:rsidRPr="00F0513C" w14:paraId="65A50335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E9DDE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proofErr w:type="gramStart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TOTAL</w:t>
            </w:r>
            <w:proofErr w:type="gramEnd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 xml:space="preserve"> DE ACTIVOS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2F20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EAE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16,514.00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07D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20,682.00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9DB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21,979.00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A663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23,815.00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F82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26,761.00</w:t>
            </w:r>
          </w:p>
        </w:tc>
      </w:tr>
      <w:tr w:rsidR="00F0513C" w:rsidRPr="00F0513C" w14:paraId="3185DADF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E3D2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A16A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4D34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9ABC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E5C8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E812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E025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AA9B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</w:tr>
      <w:tr w:rsidR="00F0513C" w:rsidRPr="00F0513C" w14:paraId="7D65C61E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5953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DD3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D71D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6DF7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9572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DB82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BA55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19E3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</w:tr>
      <w:tr w:rsidR="00F0513C" w:rsidRPr="00F0513C" w14:paraId="283FEC10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76FE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CAA9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8DCF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24EE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730F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F3EB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66BF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8832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</w:tr>
      <w:tr w:rsidR="00F0513C" w:rsidRPr="00F0513C" w14:paraId="21934A73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EC11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223E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CE64BD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FB73AF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91F64A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A23625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040B4C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324525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5</w:t>
            </w:r>
          </w:p>
        </w:tc>
      </w:tr>
      <w:tr w:rsidR="00F0513C" w:rsidRPr="00F0513C" w14:paraId="2253C7FA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E57C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PASIVO Y PATRIMONIO NETO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995E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8464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B09D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7164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FAEB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F14C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</w:tr>
      <w:tr w:rsidR="00F0513C" w:rsidRPr="00F0513C" w14:paraId="08BA577F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93B9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C1C7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Capital Social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B128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7,580.00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2F6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7,757.25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ADDB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8,066.00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74D0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8,078.75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29A0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9,530.75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C5B3" w14:textId="77777777" w:rsidR="00F0513C" w:rsidRPr="00B0385E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highlight w:val="yellow"/>
                <w:lang w:val="es-HN"/>
              </w:rPr>
            </w:pPr>
            <w:r w:rsidRPr="00B0385E">
              <w:rPr>
                <w:rFonts w:ascii="Arial Narrow" w:hAnsi="Arial Narrow"/>
                <w:sz w:val="20"/>
                <w:highlight w:val="yellow"/>
                <w:lang w:val="es-HN"/>
              </w:rPr>
              <w:t>9,914.25</w:t>
            </w:r>
          </w:p>
        </w:tc>
      </w:tr>
      <w:tr w:rsidR="00F0513C" w:rsidRPr="00F0513C" w14:paraId="5BACFC46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5317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7CCA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Reservas y utilidades acumuladas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065B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320.00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B03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1,230.75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1AE3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2,402.00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442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3,397.25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E6F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4,554.25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2DD4" w14:textId="77777777" w:rsidR="00F0513C" w:rsidRPr="00B0385E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highlight w:val="yellow"/>
                <w:lang w:val="es-HN"/>
              </w:rPr>
            </w:pPr>
            <w:r w:rsidRPr="00B0385E">
              <w:rPr>
                <w:rFonts w:ascii="Arial Narrow" w:hAnsi="Arial Narrow"/>
                <w:sz w:val="20"/>
                <w:highlight w:val="yellow"/>
                <w:lang w:val="es-HN"/>
              </w:rPr>
              <w:t>5,943.75</w:t>
            </w:r>
          </w:p>
        </w:tc>
      </w:tr>
      <w:tr w:rsidR="00F0513C" w:rsidRPr="00F0513C" w14:paraId="360E82A9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F69A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lastRenderedPageBreak/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3E60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Obligaciones a largo plazo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A6D8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790.00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684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711.00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AA3C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2,206.00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75B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2,206.00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F1D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2,141.00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633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2,153.00</w:t>
            </w:r>
          </w:p>
        </w:tc>
      </w:tr>
      <w:tr w:rsidR="00F0513C" w:rsidRPr="00F0513C" w14:paraId="7BAF1845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5805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B4B9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Obligaciones a corto plazo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EF2D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869C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54.00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F2C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134.00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898C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16.00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7DB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26.00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09E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0.00</w:t>
            </w:r>
          </w:p>
        </w:tc>
      </w:tr>
      <w:tr w:rsidR="00F0513C" w:rsidRPr="00F0513C" w14:paraId="256BC714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186A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C4C09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Cuentas por pagar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D195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4,290.00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129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6,761.00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7C40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7,874.00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DD7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8,281.00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6BBC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7,563.00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E1D8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8,750.00</w:t>
            </w:r>
          </w:p>
        </w:tc>
      </w:tr>
      <w:tr w:rsidR="00F0513C" w:rsidRPr="00F0513C" w14:paraId="2F7BD9D9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1192B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proofErr w:type="gramStart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TOTAL</w:t>
            </w:r>
            <w:proofErr w:type="gramEnd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 xml:space="preserve"> DE PASIVO Y CAPITAL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445D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710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16,514.00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4A8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20,682.00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D1D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21,979.00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0DA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23,815.00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E855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26,761.00</w:t>
            </w:r>
          </w:p>
        </w:tc>
      </w:tr>
      <w:tr w:rsidR="00D915DE" w:rsidRPr="00F0513C" w14:paraId="30238920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88467" w14:textId="77777777" w:rsidR="00D915DE" w:rsidRPr="00F0513C" w:rsidRDefault="00D915DE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305F" w14:textId="77777777" w:rsidR="00D915DE" w:rsidRPr="00F0513C" w:rsidRDefault="00D915DE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74E5" w14:textId="77777777" w:rsidR="00D915DE" w:rsidRPr="00F0513C" w:rsidRDefault="00D915DE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93A80" w14:textId="77777777" w:rsidR="00D915DE" w:rsidRPr="00F0513C" w:rsidRDefault="00D915DE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61B04" w14:textId="77777777" w:rsidR="00D915DE" w:rsidRPr="00F0513C" w:rsidRDefault="00D915DE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2C1D" w14:textId="77777777" w:rsidR="00D915DE" w:rsidRPr="00F0513C" w:rsidRDefault="00D915DE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42F32" w14:textId="77777777" w:rsidR="00D915DE" w:rsidRPr="00F0513C" w:rsidRDefault="00D915DE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</w:p>
        </w:tc>
      </w:tr>
      <w:tr w:rsidR="00F0513C" w:rsidRPr="00F0513C" w14:paraId="69AED61A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32EC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6073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F803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7BEE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486F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7E41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325F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3E2B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</w:tr>
      <w:tr w:rsidR="00F0513C" w:rsidRPr="00F0513C" w14:paraId="2AFC9FAA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A585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C5BF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EF8C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D2C8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257C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F64A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5278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9A6A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</w:tr>
      <w:tr w:rsidR="00F0513C" w:rsidRPr="00F0513C" w14:paraId="56F27831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F75A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1330" w14:textId="77777777" w:rsidR="00F0513C" w:rsidRPr="00F0513C" w:rsidRDefault="00F0513C" w:rsidP="00F0513C">
            <w:pPr>
              <w:suppressAutoHyphens w:val="0"/>
              <w:rPr>
                <w:sz w:val="20"/>
                <w:lang w:val="es-HN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3FC398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3F900A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857FCF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852088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3DF6AB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2CE24C" w14:textId="77777777" w:rsidR="00F0513C" w:rsidRPr="00F0513C" w:rsidRDefault="00F0513C" w:rsidP="00F0513C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5</w:t>
            </w:r>
          </w:p>
        </w:tc>
      </w:tr>
      <w:tr w:rsidR="00F0513C" w:rsidRPr="00F0513C" w14:paraId="00CC1167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CFEF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Ventas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DF63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48B17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52,935.00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CC9CD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72,483.00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A9949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71,422.00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B605F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77,946.00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10063D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88,915.00</w:t>
            </w:r>
          </w:p>
        </w:tc>
      </w:tr>
      <w:tr w:rsidR="00F0513C" w:rsidRPr="00F0513C" w14:paraId="04BAA3B8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5B95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41B1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 xml:space="preserve"> -Coste de mercancías vendidas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EB1F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66CED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-46,357.00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1A6770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-63,503.00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FEF49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-62,335.00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F990C8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-67,995.00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341947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-77,739.00</w:t>
            </w:r>
          </w:p>
        </w:tc>
      </w:tr>
      <w:tr w:rsidR="00F0513C" w:rsidRPr="00F0513C" w14:paraId="0C803A40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850A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9725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 xml:space="preserve"> -Gastos generales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16FF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25031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-4,479.00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F443A7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-6,334.00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D41D4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-6,602.00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743529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-7,115.00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285637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-7,942.00</w:t>
            </w:r>
          </w:p>
        </w:tc>
      </w:tr>
      <w:tr w:rsidR="00F0513C" w:rsidRPr="00F0513C" w14:paraId="322F438C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5A8E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C0FF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 xml:space="preserve"> -Amortización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AE16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AC455B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-565.00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ED89D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-620.00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CE493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-650.00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DB6E5D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-725.00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25C625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-740.00</w:t>
            </w:r>
          </w:p>
        </w:tc>
      </w:tr>
      <w:tr w:rsidR="00F0513C" w:rsidRPr="00F0513C" w14:paraId="1D9F9F50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F1DFC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 xml:space="preserve">Utilidad antes de intereses e </w:t>
            </w:r>
            <w:proofErr w:type="gramStart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impuestos(</w:t>
            </w:r>
            <w:proofErr w:type="gramEnd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UAIT)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3B5E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E8516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1,534.00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8898F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2,026.00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620C50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1,835.00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7F09D8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2,111.00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A96BF7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2,494.00</w:t>
            </w:r>
          </w:p>
        </w:tc>
      </w:tr>
      <w:tr w:rsidR="00F0513C" w:rsidRPr="00F0513C" w14:paraId="6FDF8EDC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8137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DF34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 xml:space="preserve"> -Pagos de intereses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A346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837A4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-37.00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F6414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-103.00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32C13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-108.00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2C44C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-111.00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589882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-116.00</w:t>
            </w:r>
          </w:p>
        </w:tc>
      </w:tr>
      <w:tr w:rsidR="00F0513C" w:rsidRPr="00F0513C" w14:paraId="09D7227C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93BE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 xml:space="preserve">Utilidad antes de </w:t>
            </w:r>
            <w:proofErr w:type="gramStart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impuestos(</w:t>
            </w:r>
            <w:proofErr w:type="gramEnd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UAT)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C9C0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F0899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1,497.00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DC351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1,923.00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ED59CC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1,727.00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9AA18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2,000.00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349222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2,378.00</w:t>
            </w:r>
          </w:p>
        </w:tc>
      </w:tr>
      <w:tr w:rsidR="00F0513C" w:rsidRPr="00F0513C" w14:paraId="196CB78A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9364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1A7B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 xml:space="preserve"> -Impuestos (25%)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882C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CF43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-374.25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F78F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-480.75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07F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-431.75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2822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-500.00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69E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-594.50</w:t>
            </w:r>
          </w:p>
        </w:tc>
      </w:tr>
      <w:tr w:rsidR="00F0513C" w:rsidRPr="00F0513C" w14:paraId="26580659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9E812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 xml:space="preserve">Utilidad </w:t>
            </w:r>
            <w:proofErr w:type="gramStart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Neta(</w:t>
            </w:r>
            <w:proofErr w:type="gramEnd"/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UN)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EA8F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AB38B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1,122.75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AB398B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1,442.25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CB4F67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1,295.25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B20E51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1,500.00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DC027B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1,783.50</w:t>
            </w:r>
          </w:p>
        </w:tc>
      </w:tr>
      <w:tr w:rsidR="00F0513C" w:rsidRPr="00F0513C" w14:paraId="23A2DC5A" w14:textId="77777777" w:rsidTr="00F0513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39C2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8E82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 xml:space="preserve"> -Dividendos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F28F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FD2FE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-212.00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24074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-271.00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386F36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-300.00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0F2F7A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-343.00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9D3263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sz w:val="20"/>
                <w:lang w:val="es-HN"/>
              </w:rPr>
            </w:pPr>
            <w:r w:rsidRPr="00F0513C">
              <w:rPr>
                <w:rFonts w:ascii="Arial Narrow" w:hAnsi="Arial Narrow"/>
                <w:sz w:val="20"/>
                <w:lang w:val="es-HN"/>
              </w:rPr>
              <w:t>-394.00</w:t>
            </w:r>
          </w:p>
        </w:tc>
      </w:tr>
      <w:tr w:rsidR="00F0513C" w:rsidRPr="00F0513C" w14:paraId="2630141B" w14:textId="77777777" w:rsidTr="00F0513C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C411D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Utilidades retenidas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B5E6" w14:textId="77777777" w:rsidR="00F0513C" w:rsidRPr="00F0513C" w:rsidRDefault="00F0513C" w:rsidP="00F0513C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711384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910.75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069C6D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1,171.25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ABC388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995.25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79329E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1,157.00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9794B0" w14:textId="77777777" w:rsidR="00F0513C" w:rsidRPr="00F0513C" w:rsidRDefault="00F0513C" w:rsidP="00F0513C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s-HN"/>
              </w:rPr>
            </w:pPr>
            <w:r w:rsidRPr="00F0513C">
              <w:rPr>
                <w:rFonts w:ascii="Arial Narrow" w:hAnsi="Arial Narrow"/>
                <w:b/>
                <w:bCs/>
                <w:sz w:val="20"/>
                <w:lang w:val="es-HN"/>
              </w:rPr>
              <w:t>1,389.50</w:t>
            </w:r>
          </w:p>
        </w:tc>
      </w:tr>
    </w:tbl>
    <w:p w14:paraId="6F625103" w14:textId="3A9AFB2C" w:rsidR="00F0513C" w:rsidRDefault="00F0513C" w:rsidP="00965121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tbl>
      <w:tblPr>
        <w:tblW w:w="8757" w:type="dxa"/>
        <w:tblLook w:val="04A0" w:firstRow="1" w:lastRow="0" w:firstColumn="1" w:lastColumn="0" w:noHBand="0" w:noVBand="1"/>
      </w:tblPr>
      <w:tblGrid>
        <w:gridCol w:w="292"/>
        <w:gridCol w:w="3136"/>
        <w:gridCol w:w="946"/>
        <w:gridCol w:w="855"/>
        <w:gridCol w:w="855"/>
        <w:gridCol w:w="855"/>
        <w:gridCol w:w="855"/>
        <w:gridCol w:w="855"/>
        <w:gridCol w:w="907"/>
      </w:tblGrid>
      <w:tr w:rsidR="009F7679" w:rsidRPr="009F7679" w14:paraId="1CF854FE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5B59" w14:textId="77777777" w:rsidR="009F7679" w:rsidRPr="009F7679" w:rsidRDefault="009F7679" w:rsidP="009F7679">
            <w:pPr>
              <w:suppressAutoHyphens w:val="0"/>
              <w:rPr>
                <w:sz w:val="20"/>
                <w:szCs w:val="24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441D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 xml:space="preserve">Cálculo del Flujo de </w:t>
            </w:r>
            <w:proofErr w:type="gramStart"/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>Fondos  libre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041F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EF34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84D7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1C21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C062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3164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A63D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</w:tr>
      <w:tr w:rsidR="009F7679" w:rsidRPr="009F7679" w14:paraId="28064664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5E26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DBC1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5003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2ED9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17AC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D6FB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4F8D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8B25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E9C0" w14:textId="77777777" w:rsidR="009F7679" w:rsidRPr="009F7679" w:rsidRDefault="009F7679" w:rsidP="009F7679">
            <w:pPr>
              <w:suppressAutoHyphens w:val="0"/>
              <w:rPr>
                <w:sz w:val="20"/>
                <w:lang w:val="es-HN" w:eastAsia="en-US"/>
              </w:rPr>
            </w:pPr>
          </w:p>
        </w:tc>
      </w:tr>
      <w:tr w:rsidR="009F7679" w:rsidRPr="009F7679" w14:paraId="60D03431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7236D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s-HN" w:eastAsia="en-US"/>
              </w:rPr>
            </w:pPr>
            <w:r w:rsidRPr="009F7679">
              <w:rPr>
                <w:rFonts w:ascii="Arial Narrow" w:hAnsi="Arial Narrow"/>
                <w:sz w:val="20"/>
                <w:lang w:val="es-HN" w:eastAsia="en-US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CFCF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s-HN" w:eastAsia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7F0F6A" w14:textId="77777777" w:rsidR="009F7679" w:rsidRPr="009F7679" w:rsidRDefault="009F7679" w:rsidP="009F7679">
            <w:pPr>
              <w:suppressAutoHyphens w:val="0"/>
              <w:jc w:val="center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7F3FD4" w14:textId="77777777" w:rsidR="009F7679" w:rsidRPr="009F7679" w:rsidRDefault="009F7679" w:rsidP="009F7679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C09EA1" w14:textId="77777777" w:rsidR="009F7679" w:rsidRPr="009F7679" w:rsidRDefault="009F7679" w:rsidP="009F7679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924EA5" w14:textId="77777777" w:rsidR="009F7679" w:rsidRPr="009F7679" w:rsidRDefault="009F7679" w:rsidP="009F7679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DFE6B6" w14:textId="77777777" w:rsidR="009F7679" w:rsidRPr="009F7679" w:rsidRDefault="009F7679" w:rsidP="009F7679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A294A1" w14:textId="77777777" w:rsidR="009F7679" w:rsidRPr="009F7679" w:rsidRDefault="009F7679" w:rsidP="009F7679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CD63" w14:textId="77777777" w:rsidR="009F7679" w:rsidRPr="009F7679" w:rsidRDefault="009F7679" w:rsidP="009F7679">
            <w:pPr>
              <w:suppressAutoHyphens w:val="0"/>
              <w:jc w:val="center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</w:p>
        </w:tc>
      </w:tr>
      <w:tr w:rsidR="009F7679" w:rsidRPr="009F7679" w14:paraId="0FD7F99A" w14:textId="77777777" w:rsidTr="00D915DE">
        <w:trPr>
          <w:trHeight w:val="275"/>
        </w:trPr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F24DA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 xml:space="preserve">Utilidad antes de intereses e </w:t>
            </w:r>
            <w:proofErr w:type="gramStart"/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>impuestos(</w:t>
            </w:r>
            <w:proofErr w:type="gramEnd"/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>UAIT)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8BFE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9672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1,534.00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60F7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2,026.00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BD7E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1,835.00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7BD7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2,111.00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C49D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2,494.00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AF41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</w:p>
        </w:tc>
      </w:tr>
      <w:tr w:rsidR="009F7679" w:rsidRPr="009F7679" w14:paraId="1CD68D7E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A21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D53D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-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Impuestos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sobre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las UAIT (25%)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6BBE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EC4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-383.50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5529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-506.50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C2F6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-458.75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32A2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-527.75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2D78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-623.50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2C69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</w:tr>
      <w:tr w:rsidR="009F7679" w:rsidRPr="009F7679" w14:paraId="1BF6105B" w14:textId="77777777" w:rsidTr="00D915DE">
        <w:trPr>
          <w:trHeight w:val="275"/>
        </w:trPr>
        <w:tc>
          <w:tcPr>
            <w:tcW w:w="3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EC9FA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 xml:space="preserve">Utilidad antes de intereses y </w:t>
            </w:r>
            <w:proofErr w:type="spellStart"/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>despues</w:t>
            </w:r>
            <w:proofErr w:type="spellEnd"/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 xml:space="preserve"> de impuestos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664B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s-HN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s-HN" w:eastAsia="en-US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296E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1,150.50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472A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1,519.50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E6CE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1,376.25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50CB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1,583.25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3B10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1,870.50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9AF1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UAIDT</w:t>
            </w:r>
          </w:p>
        </w:tc>
      </w:tr>
      <w:tr w:rsidR="009F7679" w:rsidRPr="009F7679" w14:paraId="12F398E2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2FD3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9767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+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Amortización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3DE2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DD7F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565.00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152B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620.00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1020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650.00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7F0E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725.00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175A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740.00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9450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</w:tr>
      <w:tr w:rsidR="009F7679" w:rsidRPr="009F7679" w14:paraId="5654B56A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C515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8C33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-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Incremento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de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activos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fijos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44A3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FF53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-350.00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F264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-3,185.00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94A3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-1,195.00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EE6F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-1,139.00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DB2A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-1,858.00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8EA3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</w:tr>
      <w:tr w:rsidR="009F7679" w:rsidRPr="009F7679" w14:paraId="147B5355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982D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A2B5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s-HN" w:eastAsia="en-US"/>
              </w:rPr>
            </w:pPr>
            <w:r w:rsidRPr="009F7679">
              <w:rPr>
                <w:rFonts w:ascii="Arial Narrow" w:hAnsi="Arial Narrow"/>
                <w:sz w:val="20"/>
                <w:lang w:val="es-HN" w:eastAsia="en-US"/>
              </w:rPr>
              <w:t xml:space="preserve"> -Incremento en el Fondo de Rotación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C19C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s-HN" w:eastAsia="en-US"/>
              </w:rPr>
            </w:pPr>
            <w:r w:rsidRPr="009F7679">
              <w:rPr>
                <w:rFonts w:ascii="Arial Narrow" w:hAnsi="Arial Narrow"/>
                <w:sz w:val="20"/>
                <w:lang w:val="es-HN" w:eastAsia="en-US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5EEF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1,571.00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A175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-111.00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ECE8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-468.00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4D3B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-2,089.00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BF2E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-811.00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0D06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</w:tr>
      <w:tr w:rsidR="009F7679" w:rsidRPr="009F7679" w14:paraId="5F3BCACC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A78A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33CC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-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Incremento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en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otros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activos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EAB5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F42D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-94.00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34B2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-379.00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C0C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123.00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E17E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-51.00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9443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170.00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A0FD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</w:tr>
      <w:tr w:rsidR="009F7679" w:rsidRPr="009F7679" w14:paraId="71ED8F1D" w14:textId="77777777" w:rsidTr="00D915DE">
        <w:trPr>
          <w:trHeight w:val="275"/>
        </w:trPr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FD97E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Free cash flow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6109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5AD4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2,842.50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5893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-1,535.50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C5E8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486.25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528F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-970.75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2CC4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lang w:val="en-US" w:eastAsia="en-US"/>
              </w:rPr>
              <w:t>111.50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1580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lang w:val="en-US" w:eastAsia="en-US"/>
              </w:rPr>
            </w:pPr>
          </w:p>
        </w:tc>
      </w:tr>
      <w:tr w:rsidR="009F7679" w:rsidRPr="009F7679" w14:paraId="2FDC7827" w14:textId="77777777" w:rsidTr="00D915DE">
        <w:trPr>
          <w:trHeight w:val="286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2D8B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F774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DB54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1C94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254C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8BAE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7F76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7F0D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DD82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  <w:tr w:rsidR="009F7679" w:rsidRPr="009F7679" w14:paraId="4A51297C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454A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E88C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s-HN" w:eastAsia="en-US"/>
              </w:rPr>
            </w:pPr>
            <w:r w:rsidRPr="009F7679">
              <w:rPr>
                <w:rFonts w:ascii="Arial Narrow" w:hAnsi="Arial Narrow"/>
                <w:sz w:val="20"/>
                <w:lang w:val="es-HN" w:eastAsia="en-US"/>
              </w:rPr>
              <w:t xml:space="preserve"> Tasa de descuento </w:t>
            </w:r>
            <w:proofErr w:type="gramStart"/>
            <w:r w:rsidRPr="009F7679">
              <w:rPr>
                <w:rFonts w:ascii="Arial Narrow" w:hAnsi="Arial Narrow"/>
                <w:sz w:val="20"/>
                <w:lang w:val="es-HN" w:eastAsia="en-US"/>
              </w:rPr>
              <w:t>( dato</w:t>
            </w:r>
            <w:proofErr w:type="gramEnd"/>
            <w:r w:rsidRPr="009F7679">
              <w:rPr>
                <w:rFonts w:ascii="Arial Narrow" w:hAnsi="Arial Narrow"/>
                <w:sz w:val="20"/>
                <w:lang w:val="es-HN" w:eastAsia="en-US"/>
              </w:rPr>
              <w:t xml:space="preserve"> proporcionado)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0261355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14.00%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80DE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8815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79BF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98B6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4F91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3229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  <w:tr w:rsidR="009F7679" w:rsidRPr="009F7679" w14:paraId="73654E2F" w14:textId="77777777" w:rsidTr="00D915DE">
        <w:trPr>
          <w:trHeight w:val="275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44AD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7763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UAIDT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Año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6 </w:t>
            </w:r>
            <w:proofErr w:type="gramStart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(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datos</w:t>
            </w:r>
            <w:proofErr w:type="spellEnd"/>
            <w:proofErr w:type="gram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proporcionado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>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585094D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2,053.00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9E06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17DC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17EF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EA76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AB61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5B1D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  <w:tr w:rsidR="009F7679" w:rsidRPr="009F7679" w14:paraId="3A49DB82" w14:textId="77777777" w:rsidTr="00D915DE">
        <w:trPr>
          <w:trHeight w:val="286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5B6F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17CA2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Número</w:t>
            </w:r>
            <w:proofErr w:type="spellEnd"/>
            <w:r w:rsidRPr="009F7679">
              <w:rPr>
                <w:rFonts w:ascii="Arial Narrow" w:hAnsi="Arial Narrow"/>
                <w:sz w:val="20"/>
                <w:lang w:val="en-US" w:eastAsia="en-US"/>
              </w:rPr>
              <w:t xml:space="preserve"> de </w:t>
            </w:r>
            <w:proofErr w:type="spellStart"/>
            <w:r w:rsidRPr="009F7679">
              <w:rPr>
                <w:rFonts w:ascii="Arial Narrow" w:hAnsi="Arial Narrow"/>
                <w:sz w:val="20"/>
                <w:lang w:val="en-US" w:eastAsia="en-US"/>
              </w:rPr>
              <w:t>años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856F505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9410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078C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689D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384E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107C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1A2D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  <w:tr w:rsidR="009F7679" w:rsidRPr="009F7679" w14:paraId="34F8DAA6" w14:textId="77777777" w:rsidTr="00D915DE">
        <w:trPr>
          <w:trHeight w:val="286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D5AE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4AAD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C036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D114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B0AD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B077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BA59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9837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2C14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  <w:tr w:rsidR="009F7679" w:rsidRPr="009F7679" w14:paraId="72DB0E5D" w14:textId="77777777" w:rsidTr="00D915DE">
        <w:trPr>
          <w:trHeight w:val="286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F4E9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3136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69FC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Valor Terminal o residual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AC22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  <w:r w:rsidRPr="009F7679">
              <w:rPr>
                <w:rFonts w:ascii="Arial Narrow" w:hAnsi="Arial Narrow"/>
                <w:sz w:val="20"/>
                <w:lang w:val="en-US" w:eastAsia="en-US"/>
              </w:rPr>
              <w:t>14,664.29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680C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6A14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5350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F9EF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FF72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860B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  <w:tr w:rsidR="009F7679" w:rsidRPr="009F7679" w14:paraId="7323D28E" w14:textId="77777777" w:rsidTr="00D915DE">
        <w:trPr>
          <w:trHeight w:val="297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F2BB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CDF8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7B5C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5136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67D2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D002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CC13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A561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6816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  <w:tr w:rsidR="009F7679" w:rsidRPr="009F7679" w14:paraId="54FCF082" w14:textId="77777777" w:rsidTr="00D915DE">
        <w:trPr>
          <w:trHeight w:val="286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8520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26CFA10" w14:textId="77777777" w:rsidR="009F7679" w:rsidRPr="009F7679" w:rsidRDefault="009F7679" w:rsidP="009F7679">
            <w:pPr>
              <w:suppressAutoHyphens w:val="0"/>
              <w:rPr>
                <w:rFonts w:ascii="Arial Narrow" w:hAnsi="Arial Narrow"/>
                <w:b/>
                <w:bCs/>
                <w:sz w:val="20"/>
                <w:highlight w:val="green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highlight w:val="green"/>
                <w:lang w:val="en-US" w:eastAsia="en-US"/>
              </w:rPr>
              <w:t xml:space="preserve">Valor de la </w:t>
            </w:r>
            <w:proofErr w:type="spellStart"/>
            <w:r w:rsidRPr="009F7679">
              <w:rPr>
                <w:rFonts w:ascii="Arial Narrow" w:hAnsi="Arial Narrow"/>
                <w:b/>
                <w:bCs/>
                <w:sz w:val="20"/>
                <w:highlight w:val="green"/>
                <w:lang w:val="en-US" w:eastAsia="en-US"/>
              </w:rPr>
              <w:t>empresa</w:t>
            </w:r>
            <w:proofErr w:type="spellEnd"/>
            <w:r w:rsidRPr="009F7679">
              <w:rPr>
                <w:rFonts w:ascii="Arial Narrow" w:hAnsi="Arial Narrow"/>
                <w:b/>
                <w:bCs/>
                <w:sz w:val="20"/>
                <w:highlight w:val="green"/>
                <w:lang w:val="en-US" w:eastAsia="en-US"/>
              </w:rPr>
              <w:t xml:space="preserve">. 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9C1FEB1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b/>
                <w:bCs/>
                <w:sz w:val="20"/>
                <w:highlight w:val="green"/>
                <w:lang w:val="en-US" w:eastAsia="en-US"/>
              </w:rPr>
            </w:pPr>
            <w:r w:rsidRPr="009F7679">
              <w:rPr>
                <w:rFonts w:ascii="Arial Narrow" w:hAnsi="Arial Narrow"/>
                <w:b/>
                <w:bCs/>
                <w:sz w:val="20"/>
                <w:highlight w:val="green"/>
                <w:lang w:val="en-US" w:eastAsia="en-US"/>
              </w:rPr>
              <w:t xml:space="preserve">8,739.43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C610" w14:textId="77777777" w:rsidR="009F7679" w:rsidRPr="009F7679" w:rsidRDefault="009F7679" w:rsidP="009F7679">
            <w:pPr>
              <w:suppressAutoHyphens w:val="0"/>
              <w:jc w:val="right"/>
              <w:rPr>
                <w:rFonts w:ascii="Arial Narrow" w:hAnsi="Arial Narrow"/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0DBC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A86E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7A93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218E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41B7" w14:textId="77777777" w:rsidR="009F7679" w:rsidRPr="009F7679" w:rsidRDefault="009F7679" w:rsidP="009F7679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</w:tbl>
    <w:p w14:paraId="266B9025" w14:textId="07859A9C" w:rsidR="009F7679" w:rsidRDefault="009F7679" w:rsidP="00965121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2B890ADF" w14:textId="4372C954" w:rsidR="009F7679" w:rsidRDefault="009F7679" w:rsidP="00965121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25A27DD3" w14:textId="5E50630B" w:rsidR="00D915DE" w:rsidRDefault="00D915DE">
      <w:pPr>
        <w:suppressAutoHyphens w:val="0"/>
        <w:rPr>
          <w:rFonts w:ascii="Verdana" w:hAnsi="Verdana" w:cs="Arial"/>
          <w:sz w:val="22"/>
          <w:szCs w:val="22"/>
          <w:lang w:val="es-ES_tradnl"/>
        </w:rPr>
      </w:pPr>
      <w:r>
        <w:rPr>
          <w:rFonts w:ascii="Verdana" w:hAnsi="Verdana" w:cs="Arial"/>
          <w:sz w:val="22"/>
          <w:szCs w:val="22"/>
          <w:lang w:val="es-ES_tradnl"/>
        </w:rPr>
        <w:br w:type="page"/>
      </w:r>
    </w:p>
    <w:p w14:paraId="4CF495B5" w14:textId="77777777" w:rsidR="009F7679" w:rsidRPr="00965121" w:rsidRDefault="009F7679" w:rsidP="00965121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79CF04FA" w14:textId="1A02A499" w:rsidR="009A52DD" w:rsidRDefault="003223EB" w:rsidP="003223EB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  <w:r>
        <w:rPr>
          <w:rFonts w:ascii="Verdana" w:hAnsi="Verdana" w:cs="Georgia"/>
          <w:color w:val="000000" w:themeColor="text1"/>
          <w:sz w:val="22"/>
          <w:szCs w:val="22"/>
          <w:lang w:val="es-HN"/>
        </w:rPr>
        <w:t>Calcular el valor en libros de cada acción</w:t>
      </w:r>
      <w:r w:rsidR="005B2892">
        <w:rPr>
          <w:rFonts w:ascii="Verdana" w:hAnsi="Verdana" w:cs="Georgia"/>
          <w:color w:val="000000" w:themeColor="text1"/>
          <w:sz w:val="22"/>
          <w:szCs w:val="22"/>
          <w:lang w:val="es-HN"/>
        </w:rPr>
        <w:t xml:space="preserve"> a finales del año 5</w:t>
      </w:r>
      <w:r>
        <w:rPr>
          <w:rFonts w:ascii="Verdana" w:hAnsi="Verdana" w:cs="Georgia"/>
          <w:color w:val="000000" w:themeColor="text1"/>
          <w:sz w:val="22"/>
          <w:szCs w:val="22"/>
          <w:lang w:val="es-HN"/>
        </w:rPr>
        <w:t xml:space="preserve"> tomando el capital más las utilidades acumuladas como patrimonio.  La empresa tiene un total de 443,</w:t>
      </w:r>
      <w:r w:rsidR="00DB0848">
        <w:rPr>
          <w:rFonts w:ascii="Verdana" w:hAnsi="Verdana" w:cs="Georgia"/>
          <w:color w:val="000000" w:themeColor="text1"/>
          <w:sz w:val="22"/>
          <w:szCs w:val="22"/>
          <w:lang w:val="es-HN"/>
        </w:rPr>
        <w:t>0</w:t>
      </w:r>
      <w:r>
        <w:rPr>
          <w:rFonts w:ascii="Verdana" w:hAnsi="Verdana" w:cs="Georgia"/>
          <w:color w:val="000000" w:themeColor="text1"/>
          <w:sz w:val="22"/>
          <w:szCs w:val="22"/>
          <w:lang w:val="es-HN"/>
        </w:rPr>
        <w:t xml:space="preserve">00,000 acciones emitidas en circulación. </w:t>
      </w:r>
    </w:p>
    <w:p w14:paraId="72713C66" w14:textId="7A06460C" w:rsidR="00E766CD" w:rsidRDefault="00E766CD" w:rsidP="00E766CD">
      <w:pPr>
        <w:suppressAutoHyphens w:val="0"/>
        <w:autoSpaceDE w:val="0"/>
        <w:autoSpaceDN w:val="0"/>
        <w:adjustRightInd w:val="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</w:p>
    <w:p w14:paraId="5DBA3278" w14:textId="4B2F0607" w:rsidR="00E766CD" w:rsidRDefault="00E766CD" w:rsidP="00E766CD">
      <w:pPr>
        <w:suppressAutoHyphens w:val="0"/>
        <w:autoSpaceDE w:val="0"/>
        <w:autoSpaceDN w:val="0"/>
        <w:adjustRightInd w:val="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</w:p>
    <w:tbl>
      <w:tblPr>
        <w:tblW w:w="7320" w:type="dxa"/>
        <w:tblLook w:val="04A0" w:firstRow="1" w:lastRow="0" w:firstColumn="1" w:lastColumn="0" w:noHBand="0" w:noVBand="1"/>
      </w:tblPr>
      <w:tblGrid>
        <w:gridCol w:w="4320"/>
        <w:gridCol w:w="3000"/>
      </w:tblGrid>
      <w:tr w:rsidR="008421EB" w:rsidRPr="008421EB" w14:paraId="4BB6CE09" w14:textId="77777777" w:rsidTr="008421EB">
        <w:trPr>
          <w:trHeight w:val="2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571F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r w:rsidRPr="008421EB">
              <w:rPr>
                <w:rFonts w:ascii="Geneva" w:hAnsi="Geneva"/>
                <w:sz w:val="20"/>
                <w:lang w:val="en-US" w:eastAsia="en-US"/>
              </w:rPr>
              <w:t>Capital Social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29D6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r w:rsidRPr="008421EB">
              <w:rPr>
                <w:rFonts w:ascii="Geneva" w:hAnsi="Geneva"/>
                <w:sz w:val="20"/>
                <w:lang w:val="en-US" w:eastAsia="en-US"/>
              </w:rPr>
              <w:t xml:space="preserve">                                  9,914.25 </w:t>
            </w:r>
          </w:p>
        </w:tc>
      </w:tr>
      <w:tr w:rsidR="008421EB" w:rsidRPr="008421EB" w14:paraId="1A600F9E" w14:textId="77777777" w:rsidTr="008421EB">
        <w:trPr>
          <w:trHeight w:val="2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FA33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proofErr w:type="spellStart"/>
            <w:r w:rsidRPr="008421EB">
              <w:rPr>
                <w:rFonts w:ascii="Geneva" w:hAnsi="Geneva"/>
                <w:sz w:val="20"/>
                <w:lang w:val="en-US" w:eastAsia="en-US"/>
              </w:rPr>
              <w:t>Reservas</w:t>
            </w:r>
            <w:proofErr w:type="spellEnd"/>
            <w:r w:rsidRPr="008421EB">
              <w:rPr>
                <w:rFonts w:ascii="Geneva" w:hAnsi="Geneva"/>
                <w:sz w:val="20"/>
                <w:lang w:val="en-US" w:eastAsia="en-US"/>
              </w:rPr>
              <w:t xml:space="preserve"> y </w:t>
            </w:r>
            <w:proofErr w:type="spellStart"/>
            <w:r w:rsidRPr="008421EB">
              <w:rPr>
                <w:rFonts w:ascii="Geneva" w:hAnsi="Geneva"/>
                <w:sz w:val="20"/>
                <w:lang w:val="en-US" w:eastAsia="en-US"/>
              </w:rPr>
              <w:t>Utilidades</w:t>
            </w:r>
            <w:proofErr w:type="spellEnd"/>
            <w:r w:rsidRPr="008421EB">
              <w:rPr>
                <w:rFonts w:ascii="Geneva" w:hAnsi="Geneva"/>
                <w:sz w:val="20"/>
                <w:lang w:val="en-US" w:eastAsia="en-US"/>
              </w:rPr>
              <w:t xml:space="preserve"> </w:t>
            </w:r>
            <w:proofErr w:type="spellStart"/>
            <w:r w:rsidRPr="008421EB">
              <w:rPr>
                <w:rFonts w:ascii="Geneva" w:hAnsi="Geneva"/>
                <w:sz w:val="20"/>
                <w:lang w:val="en-US" w:eastAsia="en-US"/>
              </w:rPr>
              <w:t>Acumuladas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4295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r w:rsidRPr="008421EB">
              <w:rPr>
                <w:rFonts w:ascii="Geneva" w:hAnsi="Geneva"/>
                <w:sz w:val="20"/>
                <w:lang w:val="en-US" w:eastAsia="en-US"/>
              </w:rPr>
              <w:t xml:space="preserve">                                  5,943.75 </w:t>
            </w:r>
          </w:p>
        </w:tc>
      </w:tr>
      <w:tr w:rsidR="008421EB" w:rsidRPr="008421EB" w14:paraId="5ACDF18B" w14:textId="77777777" w:rsidTr="008421EB">
        <w:trPr>
          <w:trHeight w:val="2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F0CB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s-HN" w:eastAsia="en-US"/>
              </w:rPr>
            </w:pPr>
            <w:proofErr w:type="gramStart"/>
            <w:r w:rsidRPr="008421EB">
              <w:rPr>
                <w:rFonts w:ascii="Geneva" w:hAnsi="Geneva"/>
                <w:sz w:val="20"/>
                <w:lang w:val="es-HN" w:eastAsia="en-US"/>
              </w:rPr>
              <w:t>Total</w:t>
            </w:r>
            <w:proofErr w:type="gramEnd"/>
            <w:r w:rsidRPr="008421EB">
              <w:rPr>
                <w:rFonts w:ascii="Geneva" w:hAnsi="Geneva"/>
                <w:sz w:val="20"/>
                <w:lang w:val="es-HN" w:eastAsia="en-US"/>
              </w:rPr>
              <w:t xml:space="preserve"> de Valor en Libros (En Millones $)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9821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r w:rsidRPr="008421EB">
              <w:rPr>
                <w:rFonts w:ascii="Geneva" w:hAnsi="Geneva"/>
                <w:sz w:val="20"/>
                <w:lang w:val="es-HN" w:eastAsia="en-US"/>
              </w:rPr>
              <w:t xml:space="preserve">                                </w:t>
            </w:r>
            <w:r w:rsidRPr="008421EB">
              <w:rPr>
                <w:rFonts w:ascii="Geneva" w:hAnsi="Geneva"/>
                <w:sz w:val="20"/>
                <w:lang w:val="en-US" w:eastAsia="en-US"/>
              </w:rPr>
              <w:t xml:space="preserve">15,858.00 </w:t>
            </w:r>
          </w:p>
        </w:tc>
      </w:tr>
      <w:tr w:rsidR="008421EB" w:rsidRPr="008421EB" w14:paraId="02307D45" w14:textId="77777777" w:rsidTr="008421EB">
        <w:trPr>
          <w:trHeight w:val="2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4D3F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s-HN" w:eastAsia="en-US"/>
              </w:rPr>
            </w:pPr>
            <w:proofErr w:type="gramStart"/>
            <w:r w:rsidRPr="008421EB">
              <w:rPr>
                <w:rFonts w:ascii="Geneva" w:hAnsi="Geneva"/>
                <w:sz w:val="20"/>
                <w:lang w:val="es-HN" w:eastAsia="en-US"/>
              </w:rPr>
              <w:t>Total</w:t>
            </w:r>
            <w:proofErr w:type="gramEnd"/>
            <w:r w:rsidRPr="008421EB">
              <w:rPr>
                <w:rFonts w:ascii="Geneva" w:hAnsi="Geneva"/>
                <w:sz w:val="20"/>
                <w:lang w:val="es-HN" w:eastAsia="en-US"/>
              </w:rPr>
              <w:t xml:space="preserve"> de Valor en Libros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2502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r w:rsidRPr="008421EB">
              <w:rPr>
                <w:rFonts w:ascii="Geneva" w:hAnsi="Geneva"/>
                <w:sz w:val="20"/>
                <w:lang w:val="es-HN" w:eastAsia="en-US"/>
              </w:rPr>
              <w:t xml:space="preserve">                   </w:t>
            </w:r>
            <w:r w:rsidRPr="008421EB">
              <w:rPr>
                <w:rFonts w:ascii="Geneva" w:hAnsi="Geneva"/>
                <w:sz w:val="20"/>
                <w:lang w:val="en-US" w:eastAsia="en-US"/>
              </w:rPr>
              <w:t xml:space="preserve">15,858,000,000.00 </w:t>
            </w:r>
          </w:p>
        </w:tc>
      </w:tr>
      <w:tr w:rsidR="008421EB" w:rsidRPr="008421EB" w14:paraId="0A6A9945" w14:textId="77777777" w:rsidTr="008421EB">
        <w:trPr>
          <w:trHeight w:val="2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74BE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6B1A" w14:textId="77777777" w:rsidR="008421EB" w:rsidRPr="008421EB" w:rsidRDefault="008421EB" w:rsidP="008421EB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  <w:tr w:rsidR="008421EB" w:rsidRPr="008421EB" w14:paraId="5B1D5D70" w14:textId="77777777" w:rsidTr="008421EB">
        <w:trPr>
          <w:trHeight w:val="2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90DB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proofErr w:type="spellStart"/>
            <w:r w:rsidRPr="008421EB">
              <w:rPr>
                <w:rFonts w:ascii="Geneva" w:hAnsi="Geneva"/>
                <w:sz w:val="20"/>
                <w:lang w:val="en-US" w:eastAsia="en-US"/>
              </w:rPr>
              <w:t>Numero</w:t>
            </w:r>
            <w:proofErr w:type="spellEnd"/>
            <w:r w:rsidRPr="008421EB">
              <w:rPr>
                <w:rFonts w:ascii="Geneva" w:hAnsi="Geneva"/>
                <w:sz w:val="20"/>
                <w:lang w:val="en-US" w:eastAsia="en-US"/>
              </w:rPr>
              <w:t xml:space="preserve"> de </w:t>
            </w:r>
            <w:proofErr w:type="spellStart"/>
            <w:r w:rsidRPr="008421EB">
              <w:rPr>
                <w:rFonts w:ascii="Geneva" w:hAnsi="Geneva"/>
                <w:sz w:val="20"/>
                <w:lang w:val="en-US" w:eastAsia="en-US"/>
              </w:rPr>
              <w:t>Acciones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0284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r w:rsidRPr="008421EB">
              <w:rPr>
                <w:rFonts w:ascii="Geneva" w:hAnsi="Geneva"/>
                <w:sz w:val="20"/>
                <w:lang w:val="en-US" w:eastAsia="en-US"/>
              </w:rPr>
              <w:t xml:space="preserve">                        443,000,000.00 </w:t>
            </w:r>
          </w:p>
        </w:tc>
      </w:tr>
      <w:tr w:rsidR="008421EB" w:rsidRPr="008421EB" w14:paraId="02568308" w14:textId="77777777" w:rsidTr="008421EB">
        <w:trPr>
          <w:trHeight w:val="2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8993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97DA" w14:textId="77777777" w:rsidR="008421EB" w:rsidRPr="008421EB" w:rsidRDefault="008421EB" w:rsidP="008421EB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  <w:tr w:rsidR="008421EB" w:rsidRPr="008421EB" w14:paraId="51125D40" w14:textId="77777777" w:rsidTr="008421EB">
        <w:trPr>
          <w:trHeight w:val="2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6EB2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b/>
                <w:bCs/>
                <w:sz w:val="20"/>
                <w:highlight w:val="green"/>
                <w:lang w:val="es-HN" w:eastAsia="en-US"/>
              </w:rPr>
            </w:pPr>
            <w:r w:rsidRPr="008421EB">
              <w:rPr>
                <w:rFonts w:ascii="Geneva" w:hAnsi="Geneva"/>
                <w:b/>
                <w:bCs/>
                <w:sz w:val="20"/>
                <w:highlight w:val="green"/>
                <w:lang w:val="es-HN" w:eastAsia="en-US"/>
              </w:rPr>
              <w:t>Valor en libros por Acción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839F" w14:textId="77777777" w:rsidR="008421EB" w:rsidRPr="008421EB" w:rsidRDefault="008421EB" w:rsidP="008421EB">
            <w:pPr>
              <w:suppressAutoHyphens w:val="0"/>
              <w:rPr>
                <w:rFonts w:ascii="Geneva" w:hAnsi="Geneva"/>
                <w:b/>
                <w:bCs/>
                <w:sz w:val="20"/>
                <w:highlight w:val="green"/>
                <w:lang w:val="en-US" w:eastAsia="en-US"/>
              </w:rPr>
            </w:pPr>
            <w:r w:rsidRPr="008421EB">
              <w:rPr>
                <w:rFonts w:ascii="Geneva" w:hAnsi="Geneva"/>
                <w:b/>
                <w:bCs/>
                <w:sz w:val="20"/>
                <w:highlight w:val="green"/>
                <w:lang w:val="es-HN" w:eastAsia="en-US"/>
              </w:rPr>
              <w:t xml:space="preserve"> </w:t>
            </w:r>
            <w:r w:rsidRPr="008421EB">
              <w:rPr>
                <w:rFonts w:ascii="Geneva" w:hAnsi="Geneva"/>
                <w:b/>
                <w:bCs/>
                <w:sz w:val="20"/>
                <w:highlight w:val="green"/>
                <w:lang w:val="en-US" w:eastAsia="en-US"/>
              </w:rPr>
              <w:t xml:space="preserve">$                                    35.80 </w:t>
            </w:r>
          </w:p>
        </w:tc>
      </w:tr>
    </w:tbl>
    <w:p w14:paraId="66070B9D" w14:textId="37557468" w:rsidR="00E766CD" w:rsidRDefault="00E766CD" w:rsidP="00E766CD">
      <w:pPr>
        <w:suppressAutoHyphens w:val="0"/>
        <w:autoSpaceDE w:val="0"/>
        <w:autoSpaceDN w:val="0"/>
        <w:adjustRightInd w:val="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</w:p>
    <w:p w14:paraId="645F829C" w14:textId="77777777" w:rsidR="00E766CD" w:rsidRPr="00E766CD" w:rsidRDefault="00E766CD" w:rsidP="00E766CD">
      <w:pPr>
        <w:suppressAutoHyphens w:val="0"/>
        <w:autoSpaceDE w:val="0"/>
        <w:autoSpaceDN w:val="0"/>
        <w:adjustRightInd w:val="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</w:p>
    <w:p w14:paraId="0C0B899C" w14:textId="23A0ED5E" w:rsidR="003223EB" w:rsidRDefault="003223EB" w:rsidP="003223EB">
      <w:pPr>
        <w:suppressAutoHyphens w:val="0"/>
        <w:autoSpaceDE w:val="0"/>
        <w:autoSpaceDN w:val="0"/>
        <w:adjustRightInd w:val="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</w:p>
    <w:p w14:paraId="6FBF03F7" w14:textId="44B8E564" w:rsidR="003223EB" w:rsidRDefault="003223EB" w:rsidP="003223EB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  <w:r>
        <w:rPr>
          <w:rFonts w:ascii="Verdana" w:hAnsi="Verdana" w:cs="Georgia"/>
          <w:color w:val="000000" w:themeColor="text1"/>
          <w:sz w:val="22"/>
          <w:szCs w:val="22"/>
          <w:lang w:val="es-HN"/>
        </w:rPr>
        <w:t>Calcular el precio de la acción tomando como datos que la empresa acaba de pagar dividendos por USD. 0.</w:t>
      </w:r>
      <w:r w:rsidR="00A84EB5">
        <w:rPr>
          <w:rFonts w:ascii="Verdana" w:hAnsi="Verdana" w:cs="Georgia"/>
          <w:color w:val="000000" w:themeColor="text1"/>
          <w:sz w:val="22"/>
          <w:szCs w:val="22"/>
          <w:lang w:val="es-HN"/>
        </w:rPr>
        <w:t>4</w:t>
      </w:r>
      <w:r w:rsidR="00DC03BC">
        <w:rPr>
          <w:rFonts w:ascii="Verdana" w:hAnsi="Verdana" w:cs="Georgia"/>
          <w:color w:val="000000" w:themeColor="text1"/>
          <w:sz w:val="22"/>
          <w:szCs w:val="22"/>
          <w:lang w:val="es-HN"/>
        </w:rPr>
        <w:t>9</w:t>
      </w:r>
      <w:r>
        <w:rPr>
          <w:rFonts w:ascii="Verdana" w:hAnsi="Verdana" w:cs="Georgia"/>
          <w:color w:val="000000" w:themeColor="text1"/>
          <w:sz w:val="22"/>
          <w:szCs w:val="22"/>
          <w:lang w:val="es-HN"/>
        </w:rPr>
        <w:t xml:space="preserve">/ acción y que el crecimiento de los dividendos es del </w:t>
      </w:r>
      <w:r w:rsidR="00DC03BC">
        <w:rPr>
          <w:rFonts w:ascii="Verdana" w:hAnsi="Verdana" w:cs="Georgia"/>
          <w:color w:val="000000" w:themeColor="text1"/>
          <w:sz w:val="22"/>
          <w:szCs w:val="22"/>
          <w:lang w:val="es-HN"/>
        </w:rPr>
        <w:t>9</w:t>
      </w:r>
      <w:r>
        <w:rPr>
          <w:rFonts w:ascii="Verdana" w:hAnsi="Verdana" w:cs="Georgia"/>
          <w:color w:val="000000" w:themeColor="text1"/>
          <w:sz w:val="22"/>
          <w:szCs w:val="22"/>
          <w:lang w:val="es-HN"/>
        </w:rPr>
        <w:t>.</w:t>
      </w:r>
      <w:r w:rsidR="00B10412">
        <w:rPr>
          <w:rFonts w:ascii="Verdana" w:hAnsi="Verdana" w:cs="Georgia"/>
          <w:color w:val="000000" w:themeColor="text1"/>
          <w:sz w:val="22"/>
          <w:szCs w:val="22"/>
          <w:lang w:val="es-HN"/>
        </w:rPr>
        <w:t>5</w:t>
      </w:r>
      <w:r>
        <w:rPr>
          <w:rFonts w:ascii="Verdana" w:hAnsi="Verdana" w:cs="Georgia"/>
          <w:color w:val="000000" w:themeColor="text1"/>
          <w:sz w:val="22"/>
          <w:szCs w:val="22"/>
          <w:lang w:val="es-HN"/>
        </w:rPr>
        <w:t xml:space="preserve">% anual. (k= 14% anual). </w:t>
      </w:r>
    </w:p>
    <w:p w14:paraId="6F98849C" w14:textId="77777777" w:rsidR="003223EB" w:rsidRPr="003223EB" w:rsidRDefault="003223EB" w:rsidP="003223EB">
      <w:pPr>
        <w:pStyle w:val="ListParagraph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</w:p>
    <w:tbl>
      <w:tblPr>
        <w:tblW w:w="9224" w:type="dxa"/>
        <w:tblLook w:val="04A0" w:firstRow="1" w:lastRow="0" w:firstColumn="1" w:lastColumn="0" w:noHBand="0" w:noVBand="1"/>
      </w:tblPr>
      <w:tblGrid>
        <w:gridCol w:w="2890"/>
        <w:gridCol w:w="1756"/>
        <w:gridCol w:w="3084"/>
        <w:gridCol w:w="1494"/>
      </w:tblGrid>
      <w:tr w:rsidR="000B368D" w:rsidRPr="000B368D" w14:paraId="235DF390" w14:textId="77777777" w:rsidTr="000B368D">
        <w:trPr>
          <w:trHeight w:val="244"/>
        </w:trPr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25E07" w14:textId="77777777" w:rsidR="000B368D" w:rsidRPr="000B368D" w:rsidRDefault="000B368D" w:rsidP="000B368D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r w:rsidRPr="000B368D">
              <w:rPr>
                <w:rFonts w:ascii="Geneva" w:hAnsi="Geneva"/>
                <w:sz w:val="20"/>
                <w:lang w:val="en-US" w:eastAsia="en-US"/>
              </w:rPr>
              <w:t xml:space="preserve">0.49 * (1.095) =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F289" w14:textId="77777777" w:rsidR="000B368D" w:rsidRPr="000B368D" w:rsidRDefault="000B368D" w:rsidP="000B368D">
            <w:pPr>
              <w:suppressAutoHyphens w:val="0"/>
              <w:rPr>
                <w:rFonts w:ascii="Geneva" w:hAnsi="Geneva"/>
                <w:sz w:val="20"/>
                <w:highlight w:val="green"/>
                <w:lang w:val="en-US" w:eastAsia="en-US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FEE29E4" w14:textId="77777777" w:rsidR="000B368D" w:rsidRPr="000B368D" w:rsidRDefault="000B368D" w:rsidP="000B368D">
            <w:pPr>
              <w:suppressAutoHyphens w:val="0"/>
              <w:rPr>
                <w:rFonts w:ascii="Geneva" w:hAnsi="Geneva"/>
                <w:sz w:val="20"/>
                <w:highlight w:val="green"/>
                <w:lang w:val="en-US" w:eastAsia="en-US"/>
              </w:rPr>
            </w:pPr>
            <w:r w:rsidRPr="000B368D">
              <w:rPr>
                <w:rFonts w:ascii="Geneva" w:hAnsi="Geneva"/>
                <w:sz w:val="20"/>
                <w:highlight w:val="green"/>
                <w:lang w:val="en-US" w:eastAsia="en-US"/>
              </w:rPr>
              <w:t xml:space="preserve"> </w:t>
            </w:r>
            <w:proofErr w:type="gramStart"/>
            <w:r w:rsidRPr="000B368D">
              <w:rPr>
                <w:rFonts w:ascii="Geneva" w:hAnsi="Geneva"/>
                <w:sz w:val="20"/>
                <w:highlight w:val="green"/>
                <w:lang w:val="en-US" w:eastAsia="en-US"/>
              </w:rPr>
              <w:t>$  11.92</w:t>
            </w:r>
            <w:proofErr w:type="gramEnd"/>
            <w:r w:rsidRPr="000B368D">
              <w:rPr>
                <w:rFonts w:ascii="Geneva" w:hAnsi="Geneva"/>
                <w:sz w:val="20"/>
                <w:highlight w:val="green"/>
                <w:lang w:val="en-US" w:eastAsia="en-US"/>
              </w:rPr>
              <w:t xml:space="preserve"> 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EB89" w14:textId="77777777" w:rsidR="000B368D" w:rsidRPr="000B368D" w:rsidRDefault="000B368D" w:rsidP="000B368D">
            <w:pPr>
              <w:suppressAutoHyphens w:val="0"/>
              <w:rPr>
                <w:rFonts w:ascii="Geneva" w:hAnsi="Geneva"/>
                <w:b/>
                <w:bCs/>
                <w:sz w:val="20"/>
                <w:lang w:val="en-US" w:eastAsia="en-US"/>
              </w:rPr>
            </w:pPr>
            <w:r w:rsidRPr="000B368D">
              <w:rPr>
                <w:rFonts w:ascii="Geneva" w:hAnsi="Geneva"/>
                <w:b/>
                <w:bCs/>
                <w:sz w:val="20"/>
                <w:lang w:val="en-US" w:eastAsia="en-US"/>
              </w:rPr>
              <w:t xml:space="preserve"> </w:t>
            </w:r>
            <w:proofErr w:type="spellStart"/>
            <w:r w:rsidRPr="000B368D">
              <w:rPr>
                <w:rFonts w:ascii="Geneva" w:hAnsi="Geneva"/>
                <w:b/>
                <w:bCs/>
                <w:sz w:val="20"/>
                <w:lang w:val="en-US" w:eastAsia="en-US"/>
              </w:rPr>
              <w:t>Precio</w:t>
            </w:r>
            <w:proofErr w:type="spellEnd"/>
            <w:r w:rsidRPr="000B368D">
              <w:rPr>
                <w:rFonts w:ascii="Geneva" w:hAnsi="Geneva"/>
                <w:b/>
                <w:bCs/>
                <w:sz w:val="20"/>
                <w:lang w:val="en-US" w:eastAsia="en-US"/>
              </w:rPr>
              <w:t xml:space="preserve"> de la </w:t>
            </w:r>
            <w:proofErr w:type="spellStart"/>
            <w:r w:rsidRPr="000B368D">
              <w:rPr>
                <w:rFonts w:ascii="Geneva" w:hAnsi="Geneva"/>
                <w:b/>
                <w:bCs/>
                <w:sz w:val="20"/>
                <w:lang w:val="en-US" w:eastAsia="en-US"/>
              </w:rPr>
              <w:t>Acción</w:t>
            </w:r>
            <w:proofErr w:type="spellEnd"/>
          </w:p>
        </w:tc>
      </w:tr>
      <w:tr w:rsidR="000B368D" w:rsidRPr="000B368D" w14:paraId="50E7450C" w14:textId="77777777" w:rsidTr="000B368D">
        <w:trPr>
          <w:trHeight w:val="244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9A7A" w14:textId="77777777" w:rsidR="000B368D" w:rsidRPr="000B368D" w:rsidRDefault="000B368D" w:rsidP="000B368D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  <w:r w:rsidRPr="000B368D">
              <w:rPr>
                <w:rFonts w:ascii="Geneva" w:hAnsi="Geneva"/>
                <w:sz w:val="20"/>
                <w:lang w:val="en-US" w:eastAsia="en-US"/>
              </w:rPr>
              <w:t>(0.14 - 0.095)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18E0" w14:textId="77777777" w:rsidR="000B368D" w:rsidRPr="000B368D" w:rsidRDefault="000B368D" w:rsidP="000B368D">
            <w:pPr>
              <w:suppressAutoHyphens w:val="0"/>
              <w:rPr>
                <w:rFonts w:ascii="Geneva" w:hAnsi="Geneva"/>
                <w:sz w:val="20"/>
                <w:lang w:val="en-US" w:eastAsia="en-US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526C" w14:textId="77777777" w:rsidR="000B368D" w:rsidRPr="000B368D" w:rsidRDefault="000B368D" w:rsidP="000B368D">
            <w:pPr>
              <w:suppressAutoHyphens w:val="0"/>
              <w:rPr>
                <w:sz w:val="20"/>
                <w:lang w:val="en-US" w:eastAsia="en-US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B540" w14:textId="77777777" w:rsidR="000B368D" w:rsidRPr="000B368D" w:rsidRDefault="000B368D" w:rsidP="000B368D">
            <w:pPr>
              <w:suppressAutoHyphens w:val="0"/>
              <w:rPr>
                <w:sz w:val="20"/>
                <w:lang w:val="en-US" w:eastAsia="en-US"/>
              </w:rPr>
            </w:pPr>
          </w:p>
        </w:tc>
      </w:tr>
    </w:tbl>
    <w:p w14:paraId="7FCE6A9B" w14:textId="77777777" w:rsidR="009A52DD" w:rsidRPr="009A52DD" w:rsidRDefault="009A52DD" w:rsidP="009A52DD">
      <w:pPr>
        <w:pStyle w:val="ListParagraph"/>
        <w:suppressAutoHyphens w:val="0"/>
        <w:autoSpaceDE w:val="0"/>
        <w:autoSpaceDN w:val="0"/>
        <w:adjustRightInd w:val="0"/>
        <w:ind w:left="720"/>
        <w:rPr>
          <w:rFonts w:ascii="Verdana" w:hAnsi="Verdana" w:cs="Georgia"/>
          <w:color w:val="000000" w:themeColor="text1"/>
          <w:sz w:val="22"/>
          <w:szCs w:val="22"/>
          <w:lang w:val="es-HN"/>
        </w:rPr>
      </w:pPr>
    </w:p>
    <w:p w14:paraId="09F7E38A" w14:textId="05E0CB93" w:rsidR="009A52DD" w:rsidRDefault="009A52DD" w:rsidP="00C028F4">
      <w:pPr>
        <w:suppressAutoHyphens w:val="0"/>
        <w:autoSpaceDE w:val="0"/>
        <w:autoSpaceDN w:val="0"/>
        <w:adjustRightInd w:val="0"/>
        <w:ind w:left="360" w:hanging="360"/>
        <w:rPr>
          <w:rFonts w:ascii="Verdana" w:hAnsi="Verdana" w:cs="Georgia"/>
          <w:color w:val="008080"/>
          <w:sz w:val="22"/>
          <w:szCs w:val="22"/>
          <w:lang w:val="es-HN"/>
        </w:rPr>
      </w:pPr>
    </w:p>
    <w:p w14:paraId="1BEE80D9" w14:textId="77777777" w:rsidR="009A52DD" w:rsidRDefault="009A52DD" w:rsidP="00C028F4">
      <w:pPr>
        <w:suppressAutoHyphens w:val="0"/>
        <w:autoSpaceDE w:val="0"/>
        <w:autoSpaceDN w:val="0"/>
        <w:adjustRightInd w:val="0"/>
        <w:ind w:left="360" w:hanging="360"/>
        <w:rPr>
          <w:rFonts w:ascii="Verdana" w:hAnsi="Verdana" w:cs="Georgia"/>
          <w:color w:val="008080"/>
          <w:sz w:val="22"/>
          <w:szCs w:val="22"/>
          <w:lang w:val="es-HN"/>
        </w:rPr>
      </w:pPr>
    </w:p>
    <w:p w14:paraId="5C6A5443" w14:textId="77777777" w:rsidR="00953D0F" w:rsidRPr="00953D0F" w:rsidRDefault="00953D0F" w:rsidP="00953D0F">
      <w:pPr>
        <w:suppressAutoHyphens w:val="0"/>
        <w:autoSpaceDE w:val="0"/>
        <w:autoSpaceDN w:val="0"/>
        <w:adjustRightInd w:val="0"/>
        <w:ind w:left="1068" w:hanging="360"/>
        <w:jc w:val="center"/>
        <w:rPr>
          <w:rFonts w:ascii="Verdana" w:hAnsi="Verdana" w:cs="Georgia"/>
          <w:color w:val="000000"/>
          <w:sz w:val="22"/>
          <w:szCs w:val="22"/>
          <w:lang w:val="es-HN"/>
        </w:rPr>
      </w:pPr>
      <w:r>
        <w:rPr>
          <w:rFonts w:ascii="Verdana" w:hAnsi="Verdana" w:cs="Georgia"/>
          <w:color w:val="000000"/>
          <w:sz w:val="22"/>
          <w:szCs w:val="22"/>
          <w:lang w:val="es-HN"/>
        </w:rPr>
        <w:t>QUE EL SEÑOR LES BENDIGA,</w:t>
      </w:r>
    </w:p>
    <w:p w14:paraId="762F70F1" w14:textId="77777777" w:rsidR="00953D0F" w:rsidRDefault="00953D0F" w:rsidP="00C028F4">
      <w:pPr>
        <w:suppressAutoHyphens w:val="0"/>
        <w:autoSpaceDE w:val="0"/>
        <w:autoSpaceDN w:val="0"/>
        <w:adjustRightInd w:val="0"/>
        <w:ind w:left="360" w:hanging="360"/>
        <w:rPr>
          <w:rFonts w:ascii="Verdana" w:hAnsi="Verdana" w:cs="Georgia"/>
          <w:color w:val="008080"/>
          <w:sz w:val="22"/>
          <w:szCs w:val="22"/>
          <w:lang w:val="es-HN"/>
        </w:rPr>
      </w:pPr>
    </w:p>
    <w:p w14:paraId="150CCF41" w14:textId="77777777" w:rsidR="003323A5" w:rsidRDefault="00C028F4" w:rsidP="00953D0F">
      <w:pPr>
        <w:suppressAutoHyphens w:val="0"/>
        <w:autoSpaceDE w:val="0"/>
        <w:autoSpaceDN w:val="0"/>
        <w:adjustRightInd w:val="0"/>
        <w:ind w:left="360" w:hanging="360"/>
        <w:rPr>
          <w:rFonts w:ascii="Verdana" w:hAnsi="Verdana"/>
          <w:sz w:val="22"/>
          <w:szCs w:val="22"/>
          <w:lang w:val="es-HN"/>
        </w:rPr>
      </w:pPr>
      <w:proofErr w:type="spellStart"/>
      <w:r w:rsidRPr="00D65377">
        <w:rPr>
          <w:rFonts w:ascii="Verdana" w:hAnsi="Verdana" w:cs="Georgia"/>
          <w:color w:val="008080"/>
          <w:sz w:val="22"/>
          <w:szCs w:val="22"/>
          <w:lang w:val="es-HN"/>
        </w:rPr>
        <w:t>Heb</w:t>
      </w:r>
      <w:proofErr w:type="spellEnd"/>
      <w:r w:rsidRPr="00D65377">
        <w:rPr>
          <w:rFonts w:ascii="Verdana" w:hAnsi="Verdana" w:cs="Georgia"/>
          <w:color w:val="008080"/>
          <w:sz w:val="22"/>
          <w:szCs w:val="22"/>
          <w:lang w:val="es-HN"/>
        </w:rPr>
        <w:t xml:space="preserve"> 12:11</w:t>
      </w:r>
      <w:r w:rsidRPr="00D65377">
        <w:rPr>
          <w:rFonts w:ascii="Verdana" w:hAnsi="Verdana" w:cs="Georgia"/>
          <w:sz w:val="22"/>
          <w:szCs w:val="22"/>
          <w:lang w:val="es-HN"/>
        </w:rPr>
        <w:t xml:space="preserve"> “Al momento, ninguna disciplina parece ser causa de gozo, sino de tristeza; pero después da fruto apacible de justicia a los que por medio de ella han sido ejercitados.”</w:t>
      </w:r>
    </w:p>
    <w:sectPr w:rsidR="003323A5">
      <w:headerReference w:type="default" r:id="rId8"/>
      <w:footnotePr>
        <w:pos w:val="beneathText"/>
      </w:footnotePr>
      <w:pgSz w:w="11905" w:h="16837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AD2DC" w14:textId="77777777" w:rsidR="00D81528" w:rsidRDefault="00D81528" w:rsidP="00823880">
      <w:r>
        <w:separator/>
      </w:r>
    </w:p>
  </w:endnote>
  <w:endnote w:type="continuationSeparator" w:id="0">
    <w:p w14:paraId="445F5F34" w14:textId="77777777" w:rsidR="00D81528" w:rsidRDefault="00D81528" w:rsidP="00823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AEB5" w14:textId="77777777" w:rsidR="00D81528" w:rsidRDefault="00D81528" w:rsidP="00823880">
      <w:r>
        <w:separator/>
      </w:r>
    </w:p>
  </w:footnote>
  <w:footnote w:type="continuationSeparator" w:id="0">
    <w:p w14:paraId="206DBA61" w14:textId="77777777" w:rsidR="00D81528" w:rsidRDefault="00D81528" w:rsidP="00823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4339" w14:textId="77777777" w:rsidR="00823880" w:rsidRDefault="004A4808">
    <w:pPr>
      <w:pStyle w:val="Header"/>
    </w:pPr>
    <w:r>
      <w:rPr>
        <w:rFonts w:ascii="Arial" w:hAnsi="Arial" w:cs="Arial"/>
        <w:b/>
        <w:noProof/>
        <w:lang w:val="en-US" w:eastAsia="en-US"/>
      </w:rPr>
      <w:drawing>
        <wp:inline distT="0" distB="0" distL="0" distR="0" wp14:anchorId="37A26C48" wp14:editId="6D20D1AE">
          <wp:extent cx="1143000" cy="752475"/>
          <wp:effectExtent l="0" t="0" r="0" b="9525"/>
          <wp:docPr id="1" name="Imagen 1" descr="NuevaPapelerí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aPapelerí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  <w:pPr>
        <w:ind w:left="719" w:hanging="435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suff w:val="nothing"/>
      <w:lvlText w:val="%1."/>
      <w:lvlJc w:val="left"/>
      <w:pPr>
        <w:ind w:left="420" w:hanging="360"/>
      </w:pPr>
    </w:lvl>
    <w:lvl w:ilvl="1">
      <w:start w:val="1"/>
      <w:numFmt w:val="lowerLetter"/>
      <w:suff w:val="nothing"/>
      <w:lvlText w:val="%2."/>
      <w:lvlJc w:val="left"/>
      <w:pPr>
        <w:ind w:left="1140" w:hanging="360"/>
      </w:pPr>
    </w:lvl>
    <w:lvl w:ilvl="2">
      <w:start w:val="1"/>
      <w:numFmt w:val="lowerRoman"/>
      <w:suff w:val="nothing"/>
      <w:lvlText w:val="%3."/>
      <w:lvlJc w:val="right"/>
      <w:pPr>
        <w:ind w:left="1860" w:hanging="180"/>
      </w:pPr>
    </w:lvl>
    <w:lvl w:ilvl="3">
      <w:start w:val="1"/>
      <w:numFmt w:val="decimal"/>
      <w:suff w:val="nothing"/>
      <w:lvlText w:val="%4."/>
      <w:lvlJc w:val="left"/>
      <w:pPr>
        <w:ind w:left="2580" w:hanging="360"/>
      </w:pPr>
    </w:lvl>
    <w:lvl w:ilvl="4">
      <w:start w:val="1"/>
      <w:numFmt w:val="lowerLetter"/>
      <w:suff w:val="nothing"/>
      <w:lvlText w:val="%5."/>
      <w:lvlJc w:val="left"/>
      <w:pPr>
        <w:ind w:left="3300" w:hanging="360"/>
      </w:pPr>
    </w:lvl>
    <w:lvl w:ilvl="5">
      <w:start w:val="1"/>
      <w:numFmt w:val="lowerRoman"/>
      <w:suff w:val="nothing"/>
      <w:lvlText w:val="%6."/>
      <w:lvlJc w:val="right"/>
      <w:pPr>
        <w:ind w:left="4020" w:hanging="180"/>
      </w:pPr>
    </w:lvl>
    <w:lvl w:ilvl="6">
      <w:start w:val="1"/>
      <w:numFmt w:val="decimal"/>
      <w:suff w:val="nothing"/>
      <w:lvlText w:val="%7."/>
      <w:lvlJc w:val="left"/>
      <w:pPr>
        <w:ind w:left="4740" w:hanging="360"/>
      </w:pPr>
    </w:lvl>
    <w:lvl w:ilvl="7">
      <w:start w:val="1"/>
      <w:numFmt w:val="lowerLetter"/>
      <w:suff w:val="nothing"/>
      <w:lvlText w:val="%8."/>
      <w:lvlJc w:val="left"/>
      <w:pPr>
        <w:ind w:left="5460" w:hanging="360"/>
      </w:pPr>
    </w:lvl>
    <w:lvl w:ilvl="8">
      <w:start w:val="1"/>
      <w:numFmt w:val="lowerRoman"/>
      <w:suff w:val="nothing"/>
      <w:lvlText w:val="%9."/>
      <w:lvlJc w:val="right"/>
      <w:pPr>
        <w:ind w:left="61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035F0DA5"/>
    <w:multiLevelType w:val="hybridMultilevel"/>
    <w:tmpl w:val="47E0E8FA"/>
    <w:lvl w:ilvl="0" w:tplc="76646ECE">
      <w:start w:val="1"/>
      <w:numFmt w:val="lowerLetter"/>
      <w:lvlText w:val="%1."/>
      <w:lvlJc w:val="left"/>
      <w:pPr>
        <w:ind w:left="1068" w:hanging="360"/>
      </w:pPr>
      <w:rPr>
        <w:rFonts w:ascii="Verdana" w:eastAsia="Times New Roman" w:hAnsi="Verdana" w:cs="Times New Roman"/>
      </w:r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65B79FA"/>
    <w:multiLevelType w:val="hybridMultilevel"/>
    <w:tmpl w:val="33C8002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F4806"/>
    <w:multiLevelType w:val="hybridMultilevel"/>
    <w:tmpl w:val="CC24167C"/>
    <w:lvl w:ilvl="0" w:tplc="27846AA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2F0CE4"/>
    <w:multiLevelType w:val="hybridMultilevel"/>
    <w:tmpl w:val="A73C1526"/>
    <w:lvl w:ilvl="0" w:tplc="D3945E9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64F2F"/>
    <w:multiLevelType w:val="hybridMultilevel"/>
    <w:tmpl w:val="B2F29086"/>
    <w:lvl w:ilvl="0" w:tplc="4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22129"/>
    <w:multiLevelType w:val="hybridMultilevel"/>
    <w:tmpl w:val="52F627BA"/>
    <w:lvl w:ilvl="0" w:tplc="12023A3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B835CF"/>
    <w:multiLevelType w:val="hybridMultilevel"/>
    <w:tmpl w:val="227C7170"/>
    <w:lvl w:ilvl="0" w:tplc="80E077D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32942"/>
    <w:multiLevelType w:val="hybridMultilevel"/>
    <w:tmpl w:val="FC40BDE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C3819"/>
    <w:multiLevelType w:val="hybridMultilevel"/>
    <w:tmpl w:val="1E8E96D2"/>
    <w:lvl w:ilvl="0" w:tplc="387E9D3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8" w:hanging="360"/>
      </w:pPr>
    </w:lvl>
    <w:lvl w:ilvl="2" w:tplc="480A001B" w:tentative="1">
      <w:start w:val="1"/>
      <w:numFmt w:val="lowerRoman"/>
      <w:lvlText w:val="%3."/>
      <w:lvlJc w:val="right"/>
      <w:pPr>
        <w:ind w:left="2868" w:hanging="180"/>
      </w:pPr>
    </w:lvl>
    <w:lvl w:ilvl="3" w:tplc="480A000F" w:tentative="1">
      <w:start w:val="1"/>
      <w:numFmt w:val="decimal"/>
      <w:lvlText w:val="%4."/>
      <w:lvlJc w:val="left"/>
      <w:pPr>
        <w:ind w:left="3588" w:hanging="360"/>
      </w:pPr>
    </w:lvl>
    <w:lvl w:ilvl="4" w:tplc="480A0019" w:tentative="1">
      <w:start w:val="1"/>
      <w:numFmt w:val="lowerLetter"/>
      <w:lvlText w:val="%5."/>
      <w:lvlJc w:val="left"/>
      <w:pPr>
        <w:ind w:left="4308" w:hanging="360"/>
      </w:pPr>
    </w:lvl>
    <w:lvl w:ilvl="5" w:tplc="480A001B" w:tentative="1">
      <w:start w:val="1"/>
      <w:numFmt w:val="lowerRoman"/>
      <w:lvlText w:val="%6."/>
      <w:lvlJc w:val="right"/>
      <w:pPr>
        <w:ind w:left="5028" w:hanging="180"/>
      </w:pPr>
    </w:lvl>
    <w:lvl w:ilvl="6" w:tplc="480A000F" w:tentative="1">
      <w:start w:val="1"/>
      <w:numFmt w:val="decimal"/>
      <w:lvlText w:val="%7."/>
      <w:lvlJc w:val="left"/>
      <w:pPr>
        <w:ind w:left="5748" w:hanging="360"/>
      </w:pPr>
    </w:lvl>
    <w:lvl w:ilvl="7" w:tplc="480A0019" w:tentative="1">
      <w:start w:val="1"/>
      <w:numFmt w:val="lowerLetter"/>
      <w:lvlText w:val="%8."/>
      <w:lvlJc w:val="left"/>
      <w:pPr>
        <w:ind w:left="6468" w:hanging="360"/>
      </w:pPr>
    </w:lvl>
    <w:lvl w:ilvl="8" w:tplc="4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A20ACE"/>
    <w:multiLevelType w:val="hybridMultilevel"/>
    <w:tmpl w:val="988A50BC"/>
    <w:lvl w:ilvl="0" w:tplc="4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D5496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7" w15:restartNumberingAfterBreak="0">
    <w:nsid w:val="71BE4E48"/>
    <w:multiLevelType w:val="hybridMultilevel"/>
    <w:tmpl w:val="8DBA9CF0"/>
    <w:lvl w:ilvl="0" w:tplc="39C2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0631397">
    <w:abstractNumId w:val="0"/>
  </w:num>
  <w:num w:numId="2" w16cid:durableId="55249352">
    <w:abstractNumId w:val="1"/>
  </w:num>
  <w:num w:numId="3" w16cid:durableId="1289507131">
    <w:abstractNumId w:val="2"/>
  </w:num>
  <w:num w:numId="4" w16cid:durableId="365257437">
    <w:abstractNumId w:val="3"/>
  </w:num>
  <w:num w:numId="5" w16cid:durableId="671614754">
    <w:abstractNumId w:val="4"/>
  </w:num>
  <w:num w:numId="6" w16cid:durableId="1695764112">
    <w:abstractNumId w:val="5"/>
  </w:num>
  <w:num w:numId="7" w16cid:durableId="1988439911">
    <w:abstractNumId w:val="11"/>
  </w:num>
  <w:num w:numId="8" w16cid:durableId="828330889">
    <w:abstractNumId w:val="14"/>
  </w:num>
  <w:num w:numId="9" w16cid:durableId="1074544383">
    <w:abstractNumId w:val="16"/>
  </w:num>
  <w:num w:numId="10" w16cid:durableId="829904488">
    <w:abstractNumId w:val="8"/>
  </w:num>
  <w:num w:numId="11" w16cid:durableId="155539883">
    <w:abstractNumId w:val="6"/>
  </w:num>
  <w:num w:numId="12" w16cid:durableId="1582635992">
    <w:abstractNumId w:val="9"/>
  </w:num>
  <w:num w:numId="13" w16cid:durableId="915014705">
    <w:abstractNumId w:val="13"/>
  </w:num>
  <w:num w:numId="14" w16cid:durableId="47339721">
    <w:abstractNumId w:val="7"/>
  </w:num>
  <w:num w:numId="15" w16cid:durableId="1418213555">
    <w:abstractNumId w:val="10"/>
  </w:num>
  <w:num w:numId="16" w16cid:durableId="1405447484">
    <w:abstractNumId w:val="17"/>
  </w:num>
  <w:num w:numId="17" w16cid:durableId="547956481">
    <w:abstractNumId w:val="15"/>
  </w:num>
  <w:num w:numId="18" w16cid:durableId="1794202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3NDczNTE2N7S0NDVV0lEKTi0uzszPAykwrgUA4bL5GSwAAAA="/>
  </w:docVars>
  <w:rsids>
    <w:rsidRoot w:val="00E955C7"/>
    <w:rsid w:val="000200FF"/>
    <w:rsid w:val="00092B36"/>
    <w:rsid w:val="000B368D"/>
    <w:rsid w:val="000D62EF"/>
    <w:rsid w:val="001518F4"/>
    <w:rsid w:val="001749FF"/>
    <w:rsid w:val="00195C5D"/>
    <w:rsid w:val="001A6B9F"/>
    <w:rsid w:val="001C2BDC"/>
    <w:rsid w:val="00234D83"/>
    <w:rsid w:val="00251142"/>
    <w:rsid w:val="002A6DD4"/>
    <w:rsid w:val="00316350"/>
    <w:rsid w:val="003222E5"/>
    <w:rsid w:val="003223EB"/>
    <w:rsid w:val="00326CD6"/>
    <w:rsid w:val="00327380"/>
    <w:rsid w:val="003319C8"/>
    <w:rsid w:val="003323A5"/>
    <w:rsid w:val="003D0F32"/>
    <w:rsid w:val="003D1FAA"/>
    <w:rsid w:val="0044406B"/>
    <w:rsid w:val="004702C8"/>
    <w:rsid w:val="0049728E"/>
    <w:rsid w:val="004A1461"/>
    <w:rsid w:val="004A4808"/>
    <w:rsid w:val="004D37C1"/>
    <w:rsid w:val="00543C94"/>
    <w:rsid w:val="00545928"/>
    <w:rsid w:val="005769FB"/>
    <w:rsid w:val="005906C0"/>
    <w:rsid w:val="005B2892"/>
    <w:rsid w:val="00601E58"/>
    <w:rsid w:val="00617D25"/>
    <w:rsid w:val="00644DCD"/>
    <w:rsid w:val="00655E4A"/>
    <w:rsid w:val="00671022"/>
    <w:rsid w:val="006A697C"/>
    <w:rsid w:val="006B77DE"/>
    <w:rsid w:val="006B7F62"/>
    <w:rsid w:val="006E428F"/>
    <w:rsid w:val="00737031"/>
    <w:rsid w:val="00737FDF"/>
    <w:rsid w:val="00746264"/>
    <w:rsid w:val="00784331"/>
    <w:rsid w:val="007A755C"/>
    <w:rsid w:val="007C1B69"/>
    <w:rsid w:val="007D46A1"/>
    <w:rsid w:val="00823880"/>
    <w:rsid w:val="008421EB"/>
    <w:rsid w:val="00843F9E"/>
    <w:rsid w:val="0091346E"/>
    <w:rsid w:val="00953D0F"/>
    <w:rsid w:val="00957EE7"/>
    <w:rsid w:val="00965121"/>
    <w:rsid w:val="009953EA"/>
    <w:rsid w:val="009A1F8A"/>
    <w:rsid w:val="009A52DD"/>
    <w:rsid w:val="009B048E"/>
    <w:rsid w:val="009D3005"/>
    <w:rsid w:val="009F7679"/>
    <w:rsid w:val="00A05B7B"/>
    <w:rsid w:val="00A46C3F"/>
    <w:rsid w:val="00A62AB5"/>
    <w:rsid w:val="00A83522"/>
    <w:rsid w:val="00A84EB5"/>
    <w:rsid w:val="00AE03DD"/>
    <w:rsid w:val="00B0385E"/>
    <w:rsid w:val="00B10412"/>
    <w:rsid w:val="00B46ED5"/>
    <w:rsid w:val="00B51BCA"/>
    <w:rsid w:val="00BB79C2"/>
    <w:rsid w:val="00C028F4"/>
    <w:rsid w:val="00C10CED"/>
    <w:rsid w:val="00C32468"/>
    <w:rsid w:val="00CB7E42"/>
    <w:rsid w:val="00CF0E16"/>
    <w:rsid w:val="00CF6E84"/>
    <w:rsid w:val="00D65377"/>
    <w:rsid w:val="00D65E6D"/>
    <w:rsid w:val="00D8130A"/>
    <w:rsid w:val="00D81528"/>
    <w:rsid w:val="00D81D4A"/>
    <w:rsid w:val="00D915DE"/>
    <w:rsid w:val="00DB0848"/>
    <w:rsid w:val="00DC03BC"/>
    <w:rsid w:val="00DC3178"/>
    <w:rsid w:val="00E2322C"/>
    <w:rsid w:val="00E766CD"/>
    <w:rsid w:val="00E800AD"/>
    <w:rsid w:val="00E955C7"/>
    <w:rsid w:val="00EB1B8E"/>
    <w:rsid w:val="00EE7EEA"/>
    <w:rsid w:val="00EF4065"/>
    <w:rsid w:val="00F0513C"/>
    <w:rsid w:val="00F116B0"/>
    <w:rsid w:val="00F20A92"/>
    <w:rsid w:val="00F52F9A"/>
    <w:rsid w:val="00F74730"/>
    <w:rsid w:val="00F823CF"/>
    <w:rsid w:val="00FC665E"/>
    <w:rsid w:val="00FE1B89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AE0D"/>
  <w15:docId w15:val="{7C22B88C-6BA4-48FF-83D3-2B24879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HN" w:eastAsia="es-H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customStyle="1" w:styleId="WW8Num2z0">
    <w:name w:val="WW8Num2z0"/>
    <w:rPr>
      <w:b/>
    </w:rPr>
  </w:style>
  <w:style w:type="character" w:customStyle="1" w:styleId="WW8Num3z0">
    <w:name w:val="WW8Num3z0"/>
    <w:rPr>
      <w:b/>
    </w:rPr>
  </w:style>
  <w:style w:type="character" w:customStyle="1" w:styleId="WW8Num4z0">
    <w:name w:val="WW8Num4z0"/>
    <w:rPr>
      <w:b/>
    </w:rPr>
  </w:style>
  <w:style w:type="character" w:customStyle="1" w:styleId="WW8Num5z0">
    <w:name w:val="WW8Num5z0"/>
    <w:rPr>
      <w:b/>
    </w:rPr>
  </w:style>
  <w:style w:type="character" w:customStyle="1" w:styleId="WW8Num1z0">
    <w:name w:val="WW8Num1z0"/>
    <w:rPr>
      <w:b/>
    </w:rPr>
  </w:style>
  <w:style w:type="character" w:customStyle="1" w:styleId="WW-WW8Num2z0">
    <w:name w:val="WW-WW8Num2z0"/>
    <w:rPr>
      <w:b/>
    </w:rPr>
  </w:style>
  <w:style w:type="character" w:customStyle="1" w:styleId="WW-WW8Num3z0">
    <w:name w:val="WW-WW8Num3z0"/>
    <w:rPr>
      <w:b/>
    </w:rPr>
  </w:style>
  <w:style w:type="character" w:customStyle="1" w:styleId="WW-WW8Num4z0">
    <w:name w:val="WW-WW8Num4z0"/>
    <w:rPr>
      <w:b/>
    </w:rPr>
  </w:style>
  <w:style w:type="character" w:customStyle="1" w:styleId="Carcterdenumeracin">
    <w:name w:val="Carácter de numeración"/>
  </w:style>
  <w:style w:type="character" w:customStyle="1" w:styleId="WW-Carcterdenumeracin">
    <w:name w:val="WW-Carácter de numeración"/>
  </w:style>
  <w:style w:type="character" w:customStyle="1" w:styleId="WW-Carcterdenumeracin1">
    <w:name w:val="WW-Carácter de numeración1"/>
  </w:style>
  <w:style w:type="character" w:customStyle="1" w:styleId="WW-WW8Num1z0">
    <w:name w:val="WW-WW8Num1z0"/>
    <w:rPr>
      <w:b/>
    </w:rPr>
  </w:style>
  <w:style w:type="character" w:customStyle="1" w:styleId="WW-WW8Num2z01">
    <w:name w:val="WW-WW8Num2z01"/>
    <w:rPr>
      <w:b/>
    </w:rPr>
  </w:style>
  <w:style w:type="character" w:customStyle="1" w:styleId="WW-WW8Num3z01">
    <w:name w:val="WW-WW8Num3z01"/>
    <w:rPr>
      <w:b/>
    </w:rPr>
  </w:style>
  <w:style w:type="character" w:customStyle="1" w:styleId="WW8Num1z00">
    <w:name w:val="WW8Num1z0"/>
    <w:rPr>
      <w:b/>
    </w:rPr>
  </w:style>
  <w:style w:type="character" w:customStyle="1" w:styleId="WW8Num2z00">
    <w:name w:val="WW8Num2z0"/>
    <w:rPr>
      <w:b/>
    </w:rPr>
  </w:style>
  <w:style w:type="character" w:customStyle="1" w:styleId="WW8Num3z00">
    <w:name w:val="WW8Num3z0"/>
    <w:rPr>
      <w:b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eastAsia="PMingLiU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eastAsia="PMingLiU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eastAsia="PMingLiU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eastAsia="PMingLiU"/>
    </w:rPr>
  </w:style>
  <w:style w:type="paragraph" w:styleId="ListParagraph">
    <w:name w:val="List Paragraph"/>
    <w:basedOn w:val="Normal"/>
    <w:uiPriority w:val="34"/>
    <w:qFormat/>
    <w:rsid w:val="00F20A92"/>
    <w:pPr>
      <w:ind w:left="708"/>
    </w:pPr>
  </w:style>
  <w:style w:type="paragraph" w:styleId="Header">
    <w:name w:val="header"/>
    <w:basedOn w:val="Normal"/>
    <w:link w:val="HeaderChar"/>
    <w:uiPriority w:val="99"/>
    <w:semiHidden/>
    <w:unhideWhenUsed/>
    <w:rsid w:val="00823880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823880"/>
    <w:rPr>
      <w:sz w:val="24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823880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823880"/>
    <w:rPr>
      <w:sz w:val="24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F9A"/>
    <w:rPr>
      <w:rFonts w:ascii="Tahoma" w:hAnsi="Tahoma" w:cs="Tahoma"/>
      <w:sz w:val="16"/>
      <w:szCs w:val="16"/>
      <w:lang w:val="es-ES"/>
    </w:rPr>
  </w:style>
  <w:style w:type="character" w:styleId="Hyperlink">
    <w:name w:val="Hyperlink"/>
    <w:basedOn w:val="DefaultParagraphFont"/>
    <w:uiPriority w:val="99"/>
    <w:unhideWhenUsed/>
    <w:rsid w:val="00195C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89EC-4B3B-43D7-8FC8-222DFE12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1062</Words>
  <Characters>6054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TECNOLOGICA CENTROAMERICANA ( UNITEC)</vt:lpstr>
      <vt:lpstr>UNIVERSIDAD TECNOLOGICA CENTROAMERICANA ( UNITEC)</vt:lpstr>
    </vt:vector>
  </TitlesOfParts>
  <Company>Hewlett-Packard Company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CENTROAMERICANA ( UNITEC)</dc:title>
  <dc:creator>ryones</dc:creator>
  <cp:lastModifiedBy>Marcello Montes de Oca</cp:lastModifiedBy>
  <cp:revision>22</cp:revision>
  <cp:lastPrinted>2018-06-07T19:21:00Z</cp:lastPrinted>
  <dcterms:created xsi:type="dcterms:W3CDTF">2020-09-04T00:12:00Z</dcterms:created>
  <dcterms:modified xsi:type="dcterms:W3CDTF">2022-05-21T22:01:00Z</dcterms:modified>
</cp:coreProperties>
</file>