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3AD835" w14:textId="77777777" w:rsidR="00B363F0" w:rsidRDefault="00B363F0">
      <w:pPr>
        <w:spacing w:line="240" w:lineRule="auto"/>
        <w:rPr>
          <w:rFonts w:ascii="Times New Roman" w:eastAsia="Times New Roman" w:hAnsi="Times New Roman" w:cs="Times New Roman"/>
        </w:rPr>
      </w:pPr>
    </w:p>
    <w:tbl>
      <w:tblPr>
        <w:tblStyle w:val="a"/>
        <w:tblW w:w="9660" w:type="dxa"/>
        <w:tblInd w:w="-28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5"/>
        <w:gridCol w:w="420"/>
        <w:gridCol w:w="4470"/>
        <w:gridCol w:w="3075"/>
      </w:tblGrid>
      <w:tr w:rsidR="00B363F0" w14:paraId="1B060FD4" w14:textId="77777777">
        <w:trPr>
          <w:trHeight w:val="396"/>
        </w:trPr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B853E39" w14:textId="63AB58BF" w:rsidR="00B363F0" w:rsidRDefault="0000000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CU-</w:t>
            </w:r>
            <w:r w:rsidR="00697925">
              <w:rPr>
                <w:rFonts w:ascii="Times New Roman" w:eastAsia="Times New Roman" w:hAnsi="Times New Roman" w:cs="Times New Roman"/>
                <w:b/>
                <w:bCs/>
              </w:rPr>
              <w:t>09</w:t>
            </w:r>
          </w:p>
        </w:tc>
        <w:tc>
          <w:tcPr>
            <w:tcW w:w="7965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1B0E9CD" w14:textId="77777777" w:rsidR="00B363F0" w:rsidRDefault="0000000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Registrar Publicación Científica</w:t>
            </w:r>
          </w:p>
        </w:tc>
      </w:tr>
      <w:tr w:rsidR="00B363F0" w14:paraId="4559B54E" w14:textId="77777777">
        <w:trPr>
          <w:trHeight w:val="1077"/>
        </w:trPr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299EDE3" w14:textId="77777777" w:rsidR="00B363F0" w:rsidRDefault="0000000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Descripción</w:t>
            </w:r>
          </w:p>
        </w:tc>
        <w:tc>
          <w:tcPr>
            <w:tcW w:w="7965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6480E4E" w14:textId="77777777" w:rsidR="00B363F0" w:rsidRDefault="0000000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Permite registrar los diferentes tipos de producción científica (artículos, libros, eventos, etc.), enlazándolos de manera obligatoria al proyecto que los originó y a su respectiva línea de investigación, garantizando además el acceso rápido al documento mediante un enlace directo (URL o DOI).</w:t>
            </w:r>
          </w:p>
        </w:tc>
      </w:tr>
      <w:tr w:rsidR="00B363F0" w14:paraId="677E478C" w14:textId="77777777">
        <w:trPr>
          <w:trHeight w:val="396"/>
        </w:trPr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D8D4BA1" w14:textId="77777777" w:rsidR="00B363F0" w:rsidRDefault="0000000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Actores</w:t>
            </w:r>
          </w:p>
        </w:tc>
        <w:tc>
          <w:tcPr>
            <w:tcW w:w="7965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09B0E3E" w14:textId="77777777" w:rsidR="00B363F0" w:rsidRDefault="0000000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Docente Investigador, Personal Administrativo.</w:t>
            </w:r>
          </w:p>
        </w:tc>
      </w:tr>
      <w:tr w:rsidR="00B363F0" w14:paraId="28945084" w14:textId="77777777">
        <w:trPr>
          <w:trHeight w:val="623"/>
        </w:trPr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28BBCB1" w14:textId="77777777" w:rsidR="00B363F0" w:rsidRDefault="0000000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Pre condiciones</w:t>
            </w:r>
          </w:p>
        </w:tc>
        <w:tc>
          <w:tcPr>
            <w:tcW w:w="7965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5D2D5A6" w14:textId="77777777" w:rsidR="00B363F0" w:rsidRDefault="00000000">
            <w:pPr>
              <w:numPr>
                <w:ilvl w:val="0"/>
                <w:numId w:val="2"/>
              </w:num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El proyecto de investigación de origen debe existir previamente en el sistema. </w:t>
            </w:r>
          </w:p>
          <w:p w14:paraId="345B2B2E" w14:textId="77777777" w:rsidR="00B363F0" w:rsidRDefault="00000000">
            <w:pPr>
              <w:numPr>
                <w:ilvl w:val="0"/>
                <w:numId w:val="2"/>
              </w:num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catálogo de líneas de investigación debe estar disponible para selección.</w:t>
            </w:r>
          </w:p>
        </w:tc>
      </w:tr>
      <w:tr w:rsidR="00B363F0" w14:paraId="0381B414" w14:textId="77777777">
        <w:trPr>
          <w:trHeight w:val="793"/>
        </w:trPr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CE19265" w14:textId="77777777" w:rsidR="00B363F0" w:rsidRDefault="0000000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Post condiciones</w:t>
            </w:r>
          </w:p>
        </w:tc>
        <w:tc>
          <w:tcPr>
            <w:tcW w:w="7965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4BA209B" w14:textId="77777777" w:rsidR="00B363F0" w:rsidRDefault="0000000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La publicación queda registrada, correctamente enlazada al proyecto y a la línea de investigación correspondiente, e integrada a la base de datos para los cálculos de carga no lectiva y reportes trimestrales.</w:t>
            </w:r>
          </w:p>
        </w:tc>
      </w:tr>
      <w:tr w:rsidR="00B363F0" w14:paraId="2C29616E" w14:textId="77777777">
        <w:trPr>
          <w:trHeight w:val="453"/>
        </w:trPr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1E6079C" w14:textId="77777777" w:rsidR="00B363F0" w:rsidRDefault="0000000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Secuencia Normal</w:t>
            </w:r>
          </w:p>
        </w:tc>
        <w:tc>
          <w:tcPr>
            <w:tcW w:w="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0BEA2D3" w14:textId="77777777" w:rsidR="00B363F0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#</w:t>
            </w:r>
          </w:p>
        </w:tc>
        <w:tc>
          <w:tcPr>
            <w:tcW w:w="4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C792023" w14:textId="77777777" w:rsidR="00B363F0" w:rsidRDefault="0000000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Acción (actor)</w:t>
            </w:r>
          </w:p>
        </w:tc>
        <w:tc>
          <w:tcPr>
            <w:tcW w:w="30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DD2D45A" w14:textId="77777777" w:rsidR="00B363F0" w:rsidRDefault="0000000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Reacción (sistema)</w:t>
            </w:r>
          </w:p>
        </w:tc>
      </w:tr>
      <w:tr w:rsidR="00B363F0" w14:paraId="74FF6D3A" w14:textId="77777777">
        <w:trPr>
          <w:trHeight w:val="907"/>
        </w:trPr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A8B7F8B" w14:textId="77777777" w:rsidR="00B363F0" w:rsidRDefault="00B363F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4A8D561" w14:textId="77777777" w:rsidR="00B363F0" w:rsidRDefault="0000000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4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C0EDAEE" w14:textId="77777777" w:rsidR="00B363F0" w:rsidRDefault="0000000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Selecciona la opción de registrar nueva publicación e ingresa los datos generales (título, tipo de publicación, nombre de la revista/editorial y fecha).</w:t>
            </w:r>
          </w:p>
        </w:tc>
        <w:tc>
          <w:tcPr>
            <w:tcW w:w="30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0F1BD7F" w14:textId="77777777" w:rsidR="00B363F0" w:rsidRDefault="0000000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Habilita el formulario y despliega las opciones de tipo de publicación (artículo indexado, libro, evento, etc.).</w:t>
            </w:r>
          </w:p>
        </w:tc>
      </w:tr>
      <w:tr w:rsidR="00B363F0" w14:paraId="04A1C4CD" w14:textId="77777777">
        <w:trPr>
          <w:trHeight w:val="1020"/>
        </w:trPr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60E3DD7" w14:textId="77777777" w:rsidR="00B363F0" w:rsidRDefault="00B363F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B6706A4" w14:textId="77777777" w:rsidR="00B363F0" w:rsidRDefault="0000000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4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A76C1DA" w14:textId="77777777" w:rsidR="00B363F0" w:rsidRDefault="0000000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Ingresa el identificador digital (DOI) o la dirección web (URL) directa de la publicación.</w:t>
            </w:r>
          </w:p>
        </w:tc>
        <w:tc>
          <w:tcPr>
            <w:tcW w:w="30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8F7C732" w14:textId="77777777" w:rsidR="00B363F0" w:rsidRDefault="0000000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Verifica que el formato del enlace sea válido para garantizar que funcione al darle un solo clic.</w:t>
            </w:r>
          </w:p>
        </w:tc>
      </w:tr>
      <w:tr w:rsidR="00B363F0" w14:paraId="728A77BC" w14:textId="77777777">
        <w:trPr>
          <w:trHeight w:val="566"/>
        </w:trPr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D0794B5" w14:textId="77777777" w:rsidR="00B363F0" w:rsidRDefault="00B363F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6E0D259" w14:textId="77777777" w:rsidR="00B363F0" w:rsidRDefault="0000000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4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9F27E11" w14:textId="77777777" w:rsidR="00B363F0" w:rsidRDefault="0000000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Busca y selecciona obligatoriamente el Proyecto de Investigación del cual surge el trabajo y la Línea de Investigación a la que aporta.</w:t>
            </w:r>
          </w:p>
        </w:tc>
        <w:tc>
          <w:tcPr>
            <w:tcW w:w="30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6DB34EF" w14:textId="77777777" w:rsidR="00B363F0" w:rsidRDefault="0000000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Recibe la información y procesa el registro evaluando las fechas</w:t>
            </w:r>
          </w:p>
        </w:tc>
      </w:tr>
      <w:tr w:rsidR="00B363F0" w14:paraId="3FB6FE05" w14:textId="77777777">
        <w:trPr>
          <w:trHeight w:val="1927"/>
        </w:trPr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5204901" w14:textId="77777777" w:rsidR="00B363F0" w:rsidRDefault="00B363F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29D7FD0" w14:textId="77777777" w:rsidR="00B363F0" w:rsidRDefault="00B363F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F3CF6DF" w14:textId="77777777" w:rsidR="00B363F0" w:rsidRDefault="00B363F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0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0D7BE94" w14:textId="77777777" w:rsidR="00B363F0" w:rsidRDefault="00000000">
            <w:pPr>
              <w:numPr>
                <w:ilvl w:val="0"/>
                <w:numId w:val="3"/>
              </w:num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3.1 Si la fecha de la publicación es del año en curso, el sistema deberá guardar la publicación como producción regular.</w:t>
            </w:r>
          </w:p>
        </w:tc>
      </w:tr>
      <w:tr w:rsidR="00B363F0" w14:paraId="0F1504F7" w14:textId="77777777">
        <w:trPr>
          <w:trHeight w:val="2948"/>
        </w:trPr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A3BDFE1" w14:textId="77777777" w:rsidR="00B363F0" w:rsidRDefault="00B363F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608A151" w14:textId="77777777" w:rsidR="00B363F0" w:rsidRDefault="00B363F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4216D73" w14:textId="77777777" w:rsidR="00B363F0" w:rsidRDefault="00B363F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0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170CA7D" w14:textId="77777777" w:rsidR="00B363F0" w:rsidRDefault="00000000">
            <w:pPr>
              <w:numPr>
                <w:ilvl w:val="0"/>
                <w:numId w:val="1"/>
              </w:num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3.2 Si la fecha de publicación es de un año anterior (registro retroactivo), el sistema deberá registrar la publicación y etiquetarla como "nueva" para que sea contabilizada en el siguiente reporte trimestral sin alterar los reportes de años pasados cerrados.</w:t>
            </w:r>
          </w:p>
        </w:tc>
      </w:tr>
      <w:tr w:rsidR="00B363F0" w14:paraId="55335DDF" w14:textId="77777777">
        <w:trPr>
          <w:trHeight w:val="1755"/>
        </w:trPr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46C2C68" w14:textId="77777777" w:rsidR="00B363F0" w:rsidRDefault="00B363F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4F05FDC" w14:textId="77777777" w:rsidR="00B363F0" w:rsidRDefault="0000000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4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49A38BE" w14:textId="77777777" w:rsidR="00B363F0" w:rsidRDefault="0000000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Confirma el registro de la publicación.</w:t>
            </w:r>
          </w:p>
        </w:tc>
        <w:tc>
          <w:tcPr>
            <w:tcW w:w="30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B7F7EE2" w14:textId="77777777" w:rsidR="00B363F0" w:rsidRDefault="0000000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Muestra un mensaje de éxito, guarda el registro y presenta en pantalla la ficha de la publicación con el botón de acceso directo al DOI/URL funcional.</w:t>
            </w:r>
          </w:p>
        </w:tc>
      </w:tr>
      <w:tr w:rsidR="00B363F0" w14:paraId="4E5AAD29" w14:textId="77777777">
        <w:trPr>
          <w:trHeight w:val="495"/>
        </w:trPr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EA50F93" w14:textId="77777777" w:rsidR="00B363F0" w:rsidRDefault="0000000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Excepciones</w:t>
            </w:r>
          </w:p>
        </w:tc>
        <w:tc>
          <w:tcPr>
            <w:tcW w:w="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D5352E5" w14:textId="77777777" w:rsidR="00B363F0" w:rsidRDefault="00000000">
            <w:pPr>
              <w:spacing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#</w:t>
            </w:r>
          </w:p>
        </w:tc>
        <w:tc>
          <w:tcPr>
            <w:tcW w:w="4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09FE286" w14:textId="77777777" w:rsidR="00B363F0" w:rsidRDefault="0000000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# Acción (actor)</w:t>
            </w:r>
          </w:p>
        </w:tc>
        <w:tc>
          <w:tcPr>
            <w:tcW w:w="30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0C20586" w14:textId="77777777" w:rsidR="00B363F0" w:rsidRDefault="0000000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Reacción (sistema)</w:t>
            </w:r>
          </w:p>
        </w:tc>
      </w:tr>
      <w:tr w:rsidR="00B363F0" w14:paraId="338CE70F" w14:textId="77777777">
        <w:trPr>
          <w:trHeight w:val="1927"/>
        </w:trPr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7B1E2AD" w14:textId="77777777" w:rsidR="00B363F0" w:rsidRDefault="00B363F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E51C616" w14:textId="77777777" w:rsidR="00B363F0" w:rsidRDefault="0000000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</w:t>
            </w:r>
          </w:p>
        </w:tc>
        <w:tc>
          <w:tcPr>
            <w:tcW w:w="4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2291F85" w14:textId="77777777" w:rsidR="00B363F0" w:rsidRDefault="0000000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 En el caso de que[intente guardar la publicación sin haber seleccionado un proyecto o una línea de investigación] el sistema deberá {detener el guardado y exigir la selección, realizar el caso de uso [Completar información de formulario]}</w:t>
            </w:r>
          </w:p>
        </w:tc>
        <w:tc>
          <w:tcPr>
            <w:tcW w:w="30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EAB0FE0" w14:textId="77777777" w:rsidR="00B363F0" w:rsidRDefault="0000000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En el caso de que[detecte la ausencia de vínculos obligatorios] el sistema deberá {resaltar en rojo los campos del proyecto y la línea de investigación, indicando que no se puede registrar producción huérfana}.</w:t>
            </w:r>
          </w:p>
        </w:tc>
      </w:tr>
      <w:tr w:rsidR="00B363F0" w14:paraId="701BD741" w14:textId="77777777">
        <w:trPr>
          <w:trHeight w:val="1927"/>
        </w:trPr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F88E678" w14:textId="77777777" w:rsidR="00B363F0" w:rsidRDefault="00B363F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1FE5008" w14:textId="77777777" w:rsidR="00B363F0" w:rsidRDefault="0000000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q</w:t>
            </w:r>
          </w:p>
        </w:tc>
        <w:tc>
          <w:tcPr>
            <w:tcW w:w="4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450EC7F" w14:textId="77777777" w:rsidR="00B363F0" w:rsidRDefault="0000000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q En el caso de que[ingrese un DOI o URL que ya fue registrado anteriormente en otro documento] el sistema deberá {advertir sobre un posible trabajo duplicado, realizar el caso de uso [Revisar duplicidad de información]}</w:t>
            </w:r>
          </w:p>
        </w:tc>
        <w:tc>
          <w:tcPr>
            <w:tcW w:w="30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F8D7058" w14:textId="77777777" w:rsidR="00B363F0" w:rsidRDefault="0000000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En el caso de que[detecte que el enlace ya existe en la base de datos] el sistema deberá {mostrar una alerta indicando qué docente o proyecto ya registró previamente ese mismo documento y bloquear el registro}.</w:t>
            </w:r>
          </w:p>
        </w:tc>
      </w:tr>
      <w:tr w:rsidR="00B363F0" w14:paraId="19A89447" w14:textId="77777777">
        <w:trPr>
          <w:trHeight w:val="680"/>
        </w:trPr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71DB90B" w14:textId="77777777" w:rsidR="00B363F0" w:rsidRDefault="0000000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Rendimiento</w:t>
            </w:r>
          </w:p>
        </w:tc>
        <w:tc>
          <w:tcPr>
            <w:tcW w:w="7965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A50D282" w14:textId="77777777" w:rsidR="00B363F0" w:rsidRDefault="0000000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El sistema deberá realizar las validaciones de enlaces y cruces de información en un máximo de 3 segundos tras presionar el botón de guardar.</w:t>
            </w:r>
          </w:p>
        </w:tc>
      </w:tr>
      <w:tr w:rsidR="00B363F0" w14:paraId="1ED381D0" w14:textId="77777777">
        <w:trPr>
          <w:trHeight w:val="850"/>
        </w:trPr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34D3378" w14:textId="77777777" w:rsidR="00B363F0" w:rsidRDefault="0000000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Frecuencia</w:t>
            </w:r>
          </w:p>
        </w:tc>
        <w:tc>
          <w:tcPr>
            <w:tcW w:w="7965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3BC6DF7" w14:textId="77777777" w:rsidR="00B363F0" w:rsidRDefault="0000000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Este caso de uso se espera que se lleve a cabo cientos de veces al año, con una frecuencia diaria moderada, pero con alta demanda (picos) semanas antes de los cortes trimestrales de reportes (abril, agosto y noviembre).</w:t>
            </w:r>
          </w:p>
        </w:tc>
      </w:tr>
      <w:tr w:rsidR="00B363F0" w14:paraId="144404C3" w14:textId="77777777">
        <w:trPr>
          <w:trHeight w:val="453"/>
        </w:trPr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327BD63" w14:textId="77777777" w:rsidR="00B363F0" w:rsidRDefault="0000000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Importancia</w:t>
            </w:r>
          </w:p>
        </w:tc>
        <w:tc>
          <w:tcPr>
            <w:tcW w:w="7965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6995AFB" w14:textId="77777777" w:rsidR="00B363F0" w:rsidRDefault="0000000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Vital (es el núcleo del sistema para demostrar la productividad de los investigadores y sustentar sus horas de investigación).</w:t>
            </w:r>
          </w:p>
        </w:tc>
      </w:tr>
      <w:tr w:rsidR="00B363F0" w14:paraId="57391694" w14:textId="77777777">
        <w:trPr>
          <w:trHeight w:val="495"/>
        </w:trPr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0775B73" w14:textId="77777777" w:rsidR="00B363F0" w:rsidRDefault="0000000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Urgencia</w:t>
            </w:r>
          </w:p>
        </w:tc>
        <w:tc>
          <w:tcPr>
            <w:tcW w:w="7965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DFBFD81" w14:textId="77777777" w:rsidR="00B363F0" w:rsidRDefault="0000000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Inmediatamente</w:t>
            </w:r>
          </w:p>
        </w:tc>
      </w:tr>
      <w:tr w:rsidR="00B363F0" w14:paraId="6CB29F12" w14:textId="77777777">
        <w:trPr>
          <w:trHeight w:val="907"/>
        </w:trPr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4240801" w14:textId="77777777" w:rsidR="00B363F0" w:rsidRDefault="0000000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Comentarios</w:t>
            </w:r>
          </w:p>
        </w:tc>
        <w:tc>
          <w:tcPr>
            <w:tcW w:w="7965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553D8D8" w14:textId="77777777" w:rsidR="00B363F0" w:rsidRDefault="00000000">
            <w:pPr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Para agilizar el proceso en el futuro, se podría evaluar que, al ingresar el DOI, el sistema llame automáticamente a bases de datos externas (como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Crossref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) para autocompletar el título, la revista y la fecha, ahorrando tiempo de tipeo al docente o personal administrativo.</w:t>
            </w:r>
          </w:p>
        </w:tc>
      </w:tr>
    </w:tbl>
    <w:p w14:paraId="1B8D761E" w14:textId="77777777" w:rsidR="00B363F0" w:rsidRDefault="00B363F0">
      <w:pPr>
        <w:spacing w:line="240" w:lineRule="auto"/>
        <w:rPr>
          <w:rFonts w:ascii="Times New Roman" w:eastAsia="Times New Roman" w:hAnsi="Times New Roman" w:cs="Times New Roman"/>
        </w:rPr>
      </w:pPr>
    </w:p>
    <w:p w14:paraId="1CF92B0D" w14:textId="77777777" w:rsidR="00B363F0" w:rsidRDefault="00B363F0">
      <w:pPr>
        <w:spacing w:line="240" w:lineRule="auto"/>
        <w:rPr>
          <w:rFonts w:ascii="Times New Roman" w:eastAsia="Times New Roman" w:hAnsi="Times New Roman" w:cs="Times New Roman"/>
        </w:rPr>
      </w:pPr>
    </w:p>
    <w:sectPr w:rsidR="00B363F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4255C9F-DA2A-4F12-936C-2A916073156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2322003-FED8-44D1-87A1-078D3B83B44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4B7582"/>
    <w:multiLevelType w:val="multilevel"/>
    <w:tmpl w:val="90DE21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2FC4536"/>
    <w:multiLevelType w:val="multilevel"/>
    <w:tmpl w:val="F65A9C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93E0118"/>
    <w:multiLevelType w:val="multilevel"/>
    <w:tmpl w:val="7D8621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84768924">
    <w:abstractNumId w:val="2"/>
  </w:num>
  <w:num w:numId="2" w16cid:durableId="1640770469">
    <w:abstractNumId w:val="1"/>
  </w:num>
  <w:num w:numId="3" w16cid:durableId="18174514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63F0"/>
    <w:rsid w:val="00697925"/>
    <w:rsid w:val="00953721"/>
    <w:rsid w:val="00B363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ECCC6F"/>
  <w15:docId w15:val="{6DA7F458-0C9F-4703-B061-404B5BAEE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PE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  <w:tcPr>
      <w:shd w:val="clear" w:color="auto" w:fill="191919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599</Words>
  <Characters>3298</Characters>
  <Application>Microsoft Office Word</Application>
  <DocSecurity>0</DocSecurity>
  <Lines>27</Lines>
  <Paragraphs>7</Paragraphs>
  <ScaleCrop>false</ScaleCrop>
  <Company/>
  <LinksUpToDate>false</LinksUpToDate>
  <CharactersWithSpaces>3890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Marco Renato Castilla Huanca</cp:lastModifiedBy>
  <cp:revision>2</cp:revision>
  <dcterms:created xsi:type="dcterms:W3CDTF">2026-04-30T16:39:00Z</dcterms:created>
  <dcterms:modified xsi:type="dcterms:W3CDTF">2026-04-30T16:40:00Z</dcterms:modified>
</cp:coreProperties>
</file>