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p16rsbg3us65" w:id="0"/>
      <w:bookmarkEnd w:id="0"/>
      <w:r w:rsidDel="00000000" w:rsidR="00000000" w:rsidRPr="00000000">
        <w:rPr>
          <w:rtl w:val="0"/>
        </w:rPr>
      </w:r>
    </w:p>
    <w:p w:rsidR="00000000" w:rsidDel="00000000" w:rsidP="00000000" w:rsidRDefault="00000000" w:rsidRPr="00000000" w14:paraId="00000002">
      <w:pPr>
        <w:pStyle w:val="Heading1"/>
        <w:spacing w:after="60" w:before="240" w:line="240" w:lineRule="auto"/>
        <w:jc w:val="center"/>
        <w:rPr>
          <w:vertAlign w:val="baseline"/>
        </w:rPr>
      </w:pPr>
      <w:bookmarkStart w:colFirst="0" w:colLast="0" w:name="_heading=h.hublhtxsijgl" w:id="1"/>
      <w:bookmarkEnd w:id="1"/>
      <w:r w:rsidDel="00000000" w:rsidR="00000000" w:rsidRPr="00000000">
        <w:rPr>
          <w:vertAlign w:val="baseline"/>
          <w:rtl w:val="0"/>
        </w:rPr>
        <w:t xml:space="preserve">SISTEMA </w:t>
      </w:r>
      <w:r w:rsidDel="00000000" w:rsidR="00000000" w:rsidRPr="00000000">
        <w:rPr>
          <w:rtl w:val="0"/>
        </w:rPr>
        <w:t xml:space="preserve">SGPI</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gfmr1l9auu13" w:id="2"/>
      <w:bookmarkEnd w:id="2"/>
      <w:r w:rsidDel="00000000" w:rsidR="00000000" w:rsidRPr="00000000">
        <w:rPr>
          <w:rtl w:val="0"/>
        </w:rPr>
      </w:r>
    </w:p>
    <w:p w:rsidR="00000000" w:rsidDel="00000000" w:rsidP="00000000" w:rsidRDefault="00000000" w:rsidRPr="00000000" w14:paraId="00000004">
      <w:pPr>
        <w:pStyle w:val="Heading1"/>
        <w:spacing w:after="60" w:before="240" w:line="240" w:lineRule="auto"/>
        <w:jc w:val="center"/>
        <w:rPr>
          <w:sz w:val="44"/>
          <w:szCs w:val="44"/>
          <w:vertAlign w:val="baseline"/>
        </w:rPr>
      </w:pPr>
      <w:bookmarkStart w:colFirst="0" w:colLast="0" w:name="_heading=h.9w807ixqp3w" w:id="3"/>
      <w:bookmarkEnd w:id="3"/>
      <w:r w:rsidDel="00000000" w:rsidR="00000000" w:rsidRPr="00000000">
        <w:rPr>
          <w:sz w:val="44"/>
          <w:szCs w:val="44"/>
          <w:vertAlign w:val="baseline"/>
          <w:rtl w:val="0"/>
        </w:rPr>
        <w:t xml:space="preserve">Especificación de Caso de Uso: </w:t>
      </w:r>
    </w:p>
    <w:p w:rsidR="00000000" w:rsidDel="00000000" w:rsidP="00000000" w:rsidRDefault="00000000" w:rsidRPr="00000000" w14:paraId="00000005">
      <w:pPr>
        <w:pStyle w:val="Heading1"/>
        <w:spacing w:after="60" w:before="240" w:line="240" w:lineRule="auto"/>
        <w:jc w:val="center"/>
        <w:rPr>
          <w:sz w:val="64"/>
          <w:szCs w:val="64"/>
          <w:vertAlign w:val="baseline"/>
        </w:rPr>
      </w:pPr>
      <w:bookmarkStart w:colFirst="0" w:colLast="0" w:name="_heading=h.7fy3js9s45ef" w:id="4"/>
      <w:bookmarkEnd w:id="4"/>
      <w:r w:rsidDel="00000000" w:rsidR="00000000" w:rsidRPr="00000000">
        <w:rPr>
          <w:sz w:val="44"/>
          <w:szCs w:val="44"/>
          <w:vertAlign w:val="baseline"/>
          <w:rtl w:val="0"/>
        </w:rPr>
        <w:t xml:space="preserve">CU0</w:t>
      </w:r>
      <w:r w:rsidDel="00000000" w:rsidR="00000000" w:rsidRPr="00000000">
        <w:rPr>
          <w:sz w:val="44"/>
          <w:szCs w:val="44"/>
          <w:rtl w:val="0"/>
        </w:rPr>
        <w:t xml:space="preserve">6</w:t>
      </w:r>
      <w:r w:rsidDel="00000000" w:rsidR="00000000" w:rsidRPr="00000000">
        <w:rPr>
          <w:sz w:val="44"/>
          <w:szCs w:val="44"/>
          <w:vertAlign w:val="baseline"/>
          <w:rtl w:val="0"/>
        </w:rPr>
        <w:t xml:space="preserve">-</w:t>
      </w:r>
      <w:r w:rsidDel="00000000" w:rsidR="00000000" w:rsidRPr="00000000">
        <w:rPr>
          <w:sz w:val="44"/>
          <w:szCs w:val="44"/>
          <w:rtl w:val="0"/>
        </w:rPr>
        <w:t xml:space="preserve">Gestionar proyectos de investigación</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sz w:val="22"/>
                <w:szCs w:val="22"/>
              </w:rPr>
            </w:pPr>
            <w:r w:rsidDel="00000000" w:rsidR="00000000" w:rsidRPr="00000000">
              <w:rPr>
                <w:sz w:val="22"/>
                <w:szCs w:val="22"/>
                <w:rtl w:val="0"/>
              </w:rPr>
              <w:t xml:space="preserve">05/05/2026</w:t>
            </w:r>
          </w:p>
        </w:tc>
        <w:tc>
          <w:tcPr>
            <w:tcMar>
              <w:left w:w="108.0" w:type="dxa"/>
              <w:right w:w="108.0" w:type="dxa"/>
            </w:tcMar>
            <w:vAlign w:val="top"/>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Angel De La Cruz Kallpa</w:t>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7">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8">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9">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A">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B">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C">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D">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E">
      <w:pPr>
        <w:tabs>
          <w:tab w:val="left" w:leader="none" w:pos="1815"/>
        </w:tabs>
        <w:jc w:val="left"/>
        <w:rPr>
          <w:sz w:val="32"/>
          <w:szCs w:val="32"/>
        </w:rPr>
      </w:pPr>
      <w:r w:rsidDel="00000000" w:rsidR="00000000" w:rsidRPr="00000000">
        <w:rPr>
          <w:rtl w:val="0"/>
        </w:rPr>
      </w:r>
    </w:p>
    <w:p w:rsidR="00000000" w:rsidDel="00000000" w:rsidP="00000000" w:rsidRDefault="00000000" w:rsidRPr="00000000" w14:paraId="0000003F">
      <w:pPr>
        <w:pageBreakBefore w:val="1"/>
        <w:tabs>
          <w:tab w:val="left" w:leader="none" w:pos="1815"/>
        </w:tabs>
        <w:spacing w:before="600" w:lineRule="auto"/>
        <w:jc w:val="center"/>
        <w:rPr>
          <w:sz w:val="32"/>
          <w:szCs w:val="32"/>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40">
      <w:pPr>
        <w:tabs>
          <w:tab w:val="left" w:leader="none" w:pos="1815"/>
        </w:tabs>
        <w:jc w:val="center"/>
        <w:rPr>
          <w:sz w:val="32"/>
          <w:szCs w:val="32"/>
        </w:rPr>
      </w:pPr>
      <w:r w:rsidDel="00000000" w:rsidR="00000000" w:rsidRPr="00000000">
        <w:rPr>
          <w:rtl w:val="0"/>
        </w:rPr>
      </w:r>
    </w:p>
    <w:sdt>
      <w:sdtPr>
        <w:id w:val="47101341"/>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ublhtxsijg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SGPI</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w807ixqp3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Especificación de Caso de Uso:</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fy3js9s45e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CU06-Gestionar proyectos de investigación</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rx34n3qsgb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rh8lbesfm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itzk6msao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kydhwlucz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Definiciones, siglas y abreviaciones</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rceb1ge2y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zpko0z3o3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Resumen</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2i3b5micbl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kribnmemf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Diagrama de Casos de Usos</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pdvvfp916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Descripción</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0jgpg7gxd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Actores</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1ehl8x8u6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Precondiciones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ja4eymzep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Pos Condiciones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a0ye6efyj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Flujo Básico</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civyegk2z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Excepciones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wuhmifldn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Prototipos visuales</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gatsb1we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Requerimientos no funcionales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keepNext w:val="1"/>
        <w:spacing w:after="360" w:before="360" w:lineRule="auto"/>
        <w:ind w:left="1578" w:firstLine="0"/>
        <w:jc w:val="center"/>
        <w:rPr>
          <w:sz w:val="36"/>
          <w:szCs w:val="36"/>
        </w:rPr>
      </w:pPr>
      <w:bookmarkStart w:colFirst="0" w:colLast="0" w:name="_heading=h.subin1b5np2y" w:id="5"/>
      <w:bookmarkEnd w:id="5"/>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1"/>
        <w:numPr>
          <w:ilvl w:val="0"/>
          <w:numId w:val="3"/>
        </w:numPr>
        <w:spacing w:after="360" w:before="360" w:lineRule="auto"/>
        <w:ind w:left="1578" w:hanging="360"/>
        <w:jc w:val="center"/>
        <w:rPr>
          <w:sz w:val="36"/>
          <w:szCs w:val="36"/>
        </w:rPr>
      </w:pPr>
      <w:bookmarkStart w:colFirst="0" w:colLast="0" w:name="_heading=h.hrx34n3qsgbb" w:id="6"/>
      <w:bookmarkEnd w:id="6"/>
      <w:r w:rsidDel="00000000" w:rsidR="00000000" w:rsidRPr="00000000">
        <w:rPr>
          <w:sz w:val="36"/>
          <w:szCs w:val="36"/>
          <w:vertAlign w:val="baseline"/>
          <w:rtl w:val="0"/>
        </w:rPr>
        <w:t xml:space="preserve">Introducción</w:t>
      </w:r>
      <w:r w:rsidDel="00000000" w:rsidR="00000000" w:rsidRPr="00000000">
        <w:rPr>
          <w:rtl w:val="0"/>
        </w:rPr>
      </w:r>
    </w:p>
    <w:p w:rsidR="00000000" w:rsidDel="00000000" w:rsidP="00000000" w:rsidRDefault="00000000" w:rsidRPr="00000000" w14:paraId="00000056">
      <w:pPr>
        <w:pStyle w:val="Heading2"/>
        <w:keepNext w:val="1"/>
        <w:numPr>
          <w:ilvl w:val="1"/>
          <w:numId w:val="9"/>
        </w:numPr>
        <w:spacing w:after="240" w:before="240" w:line="360" w:lineRule="auto"/>
        <w:ind w:left="576" w:hanging="576"/>
        <w:rPr>
          <w:sz w:val="30"/>
          <w:szCs w:val="30"/>
        </w:rPr>
      </w:pPr>
      <w:bookmarkStart w:colFirst="0" w:colLast="0" w:name="_heading=h.prh8lbesfmbh" w:id="7"/>
      <w:bookmarkEnd w:id="7"/>
      <w:r w:rsidDel="00000000" w:rsidR="00000000" w:rsidRPr="00000000">
        <w:rPr>
          <w:sz w:val="30"/>
          <w:szCs w:val="30"/>
          <w:vertAlign w:val="baseline"/>
          <w:rtl w:val="0"/>
        </w:rPr>
        <w:t xml:space="preserve">Propósito</w:t>
      </w:r>
      <w:r w:rsidDel="00000000" w:rsidR="00000000" w:rsidRPr="00000000">
        <w:rPr>
          <w:rtl w:val="0"/>
        </w:rPr>
      </w:r>
    </w:p>
    <w:p w:rsidR="00000000" w:rsidDel="00000000" w:rsidP="00000000" w:rsidRDefault="00000000" w:rsidRPr="00000000" w14:paraId="00000057">
      <w:pPr>
        <w:spacing w:after="240" w:before="240" w:line="276" w:lineRule="auto"/>
        <w:ind w:left="0" w:firstLine="0"/>
        <w:rPr/>
      </w:pPr>
      <w:r w:rsidDel="00000000" w:rsidR="00000000" w:rsidRPr="00000000">
        <w:rPr>
          <w:rtl w:val="0"/>
        </w:rPr>
        <w:t xml:space="preserve">El propósito de este documento es definir y especificar el alcance, los requisitos funcionales, los requisitos no funcionales y el comportamiento del caso de uso CU06 - Gestionar proyectos de investigación dentro del sistema SGPI. Este caso de uso busca proporcionar una interfaz centralizada y auditable para la administración del ciclo de vida completo de los proyectos de investigación de la FISI. Se enfoca en transformar la gestión fragmentada de expedientes físicos y archivos Excel en un proceso de supervisión digital donde la información proveniente del RAIS y de las Resoluciones Rectorales (RR) sea validada, enriquecida y monitoreada. El objetivo final es garantizar que la base de datos de proyectos sea la fuente oficial para la sustentación de la carga académica docente, el cumplimiento de los hitos del Plan Operativo Institucional (POI) y la trazabilidad de los fondos de financiamiento.</w:t>
      </w:r>
      <w:r w:rsidDel="00000000" w:rsidR="00000000" w:rsidRPr="00000000">
        <w:rPr>
          <w:rtl w:val="0"/>
        </w:rPr>
      </w:r>
    </w:p>
    <w:p w:rsidR="00000000" w:rsidDel="00000000" w:rsidP="00000000" w:rsidRDefault="00000000" w:rsidRPr="00000000" w14:paraId="00000058">
      <w:pPr>
        <w:spacing w:before="0" w:line="276" w:lineRule="auto"/>
        <w:ind w:left="576" w:firstLine="0"/>
        <w:rPr/>
      </w:pPr>
      <w:r w:rsidDel="00000000" w:rsidR="00000000" w:rsidRPr="00000000">
        <w:rPr>
          <w:rtl w:val="0"/>
        </w:rPr>
      </w:r>
    </w:p>
    <w:p w:rsidR="00000000" w:rsidDel="00000000" w:rsidP="00000000" w:rsidRDefault="00000000" w:rsidRPr="00000000" w14:paraId="00000059">
      <w:pPr>
        <w:pStyle w:val="Heading2"/>
        <w:keepNext w:val="1"/>
        <w:numPr>
          <w:ilvl w:val="1"/>
          <w:numId w:val="9"/>
        </w:numPr>
        <w:spacing w:after="240" w:before="240" w:line="360" w:lineRule="auto"/>
        <w:ind w:left="576" w:hanging="576"/>
        <w:rPr>
          <w:sz w:val="30"/>
          <w:szCs w:val="30"/>
        </w:rPr>
      </w:pPr>
      <w:bookmarkStart w:colFirst="0" w:colLast="0" w:name="_heading=h.2itzk6msaona" w:id="8"/>
      <w:bookmarkEnd w:id="8"/>
      <w:r w:rsidDel="00000000" w:rsidR="00000000" w:rsidRPr="00000000">
        <w:rPr>
          <w:sz w:val="30"/>
          <w:szCs w:val="30"/>
          <w:vertAlign w:val="baseline"/>
          <w:rtl w:val="0"/>
        </w:rPr>
        <w:t xml:space="preserve">Alcance</w:t>
      </w:r>
      <w:r w:rsidDel="00000000" w:rsidR="00000000" w:rsidRPr="00000000">
        <w:rPr>
          <w:rtl w:val="0"/>
        </w:rPr>
      </w:r>
    </w:p>
    <w:p w:rsidR="00000000" w:rsidDel="00000000" w:rsidP="00000000" w:rsidRDefault="00000000" w:rsidRPr="00000000" w14:paraId="0000005A">
      <w:pPr>
        <w:spacing w:after="240" w:before="240" w:line="276" w:lineRule="auto"/>
        <w:rPr/>
      </w:pPr>
      <w:r w:rsidDel="00000000" w:rsidR="00000000" w:rsidRPr="00000000">
        <w:rPr>
          <w:rtl w:val="0"/>
        </w:rPr>
        <w:t xml:space="preserve">El alcance de este caso de uso comprende la gestión operativa de los proyectos desde su fase de formulación hasta su cierre o cancelación. Incluye el registro y consulta de metadatos críticos: códigos RAIS, títulos, tipologías (básico, aplicado, tesis), programas de financiamiento y convocatorias. Abarca también la administración de los participantes (responsable principal y co-investigadores), su vinculación obligatoria con un Grupo de Investigación, el seguimiento de montos financiados y la sincronización automática del número de Resolución Rectoral (RR) mediante motores de extracción. Un componente crítico del alcance es el mantenimiento de un historial de estados auditable que registre cada transición (Formulación, En ejecución, Concluido, Cancelado) con su respectiva justificación y usuario responsable.</w:t>
      </w:r>
    </w:p>
    <w:p w:rsidR="00000000" w:rsidDel="00000000" w:rsidP="00000000" w:rsidRDefault="00000000" w:rsidRPr="00000000" w14:paraId="0000005B">
      <w:pPr>
        <w:spacing w:before="0" w:line="276" w:lineRule="auto"/>
        <w:ind w:left="576" w:firstLine="0"/>
        <w:rPr/>
      </w:pPr>
      <w:r w:rsidDel="00000000" w:rsidR="00000000" w:rsidRPr="00000000">
        <w:rPr>
          <w:rtl w:val="0"/>
        </w:rPr>
      </w:r>
    </w:p>
    <w:p w:rsidR="00000000" w:rsidDel="00000000" w:rsidP="00000000" w:rsidRDefault="00000000" w:rsidRPr="00000000" w14:paraId="0000005C">
      <w:pPr>
        <w:pStyle w:val="Heading2"/>
        <w:keepNext w:val="1"/>
        <w:numPr>
          <w:ilvl w:val="1"/>
          <w:numId w:val="9"/>
        </w:numPr>
        <w:spacing w:after="240" w:before="240" w:line="360" w:lineRule="auto"/>
        <w:ind w:left="576" w:hanging="576"/>
        <w:rPr>
          <w:sz w:val="30"/>
          <w:szCs w:val="30"/>
        </w:rPr>
      </w:pPr>
      <w:bookmarkStart w:colFirst="0" w:colLast="0" w:name="_heading=h.6kydhwluczpl" w:id="9"/>
      <w:bookmarkEnd w:id="9"/>
      <w:r w:rsidDel="00000000" w:rsidR="00000000" w:rsidRPr="00000000">
        <w:rPr>
          <w:sz w:val="30"/>
          <w:szCs w:val="30"/>
          <w:vertAlign w:val="baseline"/>
          <w:rtl w:val="0"/>
        </w:rPr>
        <w:t xml:space="preserve">Definiciones, siglas y abreviaciones</w:t>
      </w:r>
      <w:r w:rsidDel="00000000" w:rsidR="00000000" w:rsidRPr="00000000">
        <w:rPr>
          <w:rtl w:val="0"/>
        </w:rPr>
      </w:r>
    </w:p>
    <w:p w:rsidR="00000000" w:rsidDel="00000000" w:rsidP="00000000" w:rsidRDefault="00000000" w:rsidRPr="00000000" w14:paraId="0000005D">
      <w:pPr>
        <w:spacing w:line="360" w:lineRule="auto"/>
        <w:ind w:left="576" w:firstLine="0"/>
        <w:rPr/>
      </w:pPr>
      <w:r w:rsidDel="00000000" w:rsidR="00000000" w:rsidRPr="00000000">
        <w:rPr>
          <w:rtl w:val="0"/>
        </w:rPr>
        <w:t xml:space="preserve">Se tiene la siguiente lista:</w:t>
      </w:r>
    </w:p>
    <w:p w:rsidR="00000000" w:rsidDel="00000000" w:rsidP="00000000" w:rsidRDefault="00000000" w:rsidRPr="00000000" w14:paraId="0000005E">
      <w:pPr>
        <w:numPr>
          <w:ilvl w:val="0"/>
          <w:numId w:val="4"/>
        </w:numPr>
        <w:spacing w:before="0" w:lineRule="auto"/>
        <w:ind w:left="720" w:hanging="360"/>
        <w:rPr>
          <w:b w:val="1"/>
          <w:bCs w:val="1"/>
        </w:rPr>
      </w:pPr>
      <w:r w:rsidDel="00000000" w:rsidR="00000000" w:rsidRPr="00000000">
        <w:rPr>
          <w:b w:val="1"/>
          <w:bCs w:val="1"/>
          <w:rtl w:val="0"/>
        </w:rPr>
        <w:t xml:space="preserve">SGPI:</w:t>
      </w:r>
      <w:r w:rsidDel="00000000" w:rsidR="00000000" w:rsidRPr="00000000">
        <w:rPr>
          <w:rtl w:val="0"/>
        </w:rPr>
        <w:t xml:space="preserve"> Sistema de Gestión de Proyectos de Investigación.</w:t>
      </w:r>
    </w:p>
    <w:p w:rsidR="00000000" w:rsidDel="00000000" w:rsidP="00000000" w:rsidRDefault="00000000" w:rsidRPr="00000000" w14:paraId="0000005F">
      <w:pPr>
        <w:numPr>
          <w:ilvl w:val="0"/>
          <w:numId w:val="4"/>
        </w:numPr>
        <w:spacing w:before="0" w:lineRule="auto"/>
        <w:ind w:left="720" w:hanging="360"/>
        <w:rPr>
          <w:b w:val="1"/>
          <w:bCs w:val="1"/>
        </w:rPr>
      </w:pPr>
      <w:r w:rsidDel="00000000" w:rsidR="00000000" w:rsidRPr="00000000">
        <w:rPr>
          <w:b w:val="1"/>
          <w:bCs w:val="1"/>
          <w:rtl w:val="0"/>
        </w:rPr>
        <w:t xml:space="preserve">RAIS: </w:t>
      </w:r>
      <w:r w:rsidDel="00000000" w:rsidR="00000000" w:rsidRPr="00000000">
        <w:rPr>
          <w:rtl w:val="0"/>
        </w:rPr>
        <w:t xml:space="preserve">Registro Administrativo de Investigación.</w:t>
      </w:r>
    </w:p>
    <w:p w:rsidR="00000000" w:rsidDel="00000000" w:rsidP="00000000" w:rsidRDefault="00000000" w:rsidRPr="00000000" w14:paraId="00000060">
      <w:pPr>
        <w:numPr>
          <w:ilvl w:val="0"/>
          <w:numId w:val="4"/>
        </w:numPr>
        <w:spacing w:before="0" w:lineRule="auto"/>
        <w:ind w:left="720" w:hanging="360"/>
        <w:rPr>
          <w:b w:val="1"/>
          <w:bCs w:val="1"/>
        </w:rPr>
      </w:pPr>
      <w:r w:rsidDel="00000000" w:rsidR="00000000" w:rsidRPr="00000000">
        <w:rPr>
          <w:b w:val="1"/>
          <w:bCs w:val="1"/>
          <w:rtl w:val="0"/>
        </w:rPr>
        <w:t xml:space="preserve">RR: </w:t>
      </w:r>
      <w:r w:rsidDel="00000000" w:rsidR="00000000" w:rsidRPr="00000000">
        <w:rPr>
          <w:rtl w:val="0"/>
        </w:rPr>
        <w:t xml:space="preserve">Resolución Rectoral (Documento legal de aprobación de un proyecto).</w:t>
      </w:r>
    </w:p>
    <w:p w:rsidR="00000000" w:rsidDel="00000000" w:rsidP="00000000" w:rsidRDefault="00000000" w:rsidRPr="00000000" w14:paraId="00000061">
      <w:pPr>
        <w:numPr>
          <w:ilvl w:val="0"/>
          <w:numId w:val="4"/>
        </w:numPr>
        <w:spacing w:before="0" w:lineRule="auto"/>
        <w:ind w:left="720" w:hanging="360"/>
        <w:rPr>
          <w:b w:val="1"/>
          <w:bCs w:val="1"/>
        </w:rPr>
      </w:pPr>
      <w:r w:rsidDel="00000000" w:rsidR="00000000" w:rsidRPr="00000000">
        <w:rPr>
          <w:b w:val="1"/>
          <w:bCs w:val="1"/>
          <w:rtl w:val="0"/>
        </w:rPr>
        <w:t xml:space="preserve">Monto Financiado: </w:t>
      </w:r>
      <w:r w:rsidDel="00000000" w:rsidR="00000000" w:rsidRPr="00000000">
        <w:rPr>
          <w:rtl w:val="0"/>
        </w:rPr>
        <w:t xml:space="preserve">Presupuesto asignado al proyecto según la convocatoria.</w:t>
      </w:r>
    </w:p>
    <w:p w:rsidR="00000000" w:rsidDel="00000000" w:rsidP="00000000" w:rsidRDefault="00000000" w:rsidRPr="00000000" w14:paraId="00000062">
      <w:pPr>
        <w:numPr>
          <w:ilvl w:val="0"/>
          <w:numId w:val="4"/>
        </w:numPr>
        <w:spacing w:before="0" w:lineRule="auto"/>
        <w:ind w:left="720" w:hanging="360"/>
        <w:rPr>
          <w:b w:val="1"/>
          <w:bCs w:val="1"/>
        </w:rPr>
      </w:pPr>
      <w:r w:rsidDel="00000000" w:rsidR="00000000" w:rsidRPr="00000000">
        <w:rPr>
          <w:b w:val="1"/>
          <w:bCs w:val="1"/>
          <w:rtl w:val="0"/>
        </w:rPr>
        <w:t xml:space="preserve">Estado del Proyecto:</w:t>
      </w:r>
      <w:r w:rsidDel="00000000" w:rsidR="00000000" w:rsidRPr="00000000">
        <w:rPr>
          <w:rtl w:val="0"/>
        </w:rPr>
        <w:t xml:space="preserve"> Etapa administrativa actual dentro del flujo de investigación.</w:t>
      </w:r>
    </w:p>
    <w:p w:rsidR="00000000" w:rsidDel="00000000" w:rsidP="00000000" w:rsidRDefault="00000000" w:rsidRPr="00000000" w14:paraId="00000063">
      <w:pPr>
        <w:pStyle w:val="Heading2"/>
        <w:keepNext w:val="1"/>
        <w:numPr>
          <w:ilvl w:val="1"/>
          <w:numId w:val="9"/>
        </w:numPr>
        <w:spacing w:after="240" w:before="240" w:line="360" w:lineRule="auto"/>
        <w:ind w:left="576" w:hanging="576"/>
        <w:rPr>
          <w:sz w:val="30"/>
          <w:szCs w:val="30"/>
        </w:rPr>
      </w:pPr>
      <w:bookmarkStart w:colFirst="0" w:colLast="0" w:name="_heading=h.mrceb1ge2yvm" w:id="10"/>
      <w:bookmarkEnd w:id="10"/>
      <w:r w:rsidDel="00000000" w:rsidR="00000000" w:rsidRPr="00000000">
        <w:rPr>
          <w:sz w:val="30"/>
          <w:szCs w:val="30"/>
          <w:vertAlign w:val="baseline"/>
          <w:rtl w:val="0"/>
        </w:rPr>
        <w:t xml:space="preserve">Referencias</w:t>
      </w:r>
      <w:r w:rsidDel="00000000" w:rsidR="00000000" w:rsidRPr="00000000">
        <w:rPr>
          <w:rtl w:val="0"/>
        </w:rPr>
      </w:r>
    </w:p>
    <w:p w:rsidR="00000000" w:rsidDel="00000000" w:rsidP="00000000" w:rsidRDefault="00000000" w:rsidRPr="00000000" w14:paraId="00000064">
      <w:pPr>
        <w:numPr>
          <w:ilvl w:val="0"/>
          <w:numId w:val="5"/>
        </w:numPr>
        <w:spacing w:after="0" w:line="360" w:lineRule="auto"/>
        <w:ind w:left="720" w:hanging="360"/>
        <w:rPr/>
      </w:pPr>
      <w:r w:rsidDel="00000000" w:rsidR="00000000" w:rsidRPr="00000000">
        <w:rPr>
          <w:rtl w:val="0"/>
        </w:rPr>
        <w:t xml:space="preserve">Reglamento de Grados y Títulos de la FISI - UNMSM.</w:t>
      </w:r>
    </w:p>
    <w:p w:rsidR="00000000" w:rsidDel="00000000" w:rsidP="00000000" w:rsidRDefault="00000000" w:rsidRPr="00000000" w14:paraId="00000065">
      <w:pPr>
        <w:numPr>
          <w:ilvl w:val="0"/>
          <w:numId w:val="5"/>
        </w:numPr>
        <w:spacing w:after="0" w:before="0" w:line="360" w:lineRule="auto"/>
        <w:ind w:left="720" w:hanging="360"/>
        <w:rPr/>
      </w:pPr>
      <w:r w:rsidDel="00000000" w:rsidR="00000000" w:rsidRPr="00000000">
        <w:rPr>
          <w:rtl w:val="0"/>
        </w:rPr>
        <w:t xml:space="preserve">Estatuto Universitario de la UNMSM y Ley Universitaria N° 30220.</w:t>
      </w:r>
    </w:p>
    <w:p w:rsidR="00000000" w:rsidDel="00000000" w:rsidP="00000000" w:rsidRDefault="00000000" w:rsidRPr="00000000" w14:paraId="00000066">
      <w:pPr>
        <w:numPr>
          <w:ilvl w:val="0"/>
          <w:numId w:val="5"/>
        </w:numPr>
        <w:spacing w:before="0" w:line="360" w:lineRule="auto"/>
        <w:ind w:left="720" w:hanging="360"/>
        <w:rPr/>
      </w:pPr>
      <w:r w:rsidDel="00000000" w:rsidR="00000000" w:rsidRPr="00000000">
        <w:rPr>
          <w:rtl w:val="0"/>
        </w:rPr>
        <w:t xml:space="preserve">Manual de Procedimientos del Tesista de la Facultad de Ingeniería de Sistemas e Informática.</w:t>
      </w:r>
    </w:p>
    <w:p w:rsidR="00000000" w:rsidDel="00000000" w:rsidP="00000000" w:rsidRDefault="00000000" w:rsidRPr="00000000" w14:paraId="00000067">
      <w:pPr>
        <w:pStyle w:val="Heading2"/>
        <w:keepNext w:val="1"/>
        <w:numPr>
          <w:ilvl w:val="1"/>
          <w:numId w:val="9"/>
        </w:numPr>
        <w:spacing w:after="240" w:before="240" w:line="360" w:lineRule="auto"/>
        <w:ind w:left="576" w:hanging="576"/>
        <w:rPr>
          <w:sz w:val="30"/>
          <w:szCs w:val="30"/>
        </w:rPr>
      </w:pPr>
      <w:bookmarkStart w:colFirst="0" w:colLast="0" w:name="_heading=h.yzpko0z3o3lm" w:id="11"/>
      <w:bookmarkEnd w:id="11"/>
      <w:r w:rsidDel="00000000" w:rsidR="00000000" w:rsidRPr="00000000">
        <w:rPr>
          <w:sz w:val="30"/>
          <w:szCs w:val="30"/>
          <w:vertAlign w:val="baseline"/>
          <w:rtl w:val="0"/>
        </w:rPr>
        <w:t xml:space="preserve">Resumen</w:t>
      </w:r>
      <w:r w:rsidDel="00000000" w:rsidR="00000000" w:rsidRPr="00000000">
        <w:rPr>
          <w:rtl w:val="0"/>
        </w:rPr>
      </w:r>
    </w:p>
    <w:p w:rsidR="00000000" w:rsidDel="00000000" w:rsidP="00000000" w:rsidRDefault="00000000" w:rsidRPr="00000000" w14:paraId="00000068">
      <w:pPr>
        <w:spacing w:after="240" w:before="240" w:line="276" w:lineRule="auto"/>
        <w:rPr/>
      </w:pPr>
      <w:r w:rsidDel="00000000" w:rsidR="00000000" w:rsidRPr="00000000">
        <w:rPr>
          <w:rtl w:val="0"/>
        </w:rPr>
        <w:t xml:space="preserve">Este caso de uso describe las acciones que permiten a la Secretaria de Investigación supervisar y mantener la integridad de la cartera de proyectos de la facultad. El sistema actúa como un validador de los datos importados del RAIS, permitiendo corregir errores de tipografía, actualizar estados basados en evidencias físicas y asegurar que cada proyecto esté respaldado por su respectiva Resolución Rectoral. El flujo garantiza que cada cambio sea registrado en un log histórico para auditorías de acreditación.</w:t>
      </w:r>
    </w:p>
    <w:p w:rsidR="00000000" w:rsidDel="00000000" w:rsidP="00000000" w:rsidRDefault="00000000" w:rsidRPr="00000000" w14:paraId="00000069">
      <w:pPr>
        <w:spacing w:before="0" w:line="276" w:lineRule="auto"/>
        <w:ind w:left="576" w:firstLine="0"/>
        <w:rPr/>
      </w:pPr>
      <w:r w:rsidDel="00000000" w:rsidR="00000000" w:rsidRPr="00000000">
        <w:rPr>
          <w:rtl w:val="0"/>
        </w:rPr>
      </w:r>
    </w:p>
    <w:p w:rsidR="00000000" w:rsidDel="00000000" w:rsidP="00000000" w:rsidRDefault="00000000" w:rsidRPr="00000000" w14:paraId="0000006A">
      <w:pPr>
        <w:spacing w:line="360" w:lineRule="auto"/>
        <w:ind w:left="576" w:firstLine="0"/>
        <w:rPr/>
      </w:pPr>
      <w:r w:rsidDel="00000000" w:rsidR="00000000" w:rsidRPr="00000000">
        <w:rPr>
          <w:rtl w:val="0"/>
        </w:rPr>
      </w:r>
    </w:p>
    <w:p w:rsidR="00000000" w:rsidDel="00000000" w:rsidP="00000000" w:rsidRDefault="00000000" w:rsidRPr="00000000" w14:paraId="0000006B">
      <w:pPr>
        <w:spacing w:line="360" w:lineRule="auto"/>
        <w:rPr>
          <w:vertAlign w:val="baseline"/>
        </w:rPr>
      </w:pPr>
      <w:r w:rsidDel="00000000" w:rsidR="00000000" w:rsidRPr="00000000">
        <w:rPr>
          <w:rtl w:val="0"/>
        </w:rPr>
      </w:r>
    </w:p>
    <w:p w:rsidR="00000000" w:rsidDel="00000000" w:rsidP="00000000" w:rsidRDefault="00000000" w:rsidRPr="00000000" w14:paraId="0000006C">
      <w:pPr>
        <w:spacing w:line="360" w:lineRule="auto"/>
        <w:rPr>
          <w:vertAlign w:val="baseline"/>
        </w:rPr>
      </w:pPr>
      <w:bookmarkStart w:colFirst="0" w:colLast="0" w:name="_heading=h.yj78x9ipaqpm" w:id="12"/>
      <w:bookmarkEnd w:id="12"/>
      <w:r w:rsidDel="00000000" w:rsidR="00000000" w:rsidRPr="00000000">
        <w:rPr>
          <w:rtl w:val="0"/>
        </w:rPr>
      </w:r>
    </w:p>
    <w:p w:rsidR="00000000" w:rsidDel="00000000" w:rsidP="00000000" w:rsidRDefault="00000000" w:rsidRPr="00000000" w14:paraId="0000006D">
      <w:pPr>
        <w:pStyle w:val="Heading1"/>
        <w:keepNext w:val="1"/>
        <w:pageBreakBefore w:val="1"/>
        <w:numPr>
          <w:ilvl w:val="0"/>
          <w:numId w:val="3"/>
        </w:numPr>
        <w:spacing w:after="360" w:before="360" w:line="360" w:lineRule="auto"/>
        <w:ind w:left="1578" w:hanging="360"/>
        <w:jc w:val="center"/>
        <w:rPr>
          <w:sz w:val="36"/>
          <w:szCs w:val="36"/>
        </w:rPr>
      </w:pPr>
      <w:bookmarkStart w:colFirst="0" w:colLast="0" w:name="_heading=h.e2i3b5micblr" w:id="13"/>
      <w:bookmarkEnd w:id="13"/>
      <w:r w:rsidDel="00000000" w:rsidR="00000000" w:rsidRPr="00000000">
        <w:rPr>
          <w:sz w:val="36"/>
          <w:szCs w:val="36"/>
          <w:vertAlign w:val="baseline"/>
          <w:rtl w:val="0"/>
        </w:rPr>
        <w:t xml:space="preserve">Descripción General</w:t>
      </w:r>
      <w:r w:rsidDel="00000000" w:rsidR="00000000" w:rsidRPr="00000000">
        <w:rPr>
          <w:rtl w:val="0"/>
        </w:rPr>
      </w:r>
    </w:p>
    <w:p w:rsidR="00000000" w:rsidDel="00000000" w:rsidP="00000000" w:rsidRDefault="00000000" w:rsidRPr="00000000" w14:paraId="0000006E">
      <w:pPr>
        <w:pStyle w:val="Heading2"/>
        <w:keepNext w:val="1"/>
        <w:numPr>
          <w:ilvl w:val="1"/>
          <w:numId w:val="3"/>
        </w:numPr>
        <w:spacing w:after="240" w:before="240" w:line="360" w:lineRule="auto"/>
        <w:ind w:left="426" w:hanging="568"/>
        <w:rPr>
          <w:sz w:val="28"/>
          <w:szCs w:val="28"/>
        </w:rPr>
      </w:pPr>
      <w:bookmarkStart w:colFirst="0" w:colLast="0" w:name="_heading=h.nkribnmemf1o" w:id="14"/>
      <w:bookmarkEnd w:id="14"/>
      <w:r w:rsidDel="00000000" w:rsidR="00000000" w:rsidRPr="00000000">
        <w:rPr>
          <w:sz w:val="28"/>
          <w:szCs w:val="28"/>
          <w:vertAlign w:val="baseline"/>
          <w:rtl w:val="0"/>
        </w:rPr>
        <w:t xml:space="preserve">Diagrama de Casos de Usos</w:t>
      </w:r>
      <w:r w:rsidDel="00000000" w:rsidR="00000000" w:rsidRPr="00000000">
        <w:rPr>
          <w:rtl w:val="0"/>
        </w:rPr>
      </w:r>
    </w:p>
    <w:p w:rsidR="00000000" w:rsidDel="00000000" w:rsidP="00000000" w:rsidRDefault="00000000" w:rsidRPr="00000000" w14:paraId="0000006F">
      <w:pPr>
        <w:spacing w:line="360" w:lineRule="auto"/>
        <w:rPr>
          <w:vertAlign w:val="baseline"/>
        </w:rPr>
      </w:pPr>
      <w:r w:rsidDel="00000000" w:rsidR="00000000" w:rsidRPr="00000000">
        <w:rPr>
          <w:vertAlign w:val="baseline"/>
          <w:rtl w:val="0"/>
        </w:rPr>
        <w:t xml:space="preserve">.  </w:t>
      </w:r>
      <w:r w:rsidDel="00000000" w:rsidR="00000000" w:rsidRPr="00000000">
        <w:rPr/>
        <w:drawing>
          <wp:inline distB="114300" distT="114300" distL="114300" distR="114300">
            <wp:extent cx="5399730" cy="19304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9973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center"/>
        <w:rPr>
          <w:sz w:val="18"/>
          <w:szCs w:val="18"/>
          <w:vertAlign w:val="baseline"/>
        </w:rPr>
      </w:pPr>
      <w:bookmarkStart w:colFirst="0" w:colLast="0" w:name="_heading=h.x3d56xy1hhbr" w:id="15"/>
      <w:bookmarkEnd w:id="15"/>
      <w:r w:rsidDel="00000000" w:rsidR="00000000" w:rsidRPr="00000000">
        <w:rPr>
          <w:b w:val="1"/>
          <w:bCs w:val="1"/>
          <w:sz w:val="18"/>
          <w:szCs w:val="18"/>
          <w:vertAlign w:val="baseline"/>
          <w:rtl w:val="0"/>
        </w:rPr>
        <w:t xml:space="preserve">Figura </w:t>
      </w:r>
      <w:r w:rsidDel="00000000" w:rsidR="00000000" w:rsidRPr="00000000">
        <w:rPr>
          <w:b w:val="1"/>
          <w:bCs w:val="1"/>
          <w:sz w:val="18"/>
          <w:szCs w:val="18"/>
          <w:rtl w:val="0"/>
        </w:rPr>
        <w:t xml:space="preserve">1</w:t>
      </w:r>
      <w:r w:rsidDel="00000000" w:rsidR="00000000" w:rsidRPr="00000000">
        <w:rPr>
          <w:b w:val="1"/>
          <w:bCs w:val="1"/>
          <w:sz w:val="18"/>
          <w:szCs w:val="18"/>
          <w:vertAlign w:val="baseline"/>
          <w:rtl w:val="0"/>
        </w:rPr>
        <w:t xml:space="preserve">. </w:t>
      </w:r>
      <w:r w:rsidDel="00000000" w:rsidR="00000000" w:rsidRPr="00000000">
        <w:rPr>
          <w:b w:val="1"/>
          <w:bCs w:val="1"/>
          <w:sz w:val="18"/>
          <w:szCs w:val="18"/>
          <w:rtl w:val="0"/>
        </w:rPr>
        <w:t xml:space="preserve">Diagrama de casos de uso </w:t>
      </w:r>
      <w:r w:rsidDel="00000000" w:rsidR="00000000" w:rsidRPr="00000000">
        <w:rPr>
          <w:rtl w:val="0"/>
        </w:rPr>
      </w:r>
    </w:p>
    <w:p w:rsidR="00000000" w:rsidDel="00000000" w:rsidP="00000000" w:rsidRDefault="00000000" w:rsidRPr="00000000" w14:paraId="00000071">
      <w:pPr>
        <w:pStyle w:val="Heading2"/>
        <w:keepNext w:val="1"/>
        <w:numPr>
          <w:ilvl w:val="1"/>
          <w:numId w:val="3"/>
        </w:numPr>
        <w:spacing w:after="240" w:before="240" w:line="360" w:lineRule="auto"/>
        <w:ind w:left="426" w:hanging="568"/>
        <w:rPr>
          <w:sz w:val="28"/>
          <w:szCs w:val="28"/>
        </w:rPr>
      </w:pPr>
      <w:bookmarkStart w:colFirst="0" w:colLast="0" w:name="_heading=h.3pdvvfp916lh" w:id="16"/>
      <w:bookmarkEnd w:id="16"/>
      <w:r w:rsidDel="00000000" w:rsidR="00000000" w:rsidRPr="00000000">
        <w:rPr>
          <w:sz w:val="28"/>
          <w:szCs w:val="28"/>
          <w:vertAlign w:val="baseline"/>
          <w:rtl w:val="0"/>
        </w:rPr>
        <w:t xml:space="preserve">Descripción</w:t>
      </w:r>
      <w:r w:rsidDel="00000000" w:rsidR="00000000" w:rsidRPr="00000000">
        <w:rPr>
          <w:rtl w:val="0"/>
        </w:rPr>
      </w:r>
    </w:p>
    <w:p w:rsidR="00000000" w:rsidDel="00000000" w:rsidP="00000000" w:rsidRDefault="00000000" w:rsidRPr="00000000" w14:paraId="00000072">
      <w:pPr>
        <w:spacing w:after="240" w:before="240" w:line="276" w:lineRule="auto"/>
        <w:rPr/>
      </w:pPr>
      <w:bookmarkStart w:colFirst="0" w:colLast="0" w:name="_heading=h.mdrs3s549mx9" w:id="17"/>
      <w:bookmarkEnd w:id="17"/>
      <w:r w:rsidDel="00000000" w:rsidR="00000000" w:rsidRPr="00000000">
        <w:rPr>
          <w:rtl w:val="0"/>
        </w:rPr>
        <w:t xml:space="preserve">Esta funcionalidad permitirá que el Personal de la Secretaria de Investigación pueda registrar, consultar y modificar los proyectos de investigación, asegurando que cuenten con toda la información técnica requerida por el RAIS y el VRIP. El sistema automatiza la captura de números de RR y mantiene un historial auditable de los estados del proyecto, facilitando el control de los hitos de 12 y 36 meses establecidos en las reglas de negocio.</w:t>
      </w:r>
    </w:p>
    <w:p w:rsidR="00000000" w:rsidDel="00000000" w:rsidP="00000000" w:rsidRDefault="00000000" w:rsidRPr="00000000" w14:paraId="00000073">
      <w:pPr>
        <w:pStyle w:val="Heading2"/>
        <w:keepNext w:val="1"/>
        <w:numPr>
          <w:ilvl w:val="1"/>
          <w:numId w:val="3"/>
        </w:numPr>
        <w:spacing w:after="240" w:before="240" w:line="360" w:lineRule="auto"/>
        <w:ind w:left="426" w:hanging="568"/>
        <w:rPr>
          <w:sz w:val="28"/>
          <w:szCs w:val="28"/>
        </w:rPr>
      </w:pPr>
      <w:bookmarkStart w:colFirst="0" w:colLast="0" w:name="_heading=h.i0jgpg7gxdy6" w:id="18"/>
      <w:bookmarkEnd w:id="18"/>
      <w:r w:rsidDel="00000000" w:rsidR="00000000" w:rsidRPr="00000000">
        <w:rPr>
          <w:sz w:val="28"/>
          <w:szCs w:val="28"/>
          <w:vertAlign w:val="baseline"/>
          <w:rtl w:val="0"/>
        </w:rPr>
        <w:t xml:space="preserve">Actores</w:t>
      </w:r>
      <w:r w:rsidDel="00000000" w:rsidR="00000000" w:rsidRPr="00000000">
        <w:rPr>
          <w:rtl w:val="0"/>
        </w:rPr>
      </w:r>
    </w:p>
    <w:p w:rsidR="00000000" w:rsidDel="00000000" w:rsidP="00000000" w:rsidRDefault="00000000" w:rsidRPr="00000000" w14:paraId="00000074">
      <w:pPr>
        <w:numPr>
          <w:ilvl w:val="0"/>
          <w:numId w:val="2"/>
        </w:numPr>
        <w:spacing w:before="0" w:line="276" w:lineRule="auto"/>
        <w:ind w:left="720" w:hanging="360"/>
        <w:rPr/>
      </w:pPr>
      <w:r w:rsidDel="00000000" w:rsidR="00000000" w:rsidRPr="00000000">
        <w:rPr>
          <w:b w:val="1"/>
          <w:bCs w:val="1"/>
          <w:rtl w:val="0"/>
        </w:rPr>
        <w:t xml:space="preserve">Secretaria de Investigación:</w:t>
      </w:r>
      <w:r w:rsidDel="00000000" w:rsidR="00000000" w:rsidRPr="00000000">
        <w:rPr>
          <w:rtl w:val="0"/>
        </w:rPr>
        <w:t xml:space="preserve"> Usuario líder responsable de la veracidad de la información de proyectos y de asegurar que el estado administrativo coincida con el avance académico y financiero real. </w:t>
      </w:r>
    </w:p>
    <w:p w:rsidR="00000000" w:rsidDel="00000000" w:rsidP="00000000" w:rsidRDefault="00000000" w:rsidRPr="00000000" w14:paraId="00000075">
      <w:pPr>
        <w:pStyle w:val="Heading2"/>
        <w:keepNext w:val="1"/>
        <w:numPr>
          <w:ilvl w:val="1"/>
          <w:numId w:val="3"/>
        </w:numPr>
        <w:spacing w:after="240" w:before="240" w:line="360" w:lineRule="auto"/>
        <w:ind w:left="426" w:hanging="568"/>
        <w:rPr>
          <w:sz w:val="28"/>
          <w:szCs w:val="28"/>
        </w:rPr>
      </w:pPr>
      <w:bookmarkStart w:colFirst="0" w:colLast="0" w:name="_heading=h.k1ehl8x8u6ug" w:id="19"/>
      <w:bookmarkEnd w:id="19"/>
      <w:r w:rsidDel="00000000" w:rsidR="00000000" w:rsidRPr="00000000">
        <w:rPr>
          <w:sz w:val="28"/>
          <w:szCs w:val="28"/>
          <w:vertAlign w:val="baseline"/>
          <w:rtl w:val="0"/>
        </w:rPr>
        <w:t xml:space="preserve">Precondiciones</w:t>
      </w:r>
      <w:r w:rsidDel="00000000" w:rsidR="00000000" w:rsidRPr="00000000">
        <w:rPr>
          <w:rtl w:val="0"/>
        </w:rPr>
      </w:r>
    </w:p>
    <w:p w:rsidR="00000000" w:rsidDel="00000000" w:rsidP="00000000" w:rsidRDefault="00000000" w:rsidRPr="00000000" w14:paraId="00000076">
      <w:pPr>
        <w:spacing w:line="360" w:lineRule="auto"/>
        <w:ind w:left="708.6614173228347" w:firstLine="0"/>
        <w:rPr/>
      </w:pPr>
      <w:r w:rsidDel="00000000" w:rsidR="00000000" w:rsidRPr="00000000">
        <w:rPr>
          <w:rtl w:val="0"/>
        </w:rPr>
        <w:tab/>
        <w:t xml:space="preserve">Para que este caso de uso se ejecute correctamente, deben cumplirse las siguientes condiciones:</w:t>
      </w:r>
    </w:p>
    <w:p w:rsidR="00000000" w:rsidDel="00000000" w:rsidP="00000000" w:rsidRDefault="00000000" w:rsidRPr="00000000" w14:paraId="00000077">
      <w:pPr>
        <w:numPr>
          <w:ilvl w:val="0"/>
          <w:numId w:val="8"/>
        </w:numPr>
        <w:spacing w:before="0" w:line="276" w:lineRule="auto"/>
        <w:ind w:left="720" w:hanging="360"/>
      </w:pPr>
      <w:r w:rsidDel="00000000" w:rsidR="00000000" w:rsidRPr="00000000">
        <w:rPr>
          <w:rtl w:val="0"/>
        </w:rPr>
        <w:t xml:space="preserve">El usuario debe estar autenticado con el rol de Secretaria de Investigación o Administrador.</w:t>
      </w:r>
    </w:p>
    <w:p w:rsidR="00000000" w:rsidDel="00000000" w:rsidP="00000000" w:rsidRDefault="00000000" w:rsidRPr="00000000" w14:paraId="00000078">
      <w:pPr>
        <w:numPr>
          <w:ilvl w:val="0"/>
          <w:numId w:val="8"/>
        </w:numPr>
        <w:spacing w:before="0" w:line="276" w:lineRule="auto"/>
        <w:ind w:left="720" w:hanging="360"/>
      </w:pPr>
      <w:r w:rsidDel="00000000" w:rsidR="00000000" w:rsidRPr="00000000">
        <w:rPr>
          <w:rtl w:val="0"/>
        </w:rPr>
        <w:t xml:space="preserve">El sistema debe contar con los catálogos de Grupos de Investigación (CU05) e Investigadores (CU04) para permitir las vinculaciones requeridas en el RQ08.</w:t>
      </w:r>
    </w:p>
    <w:p w:rsidR="00000000" w:rsidDel="00000000" w:rsidP="00000000" w:rsidRDefault="00000000" w:rsidRPr="00000000" w14:paraId="00000079">
      <w:pPr>
        <w:pStyle w:val="Heading2"/>
        <w:keepNext w:val="1"/>
        <w:numPr>
          <w:ilvl w:val="1"/>
          <w:numId w:val="3"/>
        </w:numPr>
        <w:spacing w:after="240" w:before="240" w:line="360" w:lineRule="auto"/>
        <w:ind w:left="426" w:hanging="568"/>
        <w:rPr>
          <w:sz w:val="28"/>
          <w:szCs w:val="28"/>
        </w:rPr>
      </w:pPr>
      <w:bookmarkStart w:colFirst="0" w:colLast="0" w:name="_heading=h.gja4eymzepbp" w:id="20"/>
      <w:bookmarkEnd w:id="20"/>
      <w:r w:rsidDel="00000000" w:rsidR="00000000" w:rsidRPr="00000000">
        <w:rPr>
          <w:sz w:val="28"/>
          <w:szCs w:val="28"/>
          <w:vertAlign w:val="baseline"/>
          <w:rtl w:val="0"/>
        </w:rPr>
        <w:t xml:space="preserve">Pos Condicione</w:t>
      </w:r>
      <w:r w:rsidDel="00000000" w:rsidR="00000000" w:rsidRPr="00000000">
        <w:rPr>
          <w:sz w:val="28"/>
          <w:szCs w:val="28"/>
          <w:rtl w:val="0"/>
        </w:rPr>
        <w:t xml:space="preserve">s</w:t>
      </w:r>
    </w:p>
    <w:p w:rsidR="00000000" w:rsidDel="00000000" w:rsidP="00000000" w:rsidRDefault="00000000" w:rsidRPr="00000000" w14:paraId="0000007A">
      <w:pPr>
        <w:spacing w:line="360" w:lineRule="auto"/>
        <w:ind w:left="708.6614173228347" w:firstLine="0"/>
        <w:rPr/>
      </w:pPr>
      <w:r w:rsidDel="00000000" w:rsidR="00000000" w:rsidRPr="00000000">
        <w:rPr>
          <w:rtl w:val="0"/>
        </w:rPr>
        <w:t xml:space="preserve">Para que el caso de uso se considere finalizado exitosamente, el sistema debe alcanzar los siguientes estados: </w:t>
      </w:r>
    </w:p>
    <w:p w:rsidR="00000000" w:rsidDel="00000000" w:rsidP="00000000" w:rsidRDefault="00000000" w:rsidRPr="00000000" w14:paraId="0000007B">
      <w:pPr>
        <w:numPr>
          <w:ilvl w:val="0"/>
          <w:numId w:val="7"/>
        </w:numPr>
        <w:spacing w:before="0" w:line="276" w:lineRule="auto"/>
        <w:ind w:left="720" w:hanging="360"/>
      </w:pPr>
      <w:r w:rsidDel="00000000" w:rsidR="00000000" w:rsidRPr="00000000">
        <w:rPr>
          <w:rtl w:val="0"/>
        </w:rPr>
        <w:t xml:space="preserve">La ficha del proyecto se actualiza con los nuevos metadatos y estados en la base de datos PostgreSQL.</w:t>
      </w:r>
    </w:p>
    <w:p w:rsidR="00000000" w:rsidDel="00000000" w:rsidP="00000000" w:rsidRDefault="00000000" w:rsidRPr="00000000" w14:paraId="0000007C">
      <w:pPr>
        <w:numPr>
          <w:ilvl w:val="0"/>
          <w:numId w:val="7"/>
        </w:numPr>
        <w:spacing w:before="0" w:line="276" w:lineRule="auto"/>
        <w:ind w:left="720" w:hanging="360"/>
      </w:pPr>
      <w:r w:rsidDel="00000000" w:rsidR="00000000" w:rsidRPr="00000000">
        <w:rPr>
          <w:rtl w:val="0"/>
        </w:rPr>
        <w:t xml:space="preserve">El historial de estados (Audit Log) se incrementa con un nuevo registro que incluye: Estado anterior, Estado nuevo, Fecha de cambio, Razón del cambio y Usuario responsable.</w:t>
      </w:r>
    </w:p>
    <w:p w:rsidR="00000000" w:rsidDel="00000000" w:rsidP="00000000" w:rsidRDefault="00000000" w:rsidRPr="00000000" w14:paraId="0000007D">
      <w:pPr>
        <w:pStyle w:val="Heading2"/>
        <w:keepNext w:val="1"/>
        <w:numPr>
          <w:ilvl w:val="1"/>
          <w:numId w:val="3"/>
        </w:numPr>
        <w:spacing w:after="240" w:before="240" w:line="360" w:lineRule="auto"/>
        <w:ind w:left="426" w:hanging="568"/>
        <w:rPr>
          <w:sz w:val="28"/>
          <w:szCs w:val="28"/>
        </w:rPr>
      </w:pPr>
      <w:bookmarkStart w:colFirst="0" w:colLast="0" w:name="_heading=h.aa0ye6efyjyy" w:id="21"/>
      <w:bookmarkEnd w:id="21"/>
      <w:r w:rsidDel="00000000" w:rsidR="00000000" w:rsidRPr="00000000">
        <w:rPr>
          <w:sz w:val="28"/>
          <w:szCs w:val="28"/>
          <w:vertAlign w:val="baseline"/>
          <w:rtl w:val="0"/>
        </w:rPr>
        <w:t xml:space="preserve">Flujo Básico</w:t>
      </w:r>
      <w:r w:rsidDel="00000000" w:rsidR="00000000" w:rsidRPr="00000000">
        <w:rPr>
          <w:rtl w:val="0"/>
        </w:rPr>
      </w:r>
    </w:p>
    <w:p w:rsidR="00000000" w:rsidDel="00000000" w:rsidP="00000000" w:rsidRDefault="00000000" w:rsidRPr="00000000" w14:paraId="0000007E">
      <w:pPr>
        <w:numPr>
          <w:ilvl w:val="0"/>
          <w:numId w:val="12"/>
        </w:numPr>
        <w:spacing w:after="0" w:afterAutospacing="0" w:before="0" w:line="276" w:lineRule="auto"/>
        <w:ind w:left="720" w:hanging="360"/>
        <w:rPr/>
      </w:pPr>
      <w:r w:rsidDel="00000000" w:rsidR="00000000" w:rsidRPr="00000000">
        <w:rPr>
          <w:rtl w:val="0"/>
        </w:rPr>
        <w:t xml:space="preserve">La Secretaria de Investigación ingresa a la Opción: “Proyectos de Investigación”.</w:t>
      </w:r>
    </w:p>
    <w:p w:rsidR="00000000" w:rsidDel="00000000" w:rsidP="00000000" w:rsidRDefault="00000000" w:rsidRPr="00000000" w14:paraId="0000007F">
      <w:pPr>
        <w:numPr>
          <w:ilvl w:val="0"/>
          <w:numId w:val="12"/>
        </w:numPr>
        <w:spacing w:after="0" w:afterAutospacing="0" w:before="0" w:line="276" w:lineRule="auto"/>
        <w:ind w:left="720" w:hanging="360"/>
        <w:rPr/>
      </w:pPr>
      <w:r w:rsidDel="00000000" w:rsidR="00000000" w:rsidRPr="00000000">
        <w:rPr>
          <w:rtl w:val="0"/>
        </w:rPr>
        <w:t xml:space="preserve">El Sistema muestra la pantalla “</w:t>
      </w:r>
      <w:r w:rsidDel="00000000" w:rsidR="00000000" w:rsidRPr="00000000">
        <w:rPr>
          <w:color w:val="111c2d"/>
          <w:rtl w:val="0"/>
        </w:rPr>
        <w:t xml:space="preserve">Gestión de Proyectos de Investigación</w:t>
      </w:r>
    </w:p>
    <w:p w:rsidR="00000000" w:rsidDel="00000000" w:rsidP="00000000" w:rsidRDefault="00000000" w:rsidRPr="00000000" w14:paraId="00000080">
      <w:pPr>
        <w:numPr>
          <w:ilvl w:val="0"/>
          <w:numId w:val="12"/>
        </w:numPr>
        <w:spacing w:after="0" w:afterAutospacing="0" w:before="0" w:line="276" w:lineRule="auto"/>
        <w:ind w:left="720" w:hanging="360"/>
        <w:rPr/>
      </w:pPr>
      <w:r w:rsidDel="00000000" w:rsidR="00000000" w:rsidRPr="00000000">
        <w:rPr>
          <w:rtl w:val="0"/>
        </w:rPr>
        <w:t xml:space="preserve">” con filtros por estado, convocatoria, grupo de investigación e investigador responsable.</w:t>
      </w:r>
    </w:p>
    <w:p w:rsidR="00000000" w:rsidDel="00000000" w:rsidP="00000000" w:rsidRDefault="00000000" w:rsidRPr="00000000" w14:paraId="00000081">
      <w:pPr>
        <w:numPr>
          <w:ilvl w:val="0"/>
          <w:numId w:val="12"/>
        </w:numPr>
        <w:spacing w:after="0" w:afterAutospacing="0" w:before="0" w:line="276" w:lineRule="auto"/>
        <w:ind w:left="720" w:hanging="360"/>
        <w:rPr/>
      </w:pPr>
      <w:r w:rsidDel="00000000" w:rsidR="00000000" w:rsidRPr="00000000">
        <w:rPr>
          <w:rtl w:val="0"/>
        </w:rPr>
        <w:t xml:space="preserve">La Secretaria selecciona un proyecto y presiona “Gestionar”.</w:t>
      </w:r>
    </w:p>
    <w:p w:rsidR="00000000" w:rsidDel="00000000" w:rsidP="00000000" w:rsidRDefault="00000000" w:rsidRPr="00000000" w14:paraId="00000082">
      <w:pPr>
        <w:numPr>
          <w:ilvl w:val="0"/>
          <w:numId w:val="12"/>
        </w:numPr>
        <w:spacing w:after="0" w:afterAutospacing="0" w:before="0" w:line="276" w:lineRule="auto"/>
        <w:ind w:left="720" w:hanging="360"/>
        <w:rPr/>
      </w:pPr>
      <w:r w:rsidDel="00000000" w:rsidR="00000000" w:rsidRPr="00000000">
        <w:rPr>
          <w:rtl w:val="0"/>
        </w:rPr>
        <w:t xml:space="preserve">El Sistema despliega la ficha técnica completa conteniendo:</w:t>
      </w:r>
    </w:p>
    <w:p w:rsidR="00000000" w:rsidDel="00000000" w:rsidP="00000000" w:rsidRDefault="00000000" w:rsidRPr="00000000" w14:paraId="00000083">
      <w:pPr>
        <w:numPr>
          <w:ilvl w:val="0"/>
          <w:numId w:val="10"/>
        </w:numPr>
        <w:spacing w:after="0" w:afterAutospacing="0" w:before="0" w:line="276" w:lineRule="auto"/>
        <w:ind w:left="1440" w:hanging="360"/>
        <w:rPr>
          <w:u w:val="none"/>
        </w:rPr>
      </w:pPr>
      <w:r w:rsidDel="00000000" w:rsidR="00000000" w:rsidRPr="00000000">
        <w:rPr>
          <w:b w:val="1"/>
          <w:bCs w:val="1"/>
          <w:rtl w:val="0"/>
        </w:rPr>
        <w:t xml:space="preserve">Datos de Identificación:</w:t>
      </w:r>
      <w:r w:rsidDel="00000000" w:rsidR="00000000" w:rsidRPr="00000000">
        <w:rPr>
          <w:rtl w:val="0"/>
        </w:rPr>
        <w:t xml:space="preserve"> Código RAIS y Título del proyecto.</w:t>
      </w:r>
    </w:p>
    <w:p w:rsidR="00000000" w:rsidDel="00000000" w:rsidP="00000000" w:rsidRDefault="00000000" w:rsidRPr="00000000" w14:paraId="00000084">
      <w:pPr>
        <w:numPr>
          <w:ilvl w:val="0"/>
          <w:numId w:val="10"/>
        </w:numPr>
        <w:spacing w:after="0" w:afterAutospacing="0" w:before="0" w:line="276" w:lineRule="auto"/>
        <w:ind w:left="1440" w:hanging="360"/>
        <w:rPr>
          <w:u w:val="none"/>
        </w:rPr>
      </w:pPr>
      <w:r w:rsidDel="00000000" w:rsidR="00000000" w:rsidRPr="00000000">
        <w:rPr>
          <w:b w:val="1"/>
          <w:bCs w:val="1"/>
          <w:rtl w:val="0"/>
        </w:rPr>
        <w:t xml:space="preserve">Clasificación:</w:t>
      </w:r>
      <w:r w:rsidDel="00000000" w:rsidR="00000000" w:rsidRPr="00000000">
        <w:rPr>
          <w:rtl w:val="0"/>
        </w:rPr>
        <w:t xml:space="preserve"> Tipo de proyecto (Básico, Aplicado, Tesis), Programa de financiamiento y Convocatoria.</w:t>
      </w:r>
    </w:p>
    <w:p w:rsidR="00000000" w:rsidDel="00000000" w:rsidP="00000000" w:rsidRDefault="00000000" w:rsidRPr="00000000" w14:paraId="00000085">
      <w:pPr>
        <w:numPr>
          <w:ilvl w:val="0"/>
          <w:numId w:val="10"/>
        </w:numPr>
        <w:spacing w:after="0" w:afterAutospacing="0" w:before="0" w:line="276" w:lineRule="auto"/>
        <w:ind w:left="1440" w:hanging="360"/>
        <w:rPr>
          <w:u w:val="none"/>
        </w:rPr>
      </w:pPr>
      <w:r w:rsidDel="00000000" w:rsidR="00000000" w:rsidRPr="00000000">
        <w:rPr>
          <w:b w:val="1"/>
          <w:bCs w:val="1"/>
          <w:rtl w:val="0"/>
        </w:rPr>
        <w:t xml:space="preserve">Estructura Humana:</w:t>
      </w:r>
      <w:r w:rsidDel="00000000" w:rsidR="00000000" w:rsidRPr="00000000">
        <w:rPr>
          <w:rtl w:val="0"/>
        </w:rPr>
        <w:t xml:space="preserve"> Responsable principal, Co-investigadores y Grupo de investigación vinculado.</w:t>
      </w:r>
    </w:p>
    <w:p w:rsidR="00000000" w:rsidDel="00000000" w:rsidP="00000000" w:rsidRDefault="00000000" w:rsidRPr="00000000" w14:paraId="00000086">
      <w:pPr>
        <w:numPr>
          <w:ilvl w:val="0"/>
          <w:numId w:val="10"/>
        </w:numPr>
        <w:spacing w:after="0" w:afterAutospacing="0" w:before="0" w:line="276" w:lineRule="auto"/>
        <w:ind w:left="1440" w:hanging="360"/>
        <w:rPr>
          <w:u w:val="none"/>
        </w:rPr>
      </w:pPr>
      <w:r w:rsidDel="00000000" w:rsidR="00000000" w:rsidRPr="00000000">
        <w:rPr>
          <w:b w:val="1"/>
          <w:bCs w:val="1"/>
          <w:rtl w:val="0"/>
        </w:rPr>
        <w:t xml:space="preserve">Cronograma y Fondos:</w:t>
      </w:r>
      <w:r w:rsidDel="00000000" w:rsidR="00000000" w:rsidRPr="00000000">
        <w:rPr>
          <w:rtl w:val="0"/>
        </w:rPr>
        <w:t xml:space="preserve"> Fecha de inicio, Fecha de fin planificada y Monto financiado.</w:t>
      </w:r>
    </w:p>
    <w:p w:rsidR="00000000" w:rsidDel="00000000" w:rsidP="00000000" w:rsidRDefault="00000000" w:rsidRPr="00000000" w14:paraId="00000087">
      <w:pPr>
        <w:numPr>
          <w:ilvl w:val="0"/>
          <w:numId w:val="10"/>
        </w:numPr>
        <w:spacing w:after="0" w:afterAutospacing="0" w:before="0" w:line="276" w:lineRule="auto"/>
        <w:ind w:left="1440" w:hanging="360"/>
        <w:rPr>
          <w:u w:val="none"/>
        </w:rPr>
      </w:pPr>
      <w:r w:rsidDel="00000000" w:rsidR="00000000" w:rsidRPr="00000000">
        <w:rPr>
          <w:b w:val="1"/>
          <w:bCs w:val="1"/>
          <w:rtl w:val="0"/>
        </w:rPr>
        <w:t xml:space="preserve">Sustento Legal:</w:t>
      </w:r>
      <w:r w:rsidDel="00000000" w:rsidR="00000000" w:rsidRPr="00000000">
        <w:rPr>
          <w:rtl w:val="0"/>
        </w:rPr>
        <w:t xml:space="preserve"> Número de Resolución Rectoral (RR) y acceso al archivo PDF original.</w:t>
      </w:r>
    </w:p>
    <w:p w:rsidR="00000000" w:rsidDel="00000000" w:rsidP="00000000" w:rsidRDefault="00000000" w:rsidRPr="00000000" w14:paraId="00000088">
      <w:pPr>
        <w:numPr>
          <w:ilvl w:val="0"/>
          <w:numId w:val="12"/>
        </w:numPr>
        <w:spacing w:after="0" w:afterAutospacing="0" w:before="0" w:line="276" w:lineRule="auto"/>
        <w:ind w:left="720" w:hanging="360"/>
        <w:rPr/>
      </w:pPr>
      <w:r w:rsidDel="00000000" w:rsidR="00000000" w:rsidRPr="00000000">
        <w:rPr>
          <w:rtl w:val="0"/>
        </w:rPr>
        <w:t xml:space="preserve">La Secretaria valida que el Número de RR extraído automáticamente sea correcto; de lo contrario, procede a su corrección manual.</w:t>
      </w:r>
    </w:p>
    <w:p w:rsidR="00000000" w:rsidDel="00000000" w:rsidP="00000000" w:rsidRDefault="00000000" w:rsidRPr="00000000" w14:paraId="00000089">
      <w:pPr>
        <w:numPr>
          <w:ilvl w:val="0"/>
          <w:numId w:val="12"/>
        </w:numPr>
        <w:spacing w:after="0" w:afterAutospacing="0" w:before="0" w:line="276" w:lineRule="auto"/>
        <w:ind w:left="720" w:hanging="360"/>
        <w:rPr/>
      </w:pPr>
      <w:r w:rsidDel="00000000" w:rsidR="00000000" w:rsidRPr="00000000">
        <w:rPr>
          <w:rtl w:val="0"/>
        </w:rPr>
        <w:t xml:space="preserve">La Secretaria actualiza el Estado del Proyecto (ej. de "En ejecución" a "Concluido") basándose en la recepción de los informes académicos y productos finales [EX1].</w:t>
      </w:r>
    </w:p>
    <w:p w:rsidR="00000000" w:rsidDel="00000000" w:rsidP="00000000" w:rsidRDefault="00000000" w:rsidRPr="00000000" w14:paraId="0000008A">
      <w:pPr>
        <w:numPr>
          <w:ilvl w:val="0"/>
          <w:numId w:val="12"/>
        </w:numPr>
        <w:spacing w:after="0" w:afterAutospacing="0" w:before="0" w:line="276" w:lineRule="auto"/>
        <w:ind w:left="720" w:hanging="360"/>
        <w:rPr/>
      </w:pPr>
      <w:r w:rsidDel="00000000" w:rsidR="00000000" w:rsidRPr="00000000">
        <w:rPr>
          <w:rtl w:val="0"/>
        </w:rPr>
        <w:t xml:space="preserve">La Secretaria modifica los integrantes o el presupuesto si existiera una adenda o resolución modificatoria.</w:t>
      </w:r>
    </w:p>
    <w:p w:rsidR="00000000" w:rsidDel="00000000" w:rsidP="00000000" w:rsidRDefault="00000000" w:rsidRPr="00000000" w14:paraId="0000008B">
      <w:pPr>
        <w:numPr>
          <w:ilvl w:val="0"/>
          <w:numId w:val="12"/>
        </w:numPr>
        <w:spacing w:after="0" w:afterAutospacing="0" w:before="0" w:line="276" w:lineRule="auto"/>
        <w:ind w:left="720" w:hanging="360"/>
        <w:rPr/>
      </w:pPr>
      <w:r w:rsidDel="00000000" w:rsidR="00000000" w:rsidRPr="00000000">
        <w:rPr>
          <w:rtl w:val="0"/>
        </w:rPr>
        <w:t xml:space="preserve">El Sistema valida que la fecha de fin planificada sea coherente con la fecha de inicio y el ciclo de vida del proyecto.</w:t>
      </w:r>
    </w:p>
    <w:p w:rsidR="00000000" w:rsidDel="00000000" w:rsidP="00000000" w:rsidRDefault="00000000" w:rsidRPr="00000000" w14:paraId="0000008C">
      <w:pPr>
        <w:numPr>
          <w:ilvl w:val="0"/>
          <w:numId w:val="12"/>
        </w:numPr>
        <w:spacing w:after="0" w:afterAutospacing="0" w:before="0" w:line="276" w:lineRule="auto"/>
        <w:ind w:left="720" w:hanging="360"/>
        <w:rPr/>
      </w:pPr>
      <w:r w:rsidDel="00000000" w:rsidR="00000000" w:rsidRPr="00000000">
        <w:rPr>
          <w:rtl w:val="0"/>
        </w:rPr>
        <w:t xml:space="preserve">La Secretaria presiona el botón “Guardar y Auditar”.</w:t>
      </w:r>
    </w:p>
    <w:p w:rsidR="00000000" w:rsidDel="00000000" w:rsidP="00000000" w:rsidRDefault="00000000" w:rsidRPr="00000000" w14:paraId="0000008D">
      <w:pPr>
        <w:numPr>
          <w:ilvl w:val="0"/>
          <w:numId w:val="12"/>
        </w:numPr>
        <w:spacing w:after="0" w:afterAutospacing="0" w:before="0" w:line="276" w:lineRule="auto"/>
        <w:ind w:left="720" w:hanging="360"/>
        <w:rPr/>
      </w:pPr>
      <w:r w:rsidDel="00000000" w:rsidR="00000000" w:rsidRPr="00000000">
        <w:rPr>
          <w:rtl w:val="0"/>
        </w:rPr>
        <w:t xml:space="preserve">El Sistema muestra el historial.</w:t>
      </w:r>
    </w:p>
    <w:p w:rsidR="00000000" w:rsidDel="00000000" w:rsidP="00000000" w:rsidRDefault="00000000" w:rsidRPr="00000000" w14:paraId="0000008E">
      <w:pPr>
        <w:numPr>
          <w:ilvl w:val="0"/>
          <w:numId w:val="12"/>
        </w:numPr>
        <w:spacing w:after="0" w:afterAutospacing="0" w:before="0" w:line="276" w:lineRule="auto"/>
        <w:ind w:left="720" w:hanging="360"/>
        <w:rPr/>
      </w:pPr>
      <w:r w:rsidDel="00000000" w:rsidR="00000000" w:rsidRPr="00000000">
        <w:rPr>
          <w:rtl w:val="0"/>
        </w:rPr>
        <w:t xml:space="preserve">El Sistema guarda los cambios, genera el log de auditoría y muestra el mensaje: “Proyecto actualizado exitosamente. El historial de cambios ha sido registrado”.</w:t>
      </w:r>
    </w:p>
    <w:p w:rsidR="00000000" w:rsidDel="00000000" w:rsidP="00000000" w:rsidRDefault="00000000" w:rsidRPr="00000000" w14:paraId="0000008F">
      <w:pPr>
        <w:numPr>
          <w:ilvl w:val="0"/>
          <w:numId w:val="12"/>
        </w:numPr>
        <w:spacing w:before="0" w:line="276" w:lineRule="auto"/>
        <w:ind w:left="720" w:hanging="360"/>
        <w:rPr/>
      </w:pPr>
      <w:r w:rsidDel="00000000" w:rsidR="00000000" w:rsidRPr="00000000">
        <w:rPr>
          <w:rtl w:val="0"/>
        </w:rPr>
        <w:t xml:space="preserve">El caso de uso termina.</w:t>
      </w:r>
    </w:p>
    <w:p w:rsidR="00000000" w:rsidDel="00000000" w:rsidP="00000000" w:rsidRDefault="00000000" w:rsidRPr="00000000" w14:paraId="00000090">
      <w:pPr>
        <w:spacing w:line="360" w:lineRule="auto"/>
        <w:ind w:left="0" w:firstLine="0"/>
        <w:rPr/>
      </w:pPr>
      <w:r w:rsidDel="00000000" w:rsidR="00000000" w:rsidRPr="00000000">
        <w:rPr>
          <w:rtl w:val="0"/>
        </w:rPr>
      </w:r>
    </w:p>
    <w:p w:rsidR="00000000" w:rsidDel="00000000" w:rsidP="00000000" w:rsidRDefault="00000000" w:rsidRPr="00000000" w14:paraId="00000091">
      <w:pPr>
        <w:pStyle w:val="Heading2"/>
        <w:keepNext w:val="1"/>
        <w:numPr>
          <w:ilvl w:val="1"/>
          <w:numId w:val="3"/>
        </w:numPr>
        <w:spacing w:after="240" w:before="240" w:line="360" w:lineRule="auto"/>
        <w:ind w:left="426" w:hanging="568"/>
        <w:rPr>
          <w:sz w:val="28"/>
          <w:szCs w:val="28"/>
        </w:rPr>
      </w:pPr>
      <w:bookmarkStart w:colFirst="0" w:colLast="0" w:name="_heading=h.kcivyegk2zhq" w:id="22"/>
      <w:bookmarkEnd w:id="22"/>
      <w:r w:rsidDel="00000000" w:rsidR="00000000" w:rsidRPr="00000000">
        <w:rPr>
          <w:sz w:val="28"/>
          <w:szCs w:val="28"/>
          <w:vertAlign w:val="baseline"/>
          <w:rtl w:val="0"/>
        </w:rPr>
        <w:t xml:space="preserve">Excepciones</w:t>
      </w:r>
      <w:r w:rsidDel="00000000" w:rsidR="00000000" w:rsidRPr="00000000">
        <w:rPr>
          <w:rtl w:val="0"/>
        </w:rPr>
      </w:r>
    </w:p>
    <w:p w:rsidR="00000000" w:rsidDel="00000000" w:rsidP="00000000" w:rsidRDefault="00000000" w:rsidRPr="00000000" w14:paraId="00000092">
      <w:pPr>
        <w:spacing w:after="240" w:before="240" w:lineRule="auto"/>
        <w:jc w:val="left"/>
        <w:rPr>
          <w:b w:val="1"/>
          <w:bCs w:val="1"/>
        </w:rPr>
      </w:pPr>
      <w:r w:rsidDel="00000000" w:rsidR="00000000" w:rsidRPr="00000000">
        <w:rPr>
          <w:b w:val="1"/>
          <w:bCs w:val="1"/>
          <w:rtl w:val="0"/>
        </w:rPr>
        <w:t xml:space="preserve">[EX1]: Cierre de proyecto sin entregables</w:t>
      </w:r>
    </w:p>
    <w:p w:rsidR="00000000" w:rsidDel="00000000" w:rsidP="00000000" w:rsidRDefault="00000000" w:rsidRPr="00000000" w14:paraId="00000093">
      <w:pPr>
        <w:numPr>
          <w:ilvl w:val="0"/>
          <w:numId w:val="11"/>
        </w:numPr>
        <w:spacing w:after="0" w:afterAutospacing="0" w:before="240" w:lineRule="auto"/>
        <w:ind w:left="720" w:hanging="360"/>
        <w:jc w:val="left"/>
      </w:pPr>
      <w:r w:rsidDel="00000000" w:rsidR="00000000" w:rsidRPr="00000000">
        <w:rPr>
          <w:rtl w:val="0"/>
        </w:rPr>
        <w:t xml:space="preserve">Si la Secretaria intenta cambiar el estado a “Concluido”, el sistema verifica en el módulo d</w:t>
      </w:r>
      <w:r w:rsidDel="00000000" w:rsidR="00000000" w:rsidRPr="00000000">
        <w:rPr>
          <w:rtl w:val="0"/>
        </w:rPr>
        <w:t xml:space="preserve">e evidencias si se han cargado los informes de los meses 12 y 36.</w:t>
      </w:r>
    </w:p>
    <w:p w:rsidR="00000000" w:rsidDel="00000000" w:rsidP="00000000" w:rsidRDefault="00000000" w:rsidRPr="00000000" w14:paraId="00000094">
      <w:pPr>
        <w:numPr>
          <w:ilvl w:val="0"/>
          <w:numId w:val="11"/>
        </w:numPr>
        <w:spacing w:after="0" w:afterAutospacing="0" w:before="0" w:beforeAutospacing="0" w:lineRule="auto"/>
        <w:ind w:left="720" w:hanging="360"/>
        <w:jc w:val="left"/>
        <w:rPr/>
      </w:pPr>
      <w:r w:rsidDel="00000000" w:rsidR="00000000" w:rsidRPr="00000000">
        <w:rPr>
          <w:rtl w:val="0"/>
        </w:rPr>
        <w:t xml:space="preserve">Si no existen evidencias, el sistema muestra una advertencia: "Atención: No se han registrado los informes académicos obligatorios. ¿Desea proceder con el cierre administrativo bajo justificación?".</w:t>
      </w:r>
    </w:p>
    <w:p w:rsidR="00000000" w:rsidDel="00000000" w:rsidP="00000000" w:rsidRDefault="00000000" w:rsidRPr="00000000" w14:paraId="00000095">
      <w:pPr>
        <w:numPr>
          <w:ilvl w:val="0"/>
          <w:numId w:val="11"/>
        </w:numPr>
        <w:spacing w:after="240" w:before="0" w:beforeAutospacing="0" w:lineRule="auto"/>
        <w:ind w:left="720" w:hanging="360"/>
        <w:jc w:val="left"/>
        <w:rPr/>
      </w:pPr>
      <w:r w:rsidDel="00000000" w:rsidR="00000000" w:rsidRPr="00000000">
        <w:rPr>
          <w:rtl w:val="0"/>
        </w:rPr>
        <w:t xml:space="preserve">Si la Secretaria confirma y adjunta la justificación, el sistema permite el cierre; de lo contrario, cancela la acción.</w:t>
      </w:r>
    </w:p>
    <w:p w:rsidR="00000000" w:rsidDel="00000000" w:rsidP="00000000" w:rsidRDefault="00000000" w:rsidRPr="00000000" w14:paraId="00000096">
      <w:pPr>
        <w:spacing w:after="240" w:before="240" w:lineRule="auto"/>
        <w:jc w:val="left"/>
        <w:rPr>
          <w:b w:val="1"/>
          <w:bCs w:val="1"/>
        </w:rPr>
      </w:pPr>
      <w:r w:rsidDel="00000000" w:rsidR="00000000" w:rsidRPr="00000000">
        <w:rPr>
          <w:b w:val="1"/>
          <w:bCs w:val="1"/>
          <w:rtl w:val="0"/>
        </w:rPr>
        <w:t xml:space="preserve">[EX2]: Duplicidad de Código RAIS</w:t>
      </w:r>
    </w:p>
    <w:p w:rsidR="00000000" w:rsidDel="00000000" w:rsidP="00000000" w:rsidRDefault="00000000" w:rsidRPr="00000000" w14:paraId="00000097">
      <w:pPr>
        <w:numPr>
          <w:ilvl w:val="0"/>
          <w:numId w:val="1"/>
        </w:numPr>
        <w:spacing w:after="0" w:afterAutospacing="0" w:before="240" w:lineRule="auto"/>
        <w:ind w:left="720" w:hanging="360"/>
        <w:jc w:val="left"/>
        <w:rPr/>
      </w:pPr>
      <w:r w:rsidDel="00000000" w:rsidR="00000000" w:rsidRPr="00000000">
        <w:rPr>
          <w:rtl w:val="0"/>
        </w:rPr>
        <w:t xml:space="preserve">Si se intenta registrar un proyecto manual con un Código RAIS ya existente, el sistema bloquea el guardado.</w:t>
      </w:r>
    </w:p>
    <w:p w:rsidR="00000000" w:rsidDel="00000000" w:rsidP="00000000" w:rsidRDefault="00000000" w:rsidRPr="00000000" w14:paraId="00000098">
      <w:pPr>
        <w:numPr>
          <w:ilvl w:val="0"/>
          <w:numId w:val="1"/>
        </w:numPr>
        <w:spacing w:after="0" w:afterAutospacing="0" w:before="0" w:beforeAutospacing="0" w:lineRule="auto"/>
        <w:ind w:left="720" w:hanging="360"/>
        <w:jc w:val="left"/>
        <w:rPr/>
      </w:pPr>
      <w:r w:rsidDel="00000000" w:rsidR="00000000" w:rsidRPr="00000000">
        <w:rPr>
          <w:rtl w:val="0"/>
        </w:rPr>
        <w:t xml:space="preserve">El sistema muestra la alerta: "El código de proyecto ya se encuentra registrado. Por favor, valide la información en el buscador global".</w:t>
      </w:r>
    </w:p>
    <w:p w:rsidR="00000000" w:rsidDel="00000000" w:rsidP="00000000" w:rsidRDefault="00000000" w:rsidRPr="00000000" w14:paraId="00000099">
      <w:pPr>
        <w:numPr>
          <w:ilvl w:val="0"/>
          <w:numId w:val="1"/>
        </w:numPr>
        <w:spacing w:after="240" w:before="0" w:beforeAutospacing="0" w:lineRule="auto"/>
        <w:ind w:left="720" w:hanging="360"/>
        <w:jc w:val="left"/>
      </w:pPr>
      <w:r w:rsidDel="00000000" w:rsidR="00000000" w:rsidRPr="00000000">
        <w:rPr>
          <w:rtl w:val="0"/>
        </w:rPr>
        <w:t xml:space="preserve">El caso de uso retorna al paso 4.</w:t>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keepNext w:val="1"/>
        <w:numPr>
          <w:ilvl w:val="1"/>
          <w:numId w:val="3"/>
        </w:numPr>
        <w:spacing w:after="240" w:before="240" w:line="360" w:lineRule="auto"/>
        <w:ind w:left="426" w:hanging="568"/>
        <w:rPr>
          <w:sz w:val="28"/>
          <w:szCs w:val="28"/>
        </w:rPr>
      </w:pPr>
      <w:bookmarkStart w:colFirst="0" w:colLast="0" w:name="_heading=h.bwuhmifldnum" w:id="23"/>
      <w:bookmarkEnd w:id="23"/>
      <w:r w:rsidDel="00000000" w:rsidR="00000000" w:rsidRPr="00000000">
        <w:rPr>
          <w:sz w:val="28"/>
          <w:szCs w:val="28"/>
          <w:vertAlign w:val="baseline"/>
          <w:rtl w:val="0"/>
        </w:rPr>
        <w:t xml:space="preserve">Prototipos visuales</w:t>
      </w:r>
      <w:r w:rsidDel="00000000" w:rsidR="00000000" w:rsidRPr="00000000">
        <w:rPr>
          <w:rtl w:val="0"/>
        </w:rPr>
      </w:r>
    </w:p>
    <w:p w:rsidR="00000000" w:rsidDel="00000000" w:rsidP="00000000" w:rsidRDefault="00000000" w:rsidRPr="00000000" w14:paraId="0000009B">
      <w:pPr>
        <w:spacing w:line="360" w:lineRule="auto"/>
        <w:ind w:left="0" w:firstLine="0"/>
        <w:jc w:val="left"/>
        <w:rPr/>
      </w:pPr>
      <w:r w:rsidDel="00000000" w:rsidR="00000000" w:rsidRPr="00000000">
        <w:rPr>
          <w:b w:val="1"/>
          <w:bCs w:val="1"/>
          <w:rtl w:val="0"/>
        </w:rPr>
        <w:t xml:space="preserve">Parte 1: Bandeja de Gestión de Proyectos</w:t>
      </w:r>
      <w:r w:rsidDel="00000000" w:rsidR="00000000" w:rsidRPr="00000000">
        <w:rPr>
          <w:rtl w:val="0"/>
        </w:rPr>
        <w:t xml:space="preserve"> </w:t>
      </w:r>
    </w:p>
    <w:p w:rsidR="00000000" w:rsidDel="00000000" w:rsidP="00000000" w:rsidRDefault="00000000" w:rsidRPr="00000000" w14:paraId="0000009C">
      <w:pPr>
        <w:spacing w:line="360" w:lineRule="auto"/>
        <w:ind w:left="0" w:firstLine="0"/>
        <w:jc w:val="left"/>
        <w:rPr/>
      </w:pPr>
      <w:r w:rsidDel="00000000" w:rsidR="00000000" w:rsidRPr="00000000">
        <w:rPr>
          <w:rtl w:val="0"/>
        </w:rPr>
        <w:t xml:space="preserve">Es el panel central de supervisión donde se listan todos los proyectos que el sistema ha capturado de fuentes externas como el RAIS. Permite a la secretaria usar filtros rápidos por estado o convocatoria para identificar cuáles necesitan revisión urgente o tienen informes pendientes de entrega. Desde una tabla organizada, se selecciona el registro específico para validar su información técnica y legal antes de oficializarlo en el sistema. Es la herramienta principal para controlar y dar seguimiento al avance de toda la cartera de investigación de la facultad. </w:t>
      </w:r>
    </w:p>
    <w:p w:rsidR="00000000" w:rsidDel="00000000" w:rsidP="00000000" w:rsidRDefault="00000000" w:rsidRPr="00000000" w14:paraId="0000009D">
      <w:pPr>
        <w:spacing w:line="360" w:lineRule="auto"/>
        <w:ind w:left="0" w:firstLine="0"/>
        <w:jc w:val="left"/>
        <w:rPr/>
      </w:pPr>
      <w:r w:rsidDel="00000000" w:rsidR="00000000" w:rsidRPr="00000000">
        <w:rPr/>
        <w:drawing>
          <wp:inline distB="114300" distT="114300" distL="114300" distR="114300">
            <wp:extent cx="5399730" cy="2501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973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jc w:val="left"/>
        <w:rPr/>
      </w:pPr>
      <w:r w:rsidDel="00000000" w:rsidR="00000000" w:rsidRPr="00000000">
        <w:rPr>
          <w:b w:val="1"/>
          <w:bCs w:val="1"/>
          <w:rtl w:val="0"/>
        </w:rPr>
        <w:t xml:space="preserve">Parte 2: Espacio de Edición y Auditoría</w:t>
      </w:r>
      <w:r w:rsidDel="00000000" w:rsidR="00000000" w:rsidRPr="00000000">
        <w:rPr>
          <w:rtl w:val="0"/>
        </w:rPr>
        <w:t xml:space="preserve"> </w:t>
      </w:r>
    </w:p>
    <w:p w:rsidR="00000000" w:rsidDel="00000000" w:rsidP="00000000" w:rsidRDefault="00000000" w:rsidRPr="00000000" w14:paraId="0000009F">
      <w:pPr>
        <w:spacing w:after="240" w:before="240" w:lineRule="auto"/>
        <w:jc w:val="left"/>
        <w:rPr/>
      </w:pPr>
      <w:r w:rsidDel="00000000" w:rsidR="00000000" w:rsidRPr="00000000">
        <w:rPr>
          <w:rtl w:val="0"/>
        </w:rPr>
        <w:t xml:space="preserve">En esta ventana se realiza la limpieza y el enriquecimiento manual de los datos del proyecto, como los montos de financiamiento y los números de resoluciones. Permite vincular correctamente al equipo de investigadores con su grupo de investigación, asegurando que los roles asignados coincidan con los documentos oficiales firmados. El sistema exige una justificación por cada cambio de estado, alimentando un historial de auditoría que garantiza la transparencia de la gestión. </w:t>
      </w:r>
    </w:p>
    <w:p w:rsidR="00000000" w:rsidDel="00000000" w:rsidP="00000000" w:rsidRDefault="00000000" w:rsidRPr="00000000" w14:paraId="000000A0">
      <w:pPr>
        <w:spacing w:after="240" w:before="240" w:lineRule="auto"/>
        <w:jc w:val="left"/>
        <w:rPr/>
      </w:pPr>
      <w:r w:rsidDel="00000000" w:rsidR="00000000" w:rsidRPr="00000000">
        <w:rPr/>
        <w:drawing>
          <wp:inline distB="114300" distT="114300" distL="114300" distR="114300">
            <wp:extent cx="5399730" cy="34417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973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jc w:val="left"/>
        <w:rPr/>
      </w:pPr>
      <w:r w:rsidDel="00000000" w:rsidR="00000000" w:rsidRPr="00000000">
        <w:rPr/>
        <w:drawing>
          <wp:inline distB="114300" distT="114300" distL="114300" distR="114300">
            <wp:extent cx="5399730" cy="33909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9973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jc w:val="left"/>
        <w:rPr/>
      </w:pPr>
      <w:r w:rsidDel="00000000" w:rsidR="00000000" w:rsidRPr="00000000">
        <w:rPr>
          <w:b w:val="1"/>
          <w:bCs w:val="1"/>
          <w:rtl w:val="0"/>
        </w:rPr>
        <w:t xml:space="preserve">Parte 3: Expediente Digital e Historial</w:t>
      </w:r>
      <w:r w:rsidDel="00000000" w:rsidR="00000000" w:rsidRPr="00000000">
        <w:rPr>
          <w:rtl w:val="0"/>
        </w:rPr>
        <w:t xml:space="preserve"> </w:t>
      </w:r>
    </w:p>
    <w:p w:rsidR="00000000" w:rsidDel="00000000" w:rsidP="00000000" w:rsidRDefault="00000000" w:rsidRPr="00000000" w14:paraId="000000A3">
      <w:pPr>
        <w:spacing w:after="240" w:before="240" w:lineRule="auto"/>
        <w:jc w:val="left"/>
        <w:rPr/>
      </w:pPr>
      <w:r w:rsidDel="00000000" w:rsidR="00000000" w:rsidRPr="00000000">
        <w:rPr>
          <w:rtl w:val="0"/>
        </w:rPr>
        <w:t xml:space="preserve">Muestra la ficha técnica definitiva del proyecto en una vista de solo lectura, consolidando todos los hitos alcanzados y el sustento legal de la resolución rectoral. Su sección más valiosa es el historial cronológico, que detalla quién realizó cada cambio de estado y por qué motivo, sirviendo como evidencia para auditorías de acreditación. Incluye indicadores visuales sobre la entrega de informes de los meses 12 y 36, facilitando el monitoreo rápido del cumplimiento académico. Es el expediente oficial que garantiza la trazabilidad total de cada investigación realizada en la institución.</w:t>
      </w:r>
    </w:p>
    <w:p w:rsidR="00000000" w:rsidDel="00000000" w:rsidP="00000000" w:rsidRDefault="00000000" w:rsidRPr="00000000" w14:paraId="000000A4">
      <w:pPr>
        <w:spacing w:line="360" w:lineRule="auto"/>
        <w:ind w:left="0" w:firstLine="0"/>
        <w:jc w:val="left"/>
        <w:rPr/>
      </w:pPr>
      <w:r w:rsidDel="00000000" w:rsidR="00000000" w:rsidRPr="00000000">
        <w:rPr/>
        <w:drawing>
          <wp:inline distB="114300" distT="114300" distL="114300" distR="114300">
            <wp:extent cx="5399730" cy="33401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keepNext w:val="1"/>
        <w:numPr>
          <w:ilvl w:val="1"/>
          <w:numId w:val="3"/>
        </w:numPr>
        <w:spacing w:after="240" w:before="240" w:line="360" w:lineRule="auto"/>
        <w:ind w:left="426" w:hanging="568"/>
        <w:rPr>
          <w:sz w:val="28"/>
          <w:szCs w:val="28"/>
        </w:rPr>
      </w:pPr>
      <w:bookmarkStart w:colFirst="0" w:colLast="0" w:name="_heading=h.9sgatsb1we7v" w:id="24"/>
      <w:bookmarkEnd w:id="24"/>
      <w:r w:rsidDel="00000000" w:rsidR="00000000" w:rsidRPr="00000000">
        <w:rPr>
          <w:sz w:val="28"/>
          <w:szCs w:val="28"/>
          <w:vertAlign w:val="baseline"/>
          <w:rtl w:val="0"/>
        </w:rPr>
        <w:t xml:space="preserve">Requerimientos no funcionales</w:t>
      </w:r>
      <w:r w:rsidDel="00000000" w:rsidR="00000000" w:rsidRPr="00000000">
        <w:rPr>
          <w:rtl w:val="0"/>
        </w:rPr>
      </w:r>
    </w:p>
    <w:p w:rsidR="00000000" w:rsidDel="00000000" w:rsidP="00000000" w:rsidRDefault="00000000" w:rsidRPr="00000000" w14:paraId="000000A6">
      <w:pPr>
        <w:numPr>
          <w:ilvl w:val="0"/>
          <w:numId w:val="6"/>
        </w:numPr>
        <w:spacing w:before="0" w:line="276" w:lineRule="auto"/>
        <w:ind w:left="720" w:hanging="360"/>
        <w:rPr>
          <w:b w:val="1"/>
          <w:bCs w:val="1"/>
        </w:rPr>
      </w:pPr>
      <w:r w:rsidDel="00000000" w:rsidR="00000000" w:rsidRPr="00000000">
        <w:rPr>
          <w:b w:val="1"/>
          <w:bCs w:val="1"/>
          <w:rtl w:val="0"/>
        </w:rPr>
        <w:t xml:space="preserve">Auditoría Permanente: </w:t>
      </w:r>
      <w:r w:rsidDel="00000000" w:rsidR="00000000" w:rsidRPr="00000000">
        <w:rPr>
          <w:rtl w:val="0"/>
        </w:rPr>
        <w:t xml:space="preserve">El sistema no debe permitir la eliminación de registros del historial de estados; estos deben ser de solo lectura para fines de auditoría institucional.</w:t>
      </w:r>
    </w:p>
    <w:p w:rsidR="00000000" w:rsidDel="00000000" w:rsidP="00000000" w:rsidRDefault="00000000" w:rsidRPr="00000000" w14:paraId="000000A7">
      <w:pPr>
        <w:numPr>
          <w:ilvl w:val="0"/>
          <w:numId w:val="6"/>
        </w:numPr>
        <w:spacing w:before="0" w:line="276" w:lineRule="auto"/>
        <w:ind w:left="720" w:hanging="360"/>
        <w:rPr>
          <w:b w:val="1"/>
          <w:bCs w:val="1"/>
        </w:rPr>
      </w:pPr>
      <w:r w:rsidDel="00000000" w:rsidR="00000000" w:rsidRPr="00000000">
        <w:rPr>
          <w:b w:val="1"/>
          <w:bCs w:val="1"/>
          <w:rtl w:val="0"/>
        </w:rPr>
        <w:t xml:space="preserve">Integridad Referencial: </w:t>
      </w:r>
      <w:r w:rsidDel="00000000" w:rsidR="00000000" w:rsidRPr="00000000">
        <w:rPr>
          <w:rtl w:val="0"/>
        </w:rPr>
        <w:t xml:space="preserve">Un proyecto no puede ser guardado sin estar vinculado a un Grupo de Investigación activo y a un Responsable Principal.</w:t>
      </w:r>
    </w:p>
    <w:p w:rsidR="00000000" w:rsidDel="00000000" w:rsidP="00000000" w:rsidRDefault="00000000" w:rsidRPr="00000000" w14:paraId="000000A8">
      <w:pPr>
        <w:numPr>
          <w:ilvl w:val="0"/>
          <w:numId w:val="6"/>
        </w:numPr>
        <w:spacing w:before="0" w:line="276" w:lineRule="auto"/>
        <w:ind w:left="720" w:hanging="360"/>
        <w:rPr>
          <w:b w:val="1"/>
          <w:bCs w:val="1"/>
        </w:rPr>
      </w:pPr>
      <w:r w:rsidDel="00000000" w:rsidR="00000000" w:rsidRPr="00000000">
        <w:rPr>
          <w:b w:val="1"/>
          <w:bCs w:val="1"/>
          <w:rtl w:val="0"/>
        </w:rPr>
        <w:t xml:space="preserve">Seguridad: </w:t>
      </w:r>
      <w:r w:rsidDel="00000000" w:rsidR="00000000" w:rsidRPr="00000000">
        <w:rPr>
          <w:rtl w:val="0"/>
        </w:rPr>
        <w:t xml:space="preserve">Los campos de "Monto Financiado" y "Número de RR" solo pueden ser editados por la Secretaria de Investigación, con registro obligatorio en el log de auditoría.</w:t>
      </w:r>
    </w:p>
    <w:p w:rsidR="00000000" w:rsidDel="00000000" w:rsidP="00000000" w:rsidRDefault="00000000" w:rsidRPr="00000000" w14:paraId="000000A9">
      <w:pPr>
        <w:spacing w:before="0" w:line="276" w:lineRule="auto"/>
        <w:ind w:left="0" w:firstLine="0"/>
        <w:rPr>
          <w:b w:val="1"/>
          <w:bCs w:val="1"/>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rPr>
          <w:vertAlign w:val="baseline"/>
        </w:rPr>
      </w:pPr>
      <w:r w:rsidDel="00000000" w:rsidR="00000000" w:rsidRPr="00000000">
        <w:rPr>
          <w:rtl w:val="0"/>
        </w:rPr>
      </w:r>
    </w:p>
    <w:p w:rsidR="00000000" w:rsidDel="00000000" w:rsidP="00000000" w:rsidRDefault="00000000" w:rsidRPr="00000000" w14:paraId="000000AC">
      <w:pPr>
        <w:rPr>
          <w:vertAlign w:val="baseline"/>
        </w:rPr>
      </w:pPr>
      <w:r w:rsidDel="00000000" w:rsidR="00000000" w:rsidRPr="00000000">
        <w:rPr>
          <w:rtl w:val="0"/>
        </w:rPr>
      </w:r>
    </w:p>
    <w:sectPr>
      <w:headerReference r:id="rId12" w:type="default"/>
      <w:footerReference r:id="rId13" w:type="default"/>
      <w:footerReference r:id="rId14"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zeKGr5PoYV1Fhke9GuekIAkvA==">CgMxLjAyDmgucDE2cnNiZzN1czY1Mg5oLmh1YmxodHhzaWpnbDIOaC5nZm1yMWw5YXV1MTMyDWguOXc4MDdpeHFwM3cyDmguN2Z5M2pzOXM0NWVmMg5oLnN1YmluMWI1bnAyeTIOaC5ocngzNG4zcXNnYmIyDmgucHJoOGxiZXNmbWJoMg5oLjJpdHprNm1zYW9uYTIOaC42a3lkaHdsdWN6cGwyDmgubXJjZWIxZ2UyeXZtMg5oLnl6cGtvMHozbzNsbTIOaC55ajc4eDlpcGFxcG0yDmguZTJpM2I1bWljYmxyMg5oLm5rcmlibm1lbWYxbzIOaC54M2Q1Nnh5MWhoYnIyDmguM3BkdnZmcDkxNmxoMg5oLm1kcnMzczU0OW14OTIOaC5pMGpncGc3Z3hkeTYyDmguazFlaGw4eDh1NnVnMg5oLmdqYTRleW16ZXBicDIOaC5hYTB5ZTZlZnlqeXkyDmgua2NpdnllZ2syemhxMg5oLmJ3dWhtaWZsZG51bTIOaC45c2dhdHNiMXdlN3Y4AHIhMTBWZGVDWjJSX1FmQWVzV3kxVHpiYkZjSFBrbVl4Sn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