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jpeg" ContentType="image/jpeg"/>
  <Default Extension="rels" ContentType="application/vnd.openxmlformats-package.relationships+xml"/>
  <Default Extension="xml" ContentType="application/xml"/>
  <Default Extension="pptx" ContentType="application/vnd.openxmlformats-officedocument.presentationml.presentation"/>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CD51D2" w14:textId="77777777" w:rsidR="004C4C15" w:rsidRDefault="004C4C15" w:rsidP="004C4C15"/>
    <w:p w14:paraId="19EECB73" w14:textId="2ADED2C4" w:rsidR="004C4C15" w:rsidRDefault="004C4C15" w:rsidP="004C4C15"/>
    <w:p w14:paraId="4148746E" w14:textId="77777777" w:rsidR="004C4C15" w:rsidRDefault="004C4C15" w:rsidP="002A4002">
      <w:pPr>
        <w:pBdr>
          <w:top w:val="single" w:sz="12" w:space="1" w:color="2F5496"/>
          <w:left w:val="single" w:sz="12" w:space="4" w:color="2F5496"/>
          <w:bottom w:val="single" w:sz="12" w:space="1" w:color="2F5496"/>
          <w:right w:val="single" w:sz="12" w:space="4" w:color="2F5496"/>
        </w:pBdr>
      </w:pPr>
    </w:p>
    <w:p w14:paraId="75D886F3" w14:textId="6383C738" w:rsidR="00864D98" w:rsidRPr="002A4002" w:rsidRDefault="004C4C15" w:rsidP="002A4002">
      <w:pPr>
        <w:pBdr>
          <w:top w:val="single" w:sz="12" w:space="1" w:color="2F5496"/>
          <w:left w:val="single" w:sz="12" w:space="4" w:color="2F5496"/>
          <w:bottom w:val="single" w:sz="12" w:space="1" w:color="2F5496"/>
          <w:right w:val="single" w:sz="12" w:space="4" w:color="2F5496"/>
        </w:pBdr>
        <w:jc w:val="center"/>
        <w:rPr>
          <w:b/>
          <w:color w:val="2F5496"/>
          <w:sz w:val="72"/>
        </w:rPr>
      </w:pPr>
      <w:r w:rsidRPr="002A4002">
        <w:rPr>
          <w:b/>
          <w:color w:val="2F5496"/>
          <w:sz w:val="72"/>
        </w:rPr>
        <w:t>AML – KYC</w:t>
      </w:r>
    </w:p>
    <w:p w14:paraId="0399079E" w14:textId="62C98F0C" w:rsidR="004C4C15" w:rsidRPr="002A4002" w:rsidRDefault="004C4C15" w:rsidP="002A4002">
      <w:pPr>
        <w:pBdr>
          <w:top w:val="single" w:sz="12" w:space="1" w:color="2F5496"/>
          <w:left w:val="single" w:sz="12" w:space="4" w:color="2F5496"/>
          <w:bottom w:val="single" w:sz="12" w:space="1" w:color="2F5496"/>
          <w:right w:val="single" w:sz="12" w:space="4" w:color="2F5496"/>
        </w:pBdr>
        <w:jc w:val="center"/>
        <w:rPr>
          <w:b/>
          <w:color w:val="2F5496"/>
          <w:sz w:val="56"/>
        </w:rPr>
      </w:pPr>
      <w:r w:rsidRPr="002A4002">
        <w:rPr>
          <w:b/>
          <w:color w:val="2F5496"/>
          <w:sz w:val="56"/>
        </w:rPr>
        <w:t>Outils de pilotage du Flux et du Stock</w:t>
      </w:r>
    </w:p>
    <w:p w14:paraId="2634DA03" w14:textId="549C5F29" w:rsidR="004C4C15" w:rsidRDefault="004C4C15" w:rsidP="002A4002">
      <w:pPr>
        <w:pBdr>
          <w:top w:val="single" w:sz="12" w:space="1" w:color="2F5496"/>
          <w:left w:val="single" w:sz="12" w:space="4" w:color="2F5496"/>
          <w:bottom w:val="single" w:sz="12" w:space="1" w:color="2F5496"/>
          <w:right w:val="single" w:sz="12" w:space="4" w:color="2F5496"/>
        </w:pBdr>
      </w:pPr>
    </w:p>
    <w:p w14:paraId="0DFB78F8" w14:textId="7ED2D594" w:rsidR="004C4C15" w:rsidRDefault="004C4C15" w:rsidP="004C4C15"/>
    <w:p w14:paraId="79588CB8" w14:textId="551B55B8" w:rsidR="004C4C15" w:rsidRDefault="004C4C15" w:rsidP="004C4C15"/>
    <w:p w14:paraId="14B45CD2" w14:textId="3503ED80" w:rsidR="004C4C15" w:rsidRDefault="004C4C15" w:rsidP="004C4C15"/>
    <w:p w14:paraId="72BB18A5" w14:textId="0EAD6748" w:rsidR="0019019B" w:rsidRDefault="0019019B" w:rsidP="004C4C15"/>
    <w:p w14:paraId="2D5FFA04" w14:textId="56074285" w:rsidR="0019019B" w:rsidRDefault="0019019B" w:rsidP="004C4C15"/>
    <w:p w14:paraId="6F8FC4B3" w14:textId="797A05CE" w:rsidR="0019019B" w:rsidRDefault="0019019B" w:rsidP="004C4C15"/>
    <w:p w14:paraId="593D9690" w14:textId="2AC5ED5A" w:rsidR="0019019B" w:rsidRDefault="0019019B" w:rsidP="004C4C15"/>
    <w:p w14:paraId="062F63C6" w14:textId="631360BE" w:rsidR="0019019B" w:rsidRDefault="0019019B" w:rsidP="004C4C15"/>
    <w:p w14:paraId="7973539A" w14:textId="585B4171" w:rsidR="0019019B" w:rsidRDefault="0019019B" w:rsidP="004C4C15"/>
    <w:p w14:paraId="3FEA67B0" w14:textId="1E98AA66" w:rsidR="0019019B" w:rsidRDefault="0019019B" w:rsidP="004C4C15"/>
    <w:p w14:paraId="61CDCE43" w14:textId="2F6EDDEC" w:rsidR="0019019B" w:rsidRDefault="0019019B" w:rsidP="004C4C15"/>
    <w:p w14:paraId="4B446AB2" w14:textId="1ABDFED7" w:rsidR="0019019B" w:rsidRDefault="0019019B" w:rsidP="004C4C15"/>
    <w:p w14:paraId="05E63F39" w14:textId="6D141B43" w:rsidR="0019019B" w:rsidRDefault="0019019B" w:rsidP="004C4C15"/>
    <w:p w14:paraId="3766C3F7" w14:textId="7C78A07C" w:rsidR="0019019B" w:rsidRDefault="0019019B" w:rsidP="004C4C15"/>
    <w:p w14:paraId="3AB1B95F" w14:textId="4F2142F5" w:rsidR="0019019B" w:rsidRDefault="0019019B" w:rsidP="004C4C15"/>
    <w:p w14:paraId="4A129BDA" w14:textId="77777777" w:rsidR="0019019B" w:rsidRDefault="0019019B" w:rsidP="004C4C15"/>
    <w:p w14:paraId="18E04C31" w14:textId="6FD7C0F9" w:rsidR="004C4C15" w:rsidRDefault="004C4C15" w:rsidP="004C4C15"/>
    <w:p w14:paraId="4313141B" w14:textId="4DF72F31" w:rsidR="004C4C15" w:rsidRDefault="004C4C15" w:rsidP="004C4C15"/>
    <w:tbl>
      <w:tblPr>
        <w:tblStyle w:val="Grilledutableau"/>
        <w:tblW w:w="0" w:type="auto"/>
        <w:jc w:val="center"/>
        <w:tblBorders>
          <w:top w:val="single" w:sz="4" w:space="0" w:color="2F5496"/>
          <w:left w:val="single" w:sz="4" w:space="0" w:color="2F5496"/>
          <w:bottom w:val="single" w:sz="4" w:space="0" w:color="2F5496"/>
          <w:right w:val="single" w:sz="4" w:space="0" w:color="2F5496"/>
          <w:insideH w:val="single" w:sz="4" w:space="0" w:color="2F5496"/>
          <w:insideV w:val="single" w:sz="4" w:space="0" w:color="2F5496"/>
        </w:tblBorders>
        <w:tblLook w:val="04A0" w:firstRow="1" w:lastRow="0" w:firstColumn="1" w:lastColumn="0" w:noHBand="0" w:noVBand="1"/>
      </w:tblPr>
      <w:tblGrid>
        <w:gridCol w:w="3061"/>
        <w:gridCol w:w="4932"/>
      </w:tblGrid>
      <w:tr w:rsidR="002A4002" w:rsidRPr="002A4002" w14:paraId="6A527C19" w14:textId="77777777" w:rsidTr="002A4002">
        <w:trPr>
          <w:trHeight w:val="454"/>
          <w:jc w:val="center"/>
        </w:trPr>
        <w:tc>
          <w:tcPr>
            <w:tcW w:w="3061" w:type="dxa"/>
            <w:vAlign w:val="center"/>
          </w:tcPr>
          <w:p w14:paraId="7C2DD0B4" w14:textId="6A403BE7" w:rsidR="004C4C15" w:rsidRPr="002A4002" w:rsidRDefault="004C4C15" w:rsidP="004C4C15">
            <w:pPr>
              <w:rPr>
                <w:color w:val="808080" w:themeColor="background1" w:themeShade="80"/>
              </w:rPr>
            </w:pPr>
            <w:r w:rsidRPr="002A4002">
              <w:rPr>
                <w:color w:val="808080" w:themeColor="background1" w:themeShade="80"/>
              </w:rPr>
              <w:t xml:space="preserve">Date : </w:t>
            </w:r>
            <w:r w:rsidR="003E638F">
              <w:rPr>
                <w:color w:val="808080" w:themeColor="background1" w:themeShade="80"/>
              </w:rPr>
              <w:t>21</w:t>
            </w:r>
            <w:r w:rsidR="00777050">
              <w:rPr>
                <w:color w:val="808080" w:themeColor="background1" w:themeShade="80"/>
              </w:rPr>
              <w:t>/02</w:t>
            </w:r>
            <w:r w:rsidRPr="002A4002">
              <w:rPr>
                <w:color w:val="808080" w:themeColor="background1" w:themeShade="80"/>
              </w:rPr>
              <w:t>/2018</w:t>
            </w:r>
          </w:p>
        </w:tc>
        <w:tc>
          <w:tcPr>
            <w:tcW w:w="4932" w:type="dxa"/>
            <w:vMerge w:val="restart"/>
            <w:vAlign w:val="center"/>
          </w:tcPr>
          <w:p w14:paraId="07582A45" w14:textId="41E73CB1" w:rsidR="004C4C15" w:rsidRPr="002A4002" w:rsidRDefault="004C4C15" w:rsidP="004C4C15">
            <w:pPr>
              <w:rPr>
                <w:b/>
                <w:color w:val="808080" w:themeColor="background1" w:themeShade="80"/>
                <w:sz w:val="24"/>
              </w:rPr>
            </w:pPr>
            <w:r w:rsidRPr="002A4002">
              <w:rPr>
                <w:b/>
                <w:color w:val="808080" w:themeColor="background1" w:themeShade="80"/>
                <w:sz w:val="24"/>
              </w:rPr>
              <w:t>AML</w:t>
            </w:r>
            <w:r w:rsidR="0019019B" w:rsidRPr="002A4002">
              <w:rPr>
                <w:b/>
                <w:color w:val="808080" w:themeColor="background1" w:themeShade="80"/>
                <w:sz w:val="24"/>
              </w:rPr>
              <w:t xml:space="preserve"> - </w:t>
            </w:r>
            <w:r w:rsidRPr="002A4002">
              <w:rPr>
                <w:b/>
                <w:color w:val="808080" w:themeColor="background1" w:themeShade="80"/>
                <w:sz w:val="24"/>
              </w:rPr>
              <w:t>KYC</w:t>
            </w:r>
          </w:p>
          <w:p w14:paraId="0C65BCA4" w14:textId="77777777" w:rsidR="004C4C15" w:rsidRPr="002A4002" w:rsidRDefault="004C4C15" w:rsidP="004C4C15">
            <w:pPr>
              <w:rPr>
                <w:b/>
                <w:color w:val="808080" w:themeColor="background1" w:themeShade="80"/>
                <w:sz w:val="24"/>
              </w:rPr>
            </w:pPr>
            <w:r w:rsidRPr="002A4002">
              <w:rPr>
                <w:b/>
                <w:color w:val="808080" w:themeColor="background1" w:themeShade="80"/>
                <w:sz w:val="24"/>
              </w:rPr>
              <w:t>Outils de pilotage du Flux et du Stock</w:t>
            </w:r>
          </w:p>
          <w:p w14:paraId="04AC8AB9" w14:textId="4B5095A1" w:rsidR="0019019B" w:rsidRPr="002A4002" w:rsidRDefault="0019019B" w:rsidP="004C4C15">
            <w:pPr>
              <w:rPr>
                <w:b/>
                <w:color w:val="808080" w:themeColor="background1" w:themeShade="80"/>
                <w:sz w:val="24"/>
              </w:rPr>
            </w:pPr>
            <w:r w:rsidRPr="002A4002">
              <w:rPr>
                <w:b/>
                <w:color w:val="808080" w:themeColor="background1" w:themeShade="80"/>
                <w:sz w:val="24"/>
              </w:rPr>
              <w:t>Documentation technique et fonctionnelle</w:t>
            </w:r>
          </w:p>
        </w:tc>
      </w:tr>
      <w:tr w:rsidR="002A4002" w:rsidRPr="002A4002" w14:paraId="05920AD0" w14:textId="77777777" w:rsidTr="002A4002">
        <w:trPr>
          <w:trHeight w:val="454"/>
          <w:jc w:val="center"/>
        </w:trPr>
        <w:tc>
          <w:tcPr>
            <w:tcW w:w="3061" w:type="dxa"/>
            <w:vAlign w:val="center"/>
          </w:tcPr>
          <w:p w14:paraId="796FC151" w14:textId="656582C2" w:rsidR="004C4C15" w:rsidRPr="002A4002" w:rsidRDefault="004C4C15" w:rsidP="004C4C15">
            <w:pPr>
              <w:rPr>
                <w:color w:val="808080" w:themeColor="background1" w:themeShade="80"/>
              </w:rPr>
            </w:pPr>
            <w:r w:rsidRPr="002A4002">
              <w:rPr>
                <w:color w:val="808080" w:themeColor="background1" w:themeShade="80"/>
              </w:rPr>
              <w:t xml:space="preserve">Version : </w:t>
            </w:r>
            <w:r w:rsidR="003E638F">
              <w:rPr>
                <w:color w:val="808080" w:themeColor="background1" w:themeShade="80"/>
              </w:rPr>
              <w:t>1.0</w:t>
            </w:r>
          </w:p>
        </w:tc>
        <w:tc>
          <w:tcPr>
            <w:tcW w:w="4932" w:type="dxa"/>
            <w:vMerge/>
          </w:tcPr>
          <w:p w14:paraId="4F583264" w14:textId="77777777" w:rsidR="004C4C15" w:rsidRPr="002A4002" w:rsidRDefault="004C4C15" w:rsidP="004C4C15">
            <w:pPr>
              <w:rPr>
                <w:color w:val="808080" w:themeColor="background1" w:themeShade="80"/>
              </w:rPr>
            </w:pPr>
          </w:p>
        </w:tc>
      </w:tr>
      <w:tr w:rsidR="002A4002" w:rsidRPr="002A4002" w14:paraId="7DEE513B" w14:textId="77777777" w:rsidTr="002A4002">
        <w:trPr>
          <w:trHeight w:val="454"/>
          <w:jc w:val="center"/>
        </w:trPr>
        <w:tc>
          <w:tcPr>
            <w:tcW w:w="3061" w:type="dxa"/>
            <w:vAlign w:val="center"/>
          </w:tcPr>
          <w:p w14:paraId="6D394AA9" w14:textId="77777777" w:rsidR="004C4C15" w:rsidRPr="002A4002" w:rsidRDefault="004C4C15" w:rsidP="004C4C15">
            <w:pPr>
              <w:rPr>
                <w:color w:val="808080" w:themeColor="background1" w:themeShade="80"/>
              </w:rPr>
            </w:pPr>
            <w:r w:rsidRPr="002A4002">
              <w:rPr>
                <w:color w:val="808080" w:themeColor="background1" w:themeShade="80"/>
              </w:rPr>
              <w:t xml:space="preserve">Rédacteur : Alain Le Gall </w:t>
            </w:r>
          </w:p>
          <w:p w14:paraId="4EB570EE" w14:textId="1B3F7A08" w:rsidR="004C4C15" w:rsidRPr="002A4002" w:rsidRDefault="004C4C15" w:rsidP="004C4C15">
            <w:pPr>
              <w:rPr>
                <w:color w:val="808080" w:themeColor="background1" w:themeShade="80"/>
              </w:rPr>
            </w:pPr>
            <w:r w:rsidRPr="002A4002">
              <w:rPr>
                <w:color w:val="808080" w:themeColor="background1" w:themeShade="80"/>
              </w:rPr>
              <w:t>(SAGALINK Consulting)</w:t>
            </w:r>
          </w:p>
        </w:tc>
        <w:tc>
          <w:tcPr>
            <w:tcW w:w="4932" w:type="dxa"/>
            <w:vMerge/>
          </w:tcPr>
          <w:p w14:paraId="21BA2A1D" w14:textId="77777777" w:rsidR="004C4C15" w:rsidRPr="002A4002" w:rsidRDefault="004C4C15" w:rsidP="004C4C15">
            <w:pPr>
              <w:rPr>
                <w:color w:val="808080" w:themeColor="background1" w:themeShade="80"/>
              </w:rPr>
            </w:pPr>
          </w:p>
        </w:tc>
      </w:tr>
    </w:tbl>
    <w:p w14:paraId="102AD047" w14:textId="5584FC8C" w:rsidR="004C4C15" w:rsidRDefault="004C4C15" w:rsidP="004C4C15"/>
    <w:p w14:paraId="69D96F02" w14:textId="77777777" w:rsidR="004C4C15" w:rsidRPr="004C4C15" w:rsidRDefault="004C4C15" w:rsidP="004C4C15">
      <w:pPr>
        <w:sectPr w:rsidR="004C4C15" w:rsidRPr="004C4C15" w:rsidSect="004F57A0">
          <w:footerReference w:type="default" r:id="rId8"/>
          <w:pgSz w:w="11906" w:h="16838"/>
          <w:pgMar w:top="1417" w:right="1417" w:bottom="1417" w:left="1417" w:header="708" w:footer="708" w:gutter="0"/>
          <w:cols w:space="708"/>
          <w:titlePg/>
          <w:docGrid w:linePitch="360"/>
        </w:sectPr>
      </w:pPr>
    </w:p>
    <w:sdt>
      <w:sdtPr>
        <w:rPr>
          <w:rFonts w:asciiTheme="minorHAnsi" w:eastAsiaTheme="minorHAnsi" w:hAnsiTheme="minorHAnsi" w:cstheme="minorBidi"/>
          <w:color w:val="auto"/>
          <w:sz w:val="22"/>
          <w:szCs w:val="22"/>
          <w:lang w:eastAsia="en-US"/>
        </w:rPr>
        <w:id w:val="-1861657307"/>
        <w:docPartObj>
          <w:docPartGallery w:val="Table of Contents"/>
          <w:docPartUnique/>
        </w:docPartObj>
      </w:sdtPr>
      <w:sdtEndPr>
        <w:rPr>
          <w:b/>
          <w:bCs/>
        </w:rPr>
      </w:sdtEndPr>
      <w:sdtContent>
        <w:p w14:paraId="1BDC1CCC" w14:textId="6C0BC07B" w:rsidR="004C4C15" w:rsidRDefault="004C4C15">
          <w:pPr>
            <w:pStyle w:val="En-ttedetabledesmatires"/>
          </w:pPr>
          <w:r>
            <w:t>Table des matières</w:t>
          </w:r>
        </w:p>
        <w:p w14:paraId="67C98E6F" w14:textId="615772CE" w:rsidR="004F57A0" w:rsidRDefault="004C4C15">
          <w:pPr>
            <w:pStyle w:val="TM1"/>
            <w:rPr>
              <w:rFonts w:eastAsiaTheme="minorEastAsia"/>
              <w:noProof/>
              <w:lang w:eastAsia="fr-FR"/>
            </w:rPr>
          </w:pPr>
          <w:r>
            <w:fldChar w:fldCharType="begin"/>
          </w:r>
          <w:r>
            <w:instrText xml:space="preserve"> TOC \o "1-3" \h \z \u </w:instrText>
          </w:r>
          <w:r>
            <w:fldChar w:fldCharType="separate"/>
          </w:r>
          <w:hyperlink w:anchor="_Toc507141130" w:history="1">
            <w:r w:rsidR="004F57A0" w:rsidRPr="00B0192C">
              <w:rPr>
                <w:rStyle w:val="Lienhypertexte"/>
                <w:noProof/>
              </w:rPr>
              <w:t>1</w:t>
            </w:r>
            <w:r w:rsidR="004F57A0">
              <w:rPr>
                <w:rFonts w:eastAsiaTheme="minorEastAsia"/>
                <w:noProof/>
                <w:lang w:eastAsia="fr-FR"/>
              </w:rPr>
              <w:tab/>
            </w:r>
            <w:r w:rsidR="004F57A0" w:rsidRPr="00B0192C">
              <w:rPr>
                <w:rStyle w:val="Lienhypertexte"/>
                <w:noProof/>
              </w:rPr>
              <w:t>Macro description du besoin</w:t>
            </w:r>
            <w:r w:rsidR="004F57A0">
              <w:rPr>
                <w:noProof/>
                <w:webHidden/>
              </w:rPr>
              <w:tab/>
            </w:r>
            <w:r w:rsidR="004F57A0">
              <w:rPr>
                <w:noProof/>
                <w:webHidden/>
              </w:rPr>
              <w:fldChar w:fldCharType="begin"/>
            </w:r>
            <w:r w:rsidR="004F57A0">
              <w:rPr>
                <w:noProof/>
                <w:webHidden/>
              </w:rPr>
              <w:instrText xml:space="preserve"> PAGEREF _Toc507141130 \h </w:instrText>
            </w:r>
            <w:r w:rsidR="004F57A0">
              <w:rPr>
                <w:noProof/>
                <w:webHidden/>
              </w:rPr>
            </w:r>
            <w:r w:rsidR="004F57A0">
              <w:rPr>
                <w:noProof/>
                <w:webHidden/>
              </w:rPr>
              <w:fldChar w:fldCharType="separate"/>
            </w:r>
            <w:r w:rsidR="004F57A0">
              <w:rPr>
                <w:noProof/>
                <w:webHidden/>
              </w:rPr>
              <w:t>3</w:t>
            </w:r>
            <w:r w:rsidR="004F57A0">
              <w:rPr>
                <w:noProof/>
                <w:webHidden/>
              </w:rPr>
              <w:fldChar w:fldCharType="end"/>
            </w:r>
          </w:hyperlink>
        </w:p>
        <w:p w14:paraId="3A6A195C" w14:textId="58E1C7C3" w:rsidR="004F57A0" w:rsidRDefault="004F57A0">
          <w:pPr>
            <w:pStyle w:val="TM2"/>
            <w:rPr>
              <w:rFonts w:eastAsiaTheme="minorEastAsia"/>
              <w:noProof/>
              <w:lang w:eastAsia="fr-FR"/>
            </w:rPr>
          </w:pPr>
          <w:hyperlink w:anchor="_Toc507141131" w:history="1">
            <w:r w:rsidRPr="00B0192C">
              <w:rPr>
                <w:rStyle w:val="Lienhypertexte"/>
                <w:noProof/>
              </w:rPr>
              <w:t>1.1</w:t>
            </w:r>
            <w:r>
              <w:rPr>
                <w:rFonts w:eastAsiaTheme="minorEastAsia"/>
                <w:noProof/>
                <w:lang w:eastAsia="fr-FR"/>
              </w:rPr>
              <w:tab/>
            </w:r>
            <w:r w:rsidRPr="00B0192C">
              <w:rPr>
                <w:rStyle w:val="Lienhypertexte"/>
                <w:noProof/>
              </w:rPr>
              <w:t>Contexte</w:t>
            </w:r>
            <w:r>
              <w:rPr>
                <w:noProof/>
                <w:webHidden/>
              </w:rPr>
              <w:tab/>
            </w:r>
            <w:r>
              <w:rPr>
                <w:noProof/>
                <w:webHidden/>
              </w:rPr>
              <w:fldChar w:fldCharType="begin"/>
            </w:r>
            <w:r>
              <w:rPr>
                <w:noProof/>
                <w:webHidden/>
              </w:rPr>
              <w:instrText xml:space="preserve"> PAGEREF _Toc507141131 \h </w:instrText>
            </w:r>
            <w:r>
              <w:rPr>
                <w:noProof/>
                <w:webHidden/>
              </w:rPr>
            </w:r>
            <w:r>
              <w:rPr>
                <w:noProof/>
                <w:webHidden/>
              </w:rPr>
              <w:fldChar w:fldCharType="separate"/>
            </w:r>
            <w:r>
              <w:rPr>
                <w:noProof/>
                <w:webHidden/>
              </w:rPr>
              <w:t>3</w:t>
            </w:r>
            <w:r>
              <w:rPr>
                <w:noProof/>
                <w:webHidden/>
              </w:rPr>
              <w:fldChar w:fldCharType="end"/>
            </w:r>
          </w:hyperlink>
        </w:p>
        <w:p w14:paraId="135BB185" w14:textId="0E99FC5D" w:rsidR="004F57A0" w:rsidRDefault="004F57A0">
          <w:pPr>
            <w:pStyle w:val="TM2"/>
            <w:rPr>
              <w:rFonts w:eastAsiaTheme="minorEastAsia"/>
              <w:noProof/>
              <w:lang w:eastAsia="fr-FR"/>
            </w:rPr>
          </w:pPr>
          <w:hyperlink w:anchor="_Toc507141132" w:history="1">
            <w:r w:rsidRPr="00B0192C">
              <w:rPr>
                <w:rStyle w:val="Lienhypertexte"/>
                <w:noProof/>
              </w:rPr>
              <w:t>1.2</w:t>
            </w:r>
            <w:r>
              <w:rPr>
                <w:rFonts w:eastAsiaTheme="minorEastAsia"/>
                <w:noProof/>
                <w:lang w:eastAsia="fr-FR"/>
              </w:rPr>
              <w:tab/>
            </w:r>
            <w:r w:rsidRPr="00B0192C">
              <w:rPr>
                <w:rStyle w:val="Lienhypertexte"/>
                <w:noProof/>
              </w:rPr>
              <w:t>Besoin</w:t>
            </w:r>
            <w:r>
              <w:rPr>
                <w:noProof/>
                <w:webHidden/>
              </w:rPr>
              <w:tab/>
            </w:r>
            <w:r>
              <w:rPr>
                <w:noProof/>
                <w:webHidden/>
              </w:rPr>
              <w:fldChar w:fldCharType="begin"/>
            </w:r>
            <w:r>
              <w:rPr>
                <w:noProof/>
                <w:webHidden/>
              </w:rPr>
              <w:instrText xml:space="preserve"> PAGEREF _Toc507141132 \h </w:instrText>
            </w:r>
            <w:r>
              <w:rPr>
                <w:noProof/>
                <w:webHidden/>
              </w:rPr>
            </w:r>
            <w:r>
              <w:rPr>
                <w:noProof/>
                <w:webHidden/>
              </w:rPr>
              <w:fldChar w:fldCharType="separate"/>
            </w:r>
            <w:r>
              <w:rPr>
                <w:noProof/>
                <w:webHidden/>
              </w:rPr>
              <w:t>3</w:t>
            </w:r>
            <w:r>
              <w:rPr>
                <w:noProof/>
                <w:webHidden/>
              </w:rPr>
              <w:fldChar w:fldCharType="end"/>
            </w:r>
          </w:hyperlink>
        </w:p>
        <w:p w14:paraId="3FB5FFA7" w14:textId="70BE3C18" w:rsidR="004F57A0" w:rsidRDefault="004F57A0">
          <w:pPr>
            <w:pStyle w:val="TM2"/>
            <w:rPr>
              <w:rFonts w:eastAsiaTheme="minorEastAsia"/>
              <w:noProof/>
              <w:lang w:eastAsia="fr-FR"/>
            </w:rPr>
          </w:pPr>
          <w:hyperlink w:anchor="_Toc507141133" w:history="1">
            <w:r w:rsidRPr="00B0192C">
              <w:rPr>
                <w:rStyle w:val="Lienhypertexte"/>
                <w:noProof/>
              </w:rPr>
              <w:t>1.3</w:t>
            </w:r>
            <w:r>
              <w:rPr>
                <w:rFonts w:eastAsiaTheme="minorEastAsia"/>
                <w:noProof/>
                <w:lang w:eastAsia="fr-FR"/>
              </w:rPr>
              <w:tab/>
            </w:r>
            <w:r w:rsidRPr="00B0192C">
              <w:rPr>
                <w:rStyle w:val="Lienhypertexte"/>
                <w:noProof/>
              </w:rPr>
              <w:t>Types de clients</w:t>
            </w:r>
            <w:r>
              <w:rPr>
                <w:noProof/>
                <w:webHidden/>
              </w:rPr>
              <w:tab/>
            </w:r>
            <w:r>
              <w:rPr>
                <w:noProof/>
                <w:webHidden/>
              </w:rPr>
              <w:fldChar w:fldCharType="begin"/>
            </w:r>
            <w:r>
              <w:rPr>
                <w:noProof/>
                <w:webHidden/>
              </w:rPr>
              <w:instrText xml:space="preserve"> PAGEREF _Toc507141133 \h </w:instrText>
            </w:r>
            <w:r>
              <w:rPr>
                <w:noProof/>
                <w:webHidden/>
              </w:rPr>
            </w:r>
            <w:r>
              <w:rPr>
                <w:noProof/>
                <w:webHidden/>
              </w:rPr>
              <w:fldChar w:fldCharType="separate"/>
            </w:r>
            <w:r>
              <w:rPr>
                <w:noProof/>
                <w:webHidden/>
              </w:rPr>
              <w:t>3</w:t>
            </w:r>
            <w:r>
              <w:rPr>
                <w:noProof/>
                <w:webHidden/>
              </w:rPr>
              <w:fldChar w:fldCharType="end"/>
            </w:r>
          </w:hyperlink>
        </w:p>
        <w:p w14:paraId="441D7652" w14:textId="6FB96F6B" w:rsidR="004F57A0" w:rsidRDefault="004F57A0">
          <w:pPr>
            <w:pStyle w:val="TM2"/>
            <w:rPr>
              <w:rFonts w:eastAsiaTheme="minorEastAsia"/>
              <w:noProof/>
              <w:lang w:eastAsia="fr-FR"/>
            </w:rPr>
          </w:pPr>
          <w:hyperlink w:anchor="_Toc507141134" w:history="1">
            <w:r w:rsidRPr="00B0192C">
              <w:rPr>
                <w:rStyle w:val="Lienhypertexte"/>
                <w:noProof/>
              </w:rPr>
              <w:t>1.4</w:t>
            </w:r>
            <w:r>
              <w:rPr>
                <w:rFonts w:eastAsiaTheme="minorEastAsia"/>
                <w:noProof/>
                <w:lang w:eastAsia="fr-FR"/>
              </w:rPr>
              <w:tab/>
            </w:r>
            <w:r w:rsidRPr="00B0192C">
              <w:rPr>
                <w:rStyle w:val="Lienhypertexte"/>
                <w:noProof/>
              </w:rPr>
              <w:t>Outils</w:t>
            </w:r>
            <w:r>
              <w:rPr>
                <w:noProof/>
                <w:webHidden/>
              </w:rPr>
              <w:tab/>
            </w:r>
            <w:r>
              <w:rPr>
                <w:noProof/>
                <w:webHidden/>
              </w:rPr>
              <w:fldChar w:fldCharType="begin"/>
            </w:r>
            <w:r>
              <w:rPr>
                <w:noProof/>
                <w:webHidden/>
              </w:rPr>
              <w:instrText xml:space="preserve"> PAGEREF _Toc507141134 \h </w:instrText>
            </w:r>
            <w:r>
              <w:rPr>
                <w:noProof/>
                <w:webHidden/>
              </w:rPr>
            </w:r>
            <w:r>
              <w:rPr>
                <w:noProof/>
                <w:webHidden/>
              </w:rPr>
              <w:fldChar w:fldCharType="separate"/>
            </w:r>
            <w:r>
              <w:rPr>
                <w:noProof/>
                <w:webHidden/>
              </w:rPr>
              <w:t>3</w:t>
            </w:r>
            <w:r>
              <w:rPr>
                <w:noProof/>
                <w:webHidden/>
              </w:rPr>
              <w:fldChar w:fldCharType="end"/>
            </w:r>
          </w:hyperlink>
        </w:p>
        <w:p w14:paraId="3950FAA9" w14:textId="43F0C36E" w:rsidR="004F57A0" w:rsidRDefault="004F57A0">
          <w:pPr>
            <w:pStyle w:val="TM1"/>
            <w:rPr>
              <w:rFonts w:eastAsiaTheme="minorEastAsia"/>
              <w:noProof/>
              <w:lang w:eastAsia="fr-FR"/>
            </w:rPr>
          </w:pPr>
          <w:hyperlink w:anchor="_Toc507141135" w:history="1">
            <w:r w:rsidRPr="00B0192C">
              <w:rPr>
                <w:rStyle w:val="Lienhypertexte"/>
                <w:noProof/>
              </w:rPr>
              <w:t>2</w:t>
            </w:r>
            <w:r>
              <w:rPr>
                <w:rFonts w:eastAsiaTheme="minorEastAsia"/>
                <w:noProof/>
                <w:lang w:eastAsia="fr-FR"/>
              </w:rPr>
              <w:tab/>
            </w:r>
            <w:r w:rsidRPr="00B0192C">
              <w:rPr>
                <w:rStyle w:val="Lienhypertexte"/>
                <w:noProof/>
              </w:rPr>
              <w:t>Expression des Besoins</w:t>
            </w:r>
            <w:r>
              <w:rPr>
                <w:noProof/>
                <w:webHidden/>
              </w:rPr>
              <w:tab/>
            </w:r>
            <w:r>
              <w:rPr>
                <w:noProof/>
                <w:webHidden/>
              </w:rPr>
              <w:fldChar w:fldCharType="begin"/>
            </w:r>
            <w:r>
              <w:rPr>
                <w:noProof/>
                <w:webHidden/>
              </w:rPr>
              <w:instrText xml:space="preserve"> PAGEREF _Toc507141135 \h </w:instrText>
            </w:r>
            <w:r>
              <w:rPr>
                <w:noProof/>
                <w:webHidden/>
              </w:rPr>
            </w:r>
            <w:r>
              <w:rPr>
                <w:noProof/>
                <w:webHidden/>
              </w:rPr>
              <w:fldChar w:fldCharType="separate"/>
            </w:r>
            <w:r>
              <w:rPr>
                <w:noProof/>
                <w:webHidden/>
              </w:rPr>
              <w:t>3</w:t>
            </w:r>
            <w:r>
              <w:rPr>
                <w:noProof/>
                <w:webHidden/>
              </w:rPr>
              <w:fldChar w:fldCharType="end"/>
            </w:r>
          </w:hyperlink>
        </w:p>
        <w:p w14:paraId="72ACFB2F" w14:textId="532CCF78" w:rsidR="004F57A0" w:rsidRDefault="004F57A0">
          <w:pPr>
            <w:pStyle w:val="TM1"/>
            <w:rPr>
              <w:rFonts w:eastAsiaTheme="minorEastAsia"/>
              <w:noProof/>
              <w:lang w:eastAsia="fr-FR"/>
            </w:rPr>
          </w:pPr>
          <w:hyperlink w:anchor="_Toc507141136" w:history="1">
            <w:r w:rsidRPr="00B0192C">
              <w:rPr>
                <w:rStyle w:val="Lienhypertexte"/>
                <w:noProof/>
              </w:rPr>
              <w:t>3</w:t>
            </w:r>
            <w:r>
              <w:rPr>
                <w:rFonts w:eastAsiaTheme="minorEastAsia"/>
                <w:noProof/>
                <w:lang w:eastAsia="fr-FR"/>
              </w:rPr>
              <w:tab/>
            </w:r>
            <w:r w:rsidRPr="00B0192C">
              <w:rPr>
                <w:rStyle w:val="Lienhypertexte"/>
                <w:noProof/>
              </w:rPr>
              <w:t>Implémentation technique</w:t>
            </w:r>
            <w:r>
              <w:rPr>
                <w:noProof/>
                <w:webHidden/>
              </w:rPr>
              <w:tab/>
            </w:r>
            <w:r>
              <w:rPr>
                <w:noProof/>
                <w:webHidden/>
              </w:rPr>
              <w:fldChar w:fldCharType="begin"/>
            </w:r>
            <w:r>
              <w:rPr>
                <w:noProof/>
                <w:webHidden/>
              </w:rPr>
              <w:instrText xml:space="preserve"> PAGEREF _Toc507141136 \h </w:instrText>
            </w:r>
            <w:r>
              <w:rPr>
                <w:noProof/>
                <w:webHidden/>
              </w:rPr>
            </w:r>
            <w:r>
              <w:rPr>
                <w:noProof/>
                <w:webHidden/>
              </w:rPr>
              <w:fldChar w:fldCharType="separate"/>
            </w:r>
            <w:r>
              <w:rPr>
                <w:noProof/>
                <w:webHidden/>
              </w:rPr>
              <w:t>3</w:t>
            </w:r>
            <w:r>
              <w:rPr>
                <w:noProof/>
                <w:webHidden/>
              </w:rPr>
              <w:fldChar w:fldCharType="end"/>
            </w:r>
          </w:hyperlink>
        </w:p>
        <w:p w14:paraId="712D3973" w14:textId="1D935919" w:rsidR="004F57A0" w:rsidRDefault="004F57A0">
          <w:pPr>
            <w:pStyle w:val="TM2"/>
            <w:rPr>
              <w:rFonts w:eastAsiaTheme="minorEastAsia"/>
              <w:noProof/>
              <w:lang w:eastAsia="fr-FR"/>
            </w:rPr>
          </w:pPr>
          <w:hyperlink w:anchor="_Toc507141137" w:history="1">
            <w:r w:rsidRPr="00B0192C">
              <w:rPr>
                <w:rStyle w:val="Lienhypertexte"/>
                <w:noProof/>
              </w:rPr>
              <w:t>3.1</w:t>
            </w:r>
            <w:r>
              <w:rPr>
                <w:rFonts w:eastAsiaTheme="minorEastAsia"/>
                <w:noProof/>
                <w:lang w:eastAsia="fr-FR"/>
              </w:rPr>
              <w:tab/>
            </w:r>
            <w:r w:rsidRPr="00B0192C">
              <w:rPr>
                <w:rStyle w:val="Lienhypertexte"/>
                <w:noProof/>
              </w:rPr>
              <w:t>Architecture</w:t>
            </w:r>
            <w:r>
              <w:rPr>
                <w:noProof/>
                <w:webHidden/>
              </w:rPr>
              <w:tab/>
            </w:r>
            <w:r>
              <w:rPr>
                <w:noProof/>
                <w:webHidden/>
              </w:rPr>
              <w:fldChar w:fldCharType="begin"/>
            </w:r>
            <w:r>
              <w:rPr>
                <w:noProof/>
                <w:webHidden/>
              </w:rPr>
              <w:instrText xml:space="preserve"> PAGEREF _Toc507141137 \h </w:instrText>
            </w:r>
            <w:r>
              <w:rPr>
                <w:noProof/>
                <w:webHidden/>
              </w:rPr>
            </w:r>
            <w:r>
              <w:rPr>
                <w:noProof/>
                <w:webHidden/>
              </w:rPr>
              <w:fldChar w:fldCharType="separate"/>
            </w:r>
            <w:r>
              <w:rPr>
                <w:noProof/>
                <w:webHidden/>
              </w:rPr>
              <w:t>3</w:t>
            </w:r>
            <w:r>
              <w:rPr>
                <w:noProof/>
                <w:webHidden/>
              </w:rPr>
              <w:fldChar w:fldCharType="end"/>
            </w:r>
          </w:hyperlink>
        </w:p>
        <w:p w14:paraId="6F01E8E3" w14:textId="1FA8A407" w:rsidR="004F57A0" w:rsidRDefault="004F57A0">
          <w:pPr>
            <w:pStyle w:val="TM2"/>
            <w:rPr>
              <w:rFonts w:eastAsiaTheme="minorEastAsia"/>
              <w:noProof/>
              <w:lang w:eastAsia="fr-FR"/>
            </w:rPr>
          </w:pPr>
          <w:hyperlink w:anchor="_Toc507141138" w:history="1">
            <w:r w:rsidRPr="00B0192C">
              <w:rPr>
                <w:rStyle w:val="Lienhypertexte"/>
                <w:noProof/>
              </w:rPr>
              <w:t>3.2</w:t>
            </w:r>
            <w:r>
              <w:rPr>
                <w:rFonts w:eastAsiaTheme="minorEastAsia"/>
                <w:noProof/>
                <w:lang w:eastAsia="fr-FR"/>
              </w:rPr>
              <w:tab/>
            </w:r>
            <w:r w:rsidRPr="00B0192C">
              <w:rPr>
                <w:rStyle w:val="Lienhypertexte"/>
                <w:noProof/>
              </w:rPr>
              <w:t>Bases de données</w:t>
            </w:r>
            <w:r>
              <w:rPr>
                <w:noProof/>
                <w:webHidden/>
              </w:rPr>
              <w:tab/>
            </w:r>
            <w:r>
              <w:rPr>
                <w:noProof/>
                <w:webHidden/>
              </w:rPr>
              <w:fldChar w:fldCharType="begin"/>
            </w:r>
            <w:r>
              <w:rPr>
                <w:noProof/>
                <w:webHidden/>
              </w:rPr>
              <w:instrText xml:space="preserve"> PAGEREF _Toc507141138 \h </w:instrText>
            </w:r>
            <w:r>
              <w:rPr>
                <w:noProof/>
                <w:webHidden/>
              </w:rPr>
            </w:r>
            <w:r>
              <w:rPr>
                <w:noProof/>
                <w:webHidden/>
              </w:rPr>
              <w:fldChar w:fldCharType="separate"/>
            </w:r>
            <w:r>
              <w:rPr>
                <w:noProof/>
                <w:webHidden/>
              </w:rPr>
              <w:t>4</w:t>
            </w:r>
            <w:r>
              <w:rPr>
                <w:noProof/>
                <w:webHidden/>
              </w:rPr>
              <w:fldChar w:fldCharType="end"/>
            </w:r>
          </w:hyperlink>
        </w:p>
        <w:p w14:paraId="37502CE6" w14:textId="25CB9109" w:rsidR="004F57A0" w:rsidRDefault="004F57A0">
          <w:pPr>
            <w:pStyle w:val="TM3"/>
            <w:tabs>
              <w:tab w:val="left" w:pos="1320"/>
              <w:tab w:val="right" w:leader="dot" w:pos="9062"/>
            </w:tabs>
            <w:rPr>
              <w:rFonts w:eastAsiaTheme="minorEastAsia"/>
              <w:noProof/>
              <w:lang w:eastAsia="fr-FR"/>
            </w:rPr>
          </w:pPr>
          <w:hyperlink w:anchor="_Toc507141139" w:history="1">
            <w:r w:rsidRPr="00B0192C">
              <w:rPr>
                <w:rStyle w:val="Lienhypertexte"/>
                <w:noProof/>
              </w:rPr>
              <w:t>3.2.1</w:t>
            </w:r>
            <w:r>
              <w:rPr>
                <w:rFonts w:eastAsiaTheme="minorEastAsia"/>
                <w:noProof/>
                <w:lang w:eastAsia="fr-FR"/>
              </w:rPr>
              <w:tab/>
            </w:r>
            <w:r w:rsidRPr="00B0192C">
              <w:rPr>
                <w:rStyle w:val="Lienhypertexte"/>
                <w:noProof/>
              </w:rPr>
              <w:t>Données BCT / Sidéral</w:t>
            </w:r>
            <w:r>
              <w:rPr>
                <w:noProof/>
                <w:webHidden/>
              </w:rPr>
              <w:tab/>
            </w:r>
            <w:r>
              <w:rPr>
                <w:noProof/>
                <w:webHidden/>
              </w:rPr>
              <w:fldChar w:fldCharType="begin"/>
            </w:r>
            <w:r>
              <w:rPr>
                <w:noProof/>
                <w:webHidden/>
              </w:rPr>
              <w:instrText xml:space="preserve"> PAGEREF _Toc507141139 \h </w:instrText>
            </w:r>
            <w:r>
              <w:rPr>
                <w:noProof/>
                <w:webHidden/>
              </w:rPr>
            </w:r>
            <w:r>
              <w:rPr>
                <w:noProof/>
                <w:webHidden/>
              </w:rPr>
              <w:fldChar w:fldCharType="separate"/>
            </w:r>
            <w:r>
              <w:rPr>
                <w:noProof/>
                <w:webHidden/>
              </w:rPr>
              <w:t>4</w:t>
            </w:r>
            <w:r>
              <w:rPr>
                <w:noProof/>
                <w:webHidden/>
              </w:rPr>
              <w:fldChar w:fldCharType="end"/>
            </w:r>
          </w:hyperlink>
        </w:p>
        <w:p w14:paraId="19D744B4" w14:textId="25CDC18E" w:rsidR="004F57A0" w:rsidRDefault="004F57A0">
          <w:pPr>
            <w:pStyle w:val="TM3"/>
            <w:tabs>
              <w:tab w:val="left" w:pos="1320"/>
              <w:tab w:val="right" w:leader="dot" w:pos="9062"/>
            </w:tabs>
            <w:rPr>
              <w:rFonts w:eastAsiaTheme="minorEastAsia"/>
              <w:noProof/>
              <w:lang w:eastAsia="fr-FR"/>
            </w:rPr>
          </w:pPr>
          <w:hyperlink w:anchor="_Toc507141140" w:history="1">
            <w:r w:rsidRPr="00B0192C">
              <w:rPr>
                <w:rStyle w:val="Lienhypertexte"/>
                <w:noProof/>
              </w:rPr>
              <w:t>3.2.2</w:t>
            </w:r>
            <w:r>
              <w:rPr>
                <w:rFonts w:eastAsiaTheme="minorEastAsia"/>
                <w:noProof/>
                <w:lang w:eastAsia="fr-FR"/>
              </w:rPr>
              <w:tab/>
            </w:r>
            <w:r w:rsidRPr="00B0192C">
              <w:rPr>
                <w:rStyle w:val="Lienhypertexte"/>
                <w:noProof/>
              </w:rPr>
              <w:t>Données CRM</w:t>
            </w:r>
            <w:r>
              <w:rPr>
                <w:noProof/>
                <w:webHidden/>
              </w:rPr>
              <w:tab/>
            </w:r>
            <w:r>
              <w:rPr>
                <w:noProof/>
                <w:webHidden/>
              </w:rPr>
              <w:fldChar w:fldCharType="begin"/>
            </w:r>
            <w:r>
              <w:rPr>
                <w:noProof/>
                <w:webHidden/>
              </w:rPr>
              <w:instrText xml:space="preserve"> PAGEREF _Toc507141140 \h </w:instrText>
            </w:r>
            <w:r>
              <w:rPr>
                <w:noProof/>
                <w:webHidden/>
              </w:rPr>
            </w:r>
            <w:r>
              <w:rPr>
                <w:noProof/>
                <w:webHidden/>
              </w:rPr>
              <w:fldChar w:fldCharType="separate"/>
            </w:r>
            <w:r>
              <w:rPr>
                <w:noProof/>
                <w:webHidden/>
              </w:rPr>
              <w:t>5</w:t>
            </w:r>
            <w:r>
              <w:rPr>
                <w:noProof/>
                <w:webHidden/>
              </w:rPr>
              <w:fldChar w:fldCharType="end"/>
            </w:r>
          </w:hyperlink>
        </w:p>
        <w:p w14:paraId="72737C5D" w14:textId="372571C7" w:rsidR="004F57A0" w:rsidRDefault="004F57A0">
          <w:pPr>
            <w:pStyle w:val="TM3"/>
            <w:tabs>
              <w:tab w:val="left" w:pos="1320"/>
              <w:tab w:val="right" w:leader="dot" w:pos="9062"/>
            </w:tabs>
            <w:rPr>
              <w:rFonts w:eastAsiaTheme="minorEastAsia"/>
              <w:noProof/>
              <w:lang w:eastAsia="fr-FR"/>
            </w:rPr>
          </w:pPr>
          <w:hyperlink w:anchor="_Toc507141141" w:history="1">
            <w:r w:rsidRPr="00B0192C">
              <w:rPr>
                <w:rStyle w:val="Lienhypertexte"/>
                <w:noProof/>
              </w:rPr>
              <w:t>3.2.3</w:t>
            </w:r>
            <w:r>
              <w:rPr>
                <w:rFonts w:eastAsiaTheme="minorEastAsia"/>
                <w:noProof/>
                <w:lang w:eastAsia="fr-FR"/>
              </w:rPr>
              <w:tab/>
            </w:r>
            <w:r w:rsidRPr="00B0192C">
              <w:rPr>
                <w:rStyle w:val="Lienhypertexte"/>
                <w:noProof/>
              </w:rPr>
              <w:t>Chaînes de connexion</w:t>
            </w:r>
            <w:r>
              <w:rPr>
                <w:noProof/>
                <w:webHidden/>
              </w:rPr>
              <w:tab/>
            </w:r>
            <w:r>
              <w:rPr>
                <w:noProof/>
                <w:webHidden/>
              </w:rPr>
              <w:fldChar w:fldCharType="begin"/>
            </w:r>
            <w:r>
              <w:rPr>
                <w:noProof/>
                <w:webHidden/>
              </w:rPr>
              <w:instrText xml:space="preserve"> PAGEREF _Toc507141141 \h </w:instrText>
            </w:r>
            <w:r>
              <w:rPr>
                <w:noProof/>
                <w:webHidden/>
              </w:rPr>
            </w:r>
            <w:r>
              <w:rPr>
                <w:noProof/>
                <w:webHidden/>
              </w:rPr>
              <w:fldChar w:fldCharType="separate"/>
            </w:r>
            <w:r>
              <w:rPr>
                <w:noProof/>
                <w:webHidden/>
              </w:rPr>
              <w:t>6</w:t>
            </w:r>
            <w:r>
              <w:rPr>
                <w:noProof/>
                <w:webHidden/>
              </w:rPr>
              <w:fldChar w:fldCharType="end"/>
            </w:r>
          </w:hyperlink>
        </w:p>
        <w:p w14:paraId="5376E6DB" w14:textId="0D3EDFE8" w:rsidR="004F57A0" w:rsidRDefault="004F57A0">
          <w:pPr>
            <w:pStyle w:val="TM2"/>
            <w:rPr>
              <w:rFonts w:eastAsiaTheme="minorEastAsia"/>
              <w:noProof/>
              <w:lang w:eastAsia="fr-FR"/>
            </w:rPr>
          </w:pPr>
          <w:hyperlink w:anchor="_Toc507141142" w:history="1">
            <w:r w:rsidRPr="00B0192C">
              <w:rPr>
                <w:rStyle w:val="Lienhypertexte"/>
                <w:noProof/>
              </w:rPr>
              <w:t>3.3</w:t>
            </w:r>
            <w:r>
              <w:rPr>
                <w:rFonts w:eastAsiaTheme="minorEastAsia"/>
                <w:noProof/>
                <w:lang w:eastAsia="fr-FR"/>
              </w:rPr>
              <w:tab/>
            </w:r>
            <w:r w:rsidRPr="00B0192C">
              <w:rPr>
                <w:rStyle w:val="Lienhypertexte"/>
                <w:noProof/>
              </w:rPr>
              <w:t>Outil de pilotage Excel</w:t>
            </w:r>
            <w:r>
              <w:rPr>
                <w:noProof/>
                <w:webHidden/>
              </w:rPr>
              <w:tab/>
            </w:r>
            <w:r>
              <w:rPr>
                <w:noProof/>
                <w:webHidden/>
              </w:rPr>
              <w:fldChar w:fldCharType="begin"/>
            </w:r>
            <w:r>
              <w:rPr>
                <w:noProof/>
                <w:webHidden/>
              </w:rPr>
              <w:instrText xml:space="preserve"> PAGEREF _Toc507141142 \h </w:instrText>
            </w:r>
            <w:r>
              <w:rPr>
                <w:noProof/>
                <w:webHidden/>
              </w:rPr>
            </w:r>
            <w:r>
              <w:rPr>
                <w:noProof/>
                <w:webHidden/>
              </w:rPr>
              <w:fldChar w:fldCharType="separate"/>
            </w:r>
            <w:r>
              <w:rPr>
                <w:noProof/>
                <w:webHidden/>
              </w:rPr>
              <w:t>6</w:t>
            </w:r>
            <w:r>
              <w:rPr>
                <w:noProof/>
                <w:webHidden/>
              </w:rPr>
              <w:fldChar w:fldCharType="end"/>
            </w:r>
          </w:hyperlink>
        </w:p>
        <w:p w14:paraId="13834F21" w14:textId="691C7D25" w:rsidR="004F57A0" w:rsidRDefault="004F57A0">
          <w:pPr>
            <w:pStyle w:val="TM3"/>
            <w:tabs>
              <w:tab w:val="left" w:pos="1320"/>
              <w:tab w:val="right" w:leader="dot" w:pos="9062"/>
            </w:tabs>
            <w:rPr>
              <w:rFonts w:eastAsiaTheme="minorEastAsia"/>
              <w:noProof/>
              <w:lang w:eastAsia="fr-FR"/>
            </w:rPr>
          </w:pPr>
          <w:hyperlink w:anchor="_Toc507141143" w:history="1">
            <w:r w:rsidRPr="00B0192C">
              <w:rPr>
                <w:rStyle w:val="Lienhypertexte"/>
                <w:noProof/>
              </w:rPr>
              <w:t>3.3.1</w:t>
            </w:r>
            <w:r>
              <w:rPr>
                <w:rFonts w:eastAsiaTheme="minorEastAsia"/>
                <w:noProof/>
                <w:lang w:eastAsia="fr-FR"/>
              </w:rPr>
              <w:tab/>
            </w:r>
            <w:r w:rsidRPr="00B0192C">
              <w:rPr>
                <w:rStyle w:val="Lienhypertexte"/>
                <w:noProof/>
              </w:rPr>
              <w:t>Logique générale</w:t>
            </w:r>
            <w:r>
              <w:rPr>
                <w:noProof/>
                <w:webHidden/>
              </w:rPr>
              <w:tab/>
            </w:r>
            <w:r>
              <w:rPr>
                <w:noProof/>
                <w:webHidden/>
              </w:rPr>
              <w:fldChar w:fldCharType="begin"/>
            </w:r>
            <w:r>
              <w:rPr>
                <w:noProof/>
                <w:webHidden/>
              </w:rPr>
              <w:instrText xml:space="preserve"> PAGEREF _Toc507141143 \h </w:instrText>
            </w:r>
            <w:r>
              <w:rPr>
                <w:noProof/>
                <w:webHidden/>
              </w:rPr>
            </w:r>
            <w:r>
              <w:rPr>
                <w:noProof/>
                <w:webHidden/>
              </w:rPr>
              <w:fldChar w:fldCharType="separate"/>
            </w:r>
            <w:r>
              <w:rPr>
                <w:noProof/>
                <w:webHidden/>
              </w:rPr>
              <w:t>6</w:t>
            </w:r>
            <w:r>
              <w:rPr>
                <w:noProof/>
                <w:webHidden/>
              </w:rPr>
              <w:fldChar w:fldCharType="end"/>
            </w:r>
          </w:hyperlink>
        </w:p>
        <w:p w14:paraId="2F7F6A39" w14:textId="48948F19" w:rsidR="004F57A0" w:rsidRDefault="004F57A0">
          <w:pPr>
            <w:pStyle w:val="TM3"/>
            <w:tabs>
              <w:tab w:val="left" w:pos="1320"/>
              <w:tab w:val="right" w:leader="dot" w:pos="9062"/>
            </w:tabs>
            <w:rPr>
              <w:rFonts w:eastAsiaTheme="minorEastAsia"/>
              <w:noProof/>
              <w:lang w:eastAsia="fr-FR"/>
            </w:rPr>
          </w:pPr>
          <w:hyperlink w:anchor="_Toc507141144" w:history="1">
            <w:r w:rsidRPr="00B0192C">
              <w:rPr>
                <w:rStyle w:val="Lienhypertexte"/>
                <w:noProof/>
              </w:rPr>
              <w:t>3.3.2</w:t>
            </w:r>
            <w:r>
              <w:rPr>
                <w:rFonts w:eastAsiaTheme="minorEastAsia"/>
                <w:noProof/>
                <w:lang w:eastAsia="fr-FR"/>
              </w:rPr>
              <w:tab/>
            </w:r>
            <w:r w:rsidRPr="00B0192C">
              <w:rPr>
                <w:rStyle w:val="Lienhypertexte"/>
                <w:noProof/>
              </w:rPr>
              <w:t>Récupération des dates d'extraction disponibles en base</w:t>
            </w:r>
            <w:r>
              <w:rPr>
                <w:noProof/>
                <w:webHidden/>
              </w:rPr>
              <w:tab/>
            </w:r>
            <w:r>
              <w:rPr>
                <w:noProof/>
                <w:webHidden/>
              </w:rPr>
              <w:fldChar w:fldCharType="begin"/>
            </w:r>
            <w:r>
              <w:rPr>
                <w:noProof/>
                <w:webHidden/>
              </w:rPr>
              <w:instrText xml:space="preserve"> PAGEREF _Toc507141144 \h </w:instrText>
            </w:r>
            <w:r>
              <w:rPr>
                <w:noProof/>
                <w:webHidden/>
              </w:rPr>
            </w:r>
            <w:r>
              <w:rPr>
                <w:noProof/>
                <w:webHidden/>
              </w:rPr>
              <w:fldChar w:fldCharType="separate"/>
            </w:r>
            <w:r>
              <w:rPr>
                <w:noProof/>
                <w:webHidden/>
              </w:rPr>
              <w:t>7</w:t>
            </w:r>
            <w:r>
              <w:rPr>
                <w:noProof/>
                <w:webHidden/>
              </w:rPr>
              <w:fldChar w:fldCharType="end"/>
            </w:r>
          </w:hyperlink>
        </w:p>
        <w:p w14:paraId="461AE041" w14:textId="04E56CF4" w:rsidR="004F57A0" w:rsidRDefault="004F57A0">
          <w:pPr>
            <w:pStyle w:val="TM3"/>
            <w:tabs>
              <w:tab w:val="left" w:pos="1320"/>
              <w:tab w:val="right" w:leader="dot" w:pos="9062"/>
            </w:tabs>
            <w:rPr>
              <w:rFonts w:eastAsiaTheme="minorEastAsia"/>
              <w:noProof/>
              <w:lang w:eastAsia="fr-FR"/>
            </w:rPr>
          </w:pPr>
          <w:hyperlink w:anchor="_Toc507141145" w:history="1">
            <w:r w:rsidRPr="00B0192C">
              <w:rPr>
                <w:rStyle w:val="Lienhypertexte"/>
                <w:noProof/>
              </w:rPr>
              <w:t>3.3.3</w:t>
            </w:r>
            <w:r>
              <w:rPr>
                <w:rFonts w:eastAsiaTheme="minorEastAsia"/>
                <w:noProof/>
                <w:lang w:eastAsia="fr-FR"/>
              </w:rPr>
              <w:tab/>
            </w:r>
            <w:r w:rsidRPr="00B0192C">
              <w:rPr>
                <w:rStyle w:val="Lienhypertexte"/>
                <w:noProof/>
              </w:rPr>
              <w:t>Mise à jour des données source et des indicateurs</w:t>
            </w:r>
            <w:r>
              <w:rPr>
                <w:noProof/>
                <w:webHidden/>
              </w:rPr>
              <w:tab/>
            </w:r>
            <w:r>
              <w:rPr>
                <w:noProof/>
                <w:webHidden/>
              </w:rPr>
              <w:fldChar w:fldCharType="begin"/>
            </w:r>
            <w:r>
              <w:rPr>
                <w:noProof/>
                <w:webHidden/>
              </w:rPr>
              <w:instrText xml:space="preserve"> PAGEREF _Toc507141145 \h </w:instrText>
            </w:r>
            <w:r>
              <w:rPr>
                <w:noProof/>
                <w:webHidden/>
              </w:rPr>
            </w:r>
            <w:r>
              <w:rPr>
                <w:noProof/>
                <w:webHidden/>
              </w:rPr>
              <w:fldChar w:fldCharType="separate"/>
            </w:r>
            <w:r>
              <w:rPr>
                <w:noProof/>
                <w:webHidden/>
              </w:rPr>
              <w:t>8</w:t>
            </w:r>
            <w:r>
              <w:rPr>
                <w:noProof/>
                <w:webHidden/>
              </w:rPr>
              <w:fldChar w:fldCharType="end"/>
            </w:r>
          </w:hyperlink>
        </w:p>
        <w:p w14:paraId="1019E566" w14:textId="5054298D" w:rsidR="004F57A0" w:rsidRDefault="004F57A0">
          <w:pPr>
            <w:pStyle w:val="TM3"/>
            <w:tabs>
              <w:tab w:val="left" w:pos="1320"/>
              <w:tab w:val="right" w:leader="dot" w:pos="9062"/>
            </w:tabs>
            <w:rPr>
              <w:rFonts w:eastAsiaTheme="minorEastAsia"/>
              <w:noProof/>
              <w:lang w:eastAsia="fr-FR"/>
            </w:rPr>
          </w:pPr>
          <w:hyperlink w:anchor="_Toc507141146" w:history="1">
            <w:r w:rsidRPr="00B0192C">
              <w:rPr>
                <w:rStyle w:val="Lienhypertexte"/>
                <w:noProof/>
              </w:rPr>
              <w:t>3.3.4</w:t>
            </w:r>
            <w:r>
              <w:rPr>
                <w:rFonts w:eastAsiaTheme="minorEastAsia"/>
                <w:noProof/>
                <w:lang w:eastAsia="fr-FR"/>
              </w:rPr>
              <w:tab/>
            </w:r>
            <w:r w:rsidRPr="00B0192C">
              <w:rPr>
                <w:rStyle w:val="Lienhypertexte"/>
                <w:noProof/>
              </w:rPr>
              <w:t>Transcodifications</w:t>
            </w:r>
            <w:r>
              <w:rPr>
                <w:noProof/>
                <w:webHidden/>
              </w:rPr>
              <w:tab/>
            </w:r>
            <w:r>
              <w:rPr>
                <w:noProof/>
                <w:webHidden/>
              </w:rPr>
              <w:fldChar w:fldCharType="begin"/>
            </w:r>
            <w:r>
              <w:rPr>
                <w:noProof/>
                <w:webHidden/>
              </w:rPr>
              <w:instrText xml:space="preserve"> PAGEREF _Toc507141146 \h </w:instrText>
            </w:r>
            <w:r>
              <w:rPr>
                <w:noProof/>
                <w:webHidden/>
              </w:rPr>
            </w:r>
            <w:r>
              <w:rPr>
                <w:noProof/>
                <w:webHidden/>
              </w:rPr>
              <w:fldChar w:fldCharType="separate"/>
            </w:r>
            <w:r>
              <w:rPr>
                <w:noProof/>
                <w:webHidden/>
              </w:rPr>
              <w:t>10</w:t>
            </w:r>
            <w:r>
              <w:rPr>
                <w:noProof/>
                <w:webHidden/>
              </w:rPr>
              <w:fldChar w:fldCharType="end"/>
            </w:r>
          </w:hyperlink>
        </w:p>
        <w:p w14:paraId="4C822DFB" w14:textId="05723AE9" w:rsidR="004F57A0" w:rsidRDefault="004F57A0">
          <w:pPr>
            <w:pStyle w:val="TM3"/>
            <w:tabs>
              <w:tab w:val="left" w:pos="1320"/>
              <w:tab w:val="right" w:leader="dot" w:pos="9062"/>
            </w:tabs>
            <w:rPr>
              <w:rFonts w:eastAsiaTheme="minorEastAsia"/>
              <w:noProof/>
              <w:lang w:eastAsia="fr-FR"/>
            </w:rPr>
          </w:pPr>
          <w:hyperlink w:anchor="_Toc507141147" w:history="1">
            <w:r w:rsidRPr="00B0192C">
              <w:rPr>
                <w:rStyle w:val="Lienhypertexte"/>
                <w:noProof/>
              </w:rPr>
              <w:t>3.3.5</w:t>
            </w:r>
            <w:r>
              <w:rPr>
                <w:rFonts w:eastAsiaTheme="minorEastAsia"/>
                <w:noProof/>
                <w:lang w:eastAsia="fr-FR"/>
              </w:rPr>
              <w:tab/>
            </w:r>
            <w:r w:rsidRPr="00B0192C">
              <w:rPr>
                <w:rStyle w:val="Lienhypertexte"/>
                <w:noProof/>
              </w:rPr>
              <w:t>Onglets des indicateurs</w:t>
            </w:r>
            <w:r>
              <w:rPr>
                <w:noProof/>
                <w:webHidden/>
              </w:rPr>
              <w:tab/>
            </w:r>
            <w:r>
              <w:rPr>
                <w:noProof/>
                <w:webHidden/>
              </w:rPr>
              <w:fldChar w:fldCharType="begin"/>
            </w:r>
            <w:r>
              <w:rPr>
                <w:noProof/>
                <w:webHidden/>
              </w:rPr>
              <w:instrText xml:space="preserve"> PAGEREF _Toc507141147 \h </w:instrText>
            </w:r>
            <w:r>
              <w:rPr>
                <w:noProof/>
                <w:webHidden/>
              </w:rPr>
            </w:r>
            <w:r>
              <w:rPr>
                <w:noProof/>
                <w:webHidden/>
              </w:rPr>
              <w:fldChar w:fldCharType="separate"/>
            </w:r>
            <w:r>
              <w:rPr>
                <w:noProof/>
                <w:webHidden/>
              </w:rPr>
              <w:t>10</w:t>
            </w:r>
            <w:r>
              <w:rPr>
                <w:noProof/>
                <w:webHidden/>
              </w:rPr>
              <w:fldChar w:fldCharType="end"/>
            </w:r>
          </w:hyperlink>
        </w:p>
        <w:p w14:paraId="392ACB4E" w14:textId="224189CE" w:rsidR="004F57A0" w:rsidRDefault="004F57A0">
          <w:pPr>
            <w:pStyle w:val="TM2"/>
            <w:rPr>
              <w:rFonts w:eastAsiaTheme="minorEastAsia"/>
              <w:noProof/>
              <w:lang w:eastAsia="fr-FR"/>
            </w:rPr>
          </w:pPr>
          <w:hyperlink w:anchor="_Toc507141148" w:history="1">
            <w:r w:rsidRPr="00B0192C">
              <w:rPr>
                <w:rStyle w:val="Lienhypertexte"/>
                <w:noProof/>
              </w:rPr>
              <w:t>3.4</w:t>
            </w:r>
            <w:r>
              <w:rPr>
                <w:rFonts w:eastAsiaTheme="minorEastAsia"/>
                <w:noProof/>
                <w:lang w:eastAsia="fr-FR"/>
              </w:rPr>
              <w:tab/>
            </w:r>
            <w:r w:rsidRPr="00B0192C">
              <w:rPr>
                <w:rStyle w:val="Lienhypertexte"/>
                <w:noProof/>
              </w:rPr>
              <w:t>Log , mode DEBUG &amp; langue</w:t>
            </w:r>
            <w:r>
              <w:rPr>
                <w:noProof/>
                <w:webHidden/>
              </w:rPr>
              <w:tab/>
            </w:r>
            <w:r>
              <w:rPr>
                <w:noProof/>
                <w:webHidden/>
              </w:rPr>
              <w:fldChar w:fldCharType="begin"/>
            </w:r>
            <w:r>
              <w:rPr>
                <w:noProof/>
                <w:webHidden/>
              </w:rPr>
              <w:instrText xml:space="preserve"> PAGEREF _Toc507141148 \h </w:instrText>
            </w:r>
            <w:r>
              <w:rPr>
                <w:noProof/>
                <w:webHidden/>
              </w:rPr>
            </w:r>
            <w:r>
              <w:rPr>
                <w:noProof/>
                <w:webHidden/>
              </w:rPr>
              <w:fldChar w:fldCharType="separate"/>
            </w:r>
            <w:r>
              <w:rPr>
                <w:noProof/>
                <w:webHidden/>
              </w:rPr>
              <w:t>13</w:t>
            </w:r>
            <w:r>
              <w:rPr>
                <w:noProof/>
                <w:webHidden/>
              </w:rPr>
              <w:fldChar w:fldCharType="end"/>
            </w:r>
          </w:hyperlink>
        </w:p>
        <w:p w14:paraId="39C63000" w14:textId="5F36BB99" w:rsidR="004F57A0" w:rsidRDefault="004F57A0">
          <w:pPr>
            <w:pStyle w:val="TM1"/>
            <w:rPr>
              <w:rFonts w:eastAsiaTheme="minorEastAsia"/>
              <w:noProof/>
              <w:lang w:eastAsia="fr-FR"/>
            </w:rPr>
          </w:pPr>
          <w:hyperlink w:anchor="_Toc507141149" w:history="1">
            <w:r w:rsidRPr="00B0192C">
              <w:rPr>
                <w:rStyle w:val="Lienhypertexte"/>
                <w:noProof/>
              </w:rPr>
              <w:t>4</w:t>
            </w:r>
            <w:r>
              <w:rPr>
                <w:rFonts w:eastAsiaTheme="minorEastAsia"/>
                <w:noProof/>
                <w:lang w:eastAsia="fr-FR"/>
              </w:rPr>
              <w:tab/>
            </w:r>
            <w:r w:rsidRPr="00B0192C">
              <w:rPr>
                <w:rStyle w:val="Lienhypertexte"/>
                <w:noProof/>
              </w:rPr>
              <w:t>Mode d’emploi utilisateur</w:t>
            </w:r>
            <w:r>
              <w:rPr>
                <w:noProof/>
                <w:webHidden/>
              </w:rPr>
              <w:tab/>
            </w:r>
            <w:r>
              <w:rPr>
                <w:noProof/>
                <w:webHidden/>
              </w:rPr>
              <w:fldChar w:fldCharType="begin"/>
            </w:r>
            <w:r>
              <w:rPr>
                <w:noProof/>
                <w:webHidden/>
              </w:rPr>
              <w:instrText xml:space="preserve"> PAGEREF _Toc507141149 \h </w:instrText>
            </w:r>
            <w:r>
              <w:rPr>
                <w:noProof/>
                <w:webHidden/>
              </w:rPr>
            </w:r>
            <w:r>
              <w:rPr>
                <w:noProof/>
                <w:webHidden/>
              </w:rPr>
              <w:fldChar w:fldCharType="separate"/>
            </w:r>
            <w:r>
              <w:rPr>
                <w:noProof/>
                <w:webHidden/>
              </w:rPr>
              <w:t>14</w:t>
            </w:r>
            <w:r>
              <w:rPr>
                <w:noProof/>
                <w:webHidden/>
              </w:rPr>
              <w:fldChar w:fldCharType="end"/>
            </w:r>
          </w:hyperlink>
        </w:p>
        <w:p w14:paraId="032C407A" w14:textId="6035ACE1" w:rsidR="004F57A0" w:rsidRDefault="004F57A0">
          <w:pPr>
            <w:pStyle w:val="TM2"/>
            <w:rPr>
              <w:rFonts w:eastAsiaTheme="minorEastAsia"/>
              <w:noProof/>
              <w:lang w:eastAsia="fr-FR"/>
            </w:rPr>
          </w:pPr>
          <w:hyperlink w:anchor="_Toc507141150" w:history="1">
            <w:r w:rsidRPr="00B0192C">
              <w:rPr>
                <w:rStyle w:val="Lienhypertexte"/>
                <w:noProof/>
              </w:rPr>
              <w:t>4.1</w:t>
            </w:r>
            <w:r>
              <w:rPr>
                <w:rFonts w:eastAsiaTheme="minorEastAsia"/>
                <w:noProof/>
                <w:lang w:eastAsia="fr-FR"/>
              </w:rPr>
              <w:tab/>
            </w:r>
            <w:r w:rsidRPr="00B0192C">
              <w:rPr>
                <w:rStyle w:val="Lienhypertexte"/>
                <w:noProof/>
              </w:rPr>
              <w:t>Logique générale</w:t>
            </w:r>
            <w:r>
              <w:rPr>
                <w:noProof/>
                <w:webHidden/>
              </w:rPr>
              <w:tab/>
            </w:r>
            <w:r>
              <w:rPr>
                <w:noProof/>
                <w:webHidden/>
              </w:rPr>
              <w:fldChar w:fldCharType="begin"/>
            </w:r>
            <w:r>
              <w:rPr>
                <w:noProof/>
                <w:webHidden/>
              </w:rPr>
              <w:instrText xml:space="preserve"> PAGEREF _Toc507141150 \h </w:instrText>
            </w:r>
            <w:r>
              <w:rPr>
                <w:noProof/>
                <w:webHidden/>
              </w:rPr>
            </w:r>
            <w:r>
              <w:rPr>
                <w:noProof/>
                <w:webHidden/>
              </w:rPr>
              <w:fldChar w:fldCharType="separate"/>
            </w:r>
            <w:r>
              <w:rPr>
                <w:noProof/>
                <w:webHidden/>
              </w:rPr>
              <w:t>14</w:t>
            </w:r>
            <w:r>
              <w:rPr>
                <w:noProof/>
                <w:webHidden/>
              </w:rPr>
              <w:fldChar w:fldCharType="end"/>
            </w:r>
          </w:hyperlink>
        </w:p>
        <w:p w14:paraId="53B23EF1" w14:textId="0DE6B472" w:rsidR="004F57A0" w:rsidRDefault="004F57A0">
          <w:pPr>
            <w:pStyle w:val="TM2"/>
            <w:rPr>
              <w:rFonts w:eastAsiaTheme="minorEastAsia"/>
              <w:noProof/>
              <w:lang w:eastAsia="fr-FR"/>
            </w:rPr>
          </w:pPr>
          <w:hyperlink w:anchor="_Toc507141151" w:history="1">
            <w:r w:rsidRPr="00B0192C">
              <w:rPr>
                <w:rStyle w:val="Lienhypertexte"/>
                <w:noProof/>
              </w:rPr>
              <w:t>4.2</w:t>
            </w:r>
            <w:r>
              <w:rPr>
                <w:rFonts w:eastAsiaTheme="minorEastAsia"/>
                <w:noProof/>
                <w:lang w:eastAsia="fr-FR"/>
              </w:rPr>
              <w:tab/>
            </w:r>
            <w:r w:rsidRPr="00B0192C">
              <w:rPr>
                <w:rStyle w:val="Lienhypertexte"/>
                <w:noProof/>
              </w:rPr>
              <w:t>Mise à jour des dates d'extraction</w:t>
            </w:r>
            <w:r>
              <w:rPr>
                <w:noProof/>
                <w:webHidden/>
              </w:rPr>
              <w:tab/>
            </w:r>
            <w:r>
              <w:rPr>
                <w:noProof/>
                <w:webHidden/>
              </w:rPr>
              <w:fldChar w:fldCharType="begin"/>
            </w:r>
            <w:r>
              <w:rPr>
                <w:noProof/>
                <w:webHidden/>
              </w:rPr>
              <w:instrText xml:space="preserve"> PAGEREF _Toc507141151 \h </w:instrText>
            </w:r>
            <w:r>
              <w:rPr>
                <w:noProof/>
                <w:webHidden/>
              </w:rPr>
            </w:r>
            <w:r>
              <w:rPr>
                <w:noProof/>
                <w:webHidden/>
              </w:rPr>
              <w:fldChar w:fldCharType="separate"/>
            </w:r>
            <w:r>
              <w:rPr>
                <w:noProof/>
                <w:webHidden/>
              </w:rPr>
              <w:t>15</w:t>
            </w:r>
            <w:r>
              <w:rPr>
                <w:noProof/>
                <w:webHidden/>
              </w:rPr>
              <w:fldChar w:fldCharType="end"/>
            </w:r>
          </w:hyperlink>
        </w:p>
        <w:p w14:paraId="78258D59" w14:textId="1F8FE73A" w:rsidR="004F57A0" w:rsidRDefault="004F57A0">
          <w:pPr>
            <w:pStyle w:val="TM2"/>
            <w:rPr>
              <w:rFonts w:eastAsiaTheme="minorEastAsia"/>
              <w:noProof/>
              <w:lang w:eastAsia="fr-FR"/>
            </w:rPr>
          </w:pPr>
          <w:hyperlink w:anchor="_Toc507141152" w:history="1">
            <w:r w:rsidRPr="00B0192C">
              <w:rPr>
                <w:rStyle w:val="Lienhypertexte"/>
                <w:noProof/>
              </w:rPr>
              <w:t>4.3</w:t>
            </w:r>
            <w:r>
              <w:rPr>
                <w:rFonts w:eastAsiaTheme="minorEastAsia"/>
                <w:noProof/>
                <w:lang w:eastAsia="fr-FR"/>
              </w:rPr>
              <w:tab/>
            </w:r>
            <w:r w:rsidRPr="00B0192C">
              <w:rPr>
                <w:rStyle w:val="Lienhypertexte"/>
                <w:noProof/>
              </w:rPr>
              <w:t>Mise à jour des indicateurs</w:t>
            </w:r>
            <w:r>
              <w:rPr>
                <w:noProof/>
                <w:webHidden/>
              </w:rPr>
              <w:tab/>
            </w:r>
            <w:r>
              <w:rPr>
                <w:noProof/>
                <w:webHidden/>
              </w:rPr>
              <w:fldChar w:fldCharType="begin"/>
            </w:r>
            <w:r>
              <w:rPr>
                <w:noProof/>
                <w:webHidden/>
              </w:rPr>
              <w:instrText xml:space="preserve"> PAGEREF _Toc507141152 \h </w:instrText>
            </w:r>
            <w:r>
              <w:rPr>
                <w:noProof/>
                <w:webHidden/>
              </w:rPr>
            </w:r>
            <w:r>
              <w:rPr>
                <w:noProof/>
                <w:webHidden/>
              </w:rPr>
              <w:fldChar w:fldCharType="separate"/>
            </w:r>
            <w:r>
              <w:rPr>
                <w:noProof/>
                <w:webHidden/>
              </w:rPr>
              <w:t>16</w:t>
            </w:r>
            <w:r>
              <w:rPr>
                <w:noProof/>
                <w:webHidden/>
              </w:rPr>
              <w:fldChar w:fldCharType="end"/>
            </w:r>
          </w:hyperlink>
        </w:p>
        <w:p w14:paraId="53AC9275" w14:textId="6967BDA4" w:rsidR="004F57A0" w:rsidRDefault="004F57A0">
          <w:pPr>
            <w:pStyle w:val="TM2"/>
            <w:rPr>
              <w:rFonts w:eastAsiaTheme="minorEastAsia"/>
              <w:noProof/>
              <w:lang w:eastAsia="fr-FR"/>
            </w:rPr>
          </w:pPr>
          <w:hyperlink w:anchor="_Toc507141153" w:history="1">
            <w:r w:rsidRPr="00B0192C">
              <w:rPr>
                <w:rStyle w:val="Lienhypertexte"/>
                <w:noProof/>
              </w:rPr>
              <w:t>4.4</w:t>
            </w:r>
            <w:r>
              <w:rPr>
                <w:rFonts w:eastAsiaTheme="minorEastAsia"/>
                <w:noProof/>
                <w:lang w:eastAsia="fr-FR"/>
              </w:rPr>
              <w:tab/>
            </w:r>
            <w:r w:rsidRPr="00B0192C">
              <w:rPr>
                <w:rStyle w:val="Lienhypertexte"/>
                <w:noProof/>
              </w:rPr>
              <w:t>Consultation des indicateurs</w:t>
            </w:r>
            <w:r>
              <w:rPr>
                <w:noProof/>
                <w:webHidden/>
              </w:rPr>
              <w:tab/>
            </w:r>
            <w:r>
              <w:rPr>
                <w:noProof/>
                <w:webHidden/>
              </w:rPr>
              <w:fldChar w:fldCharType="begin"/>
            </w:r>
            <w:r>
              <w:rPr>
                <w:noProof/>
                <w:webHidden/>
              </w:rPr>
              <w:instrText xml:space="preserve"> PAGEREF _Toc507141153 \h </w:instrText>
            </w:r>
            <w:r>
              <w:rPr>
                <w:noProof/>
                <w:webHidden/>
              </w:rPr>
            </w:r>
            <w:r>
              <w:rPr>
                <w:noProof/>
                <w:webHidden/>
              </w:rPr>
              <w:fldChar w:fldCharType="separate"/>
            </w:r>
            <w:r>
              <w:rPr>
                <w:noProof/>
                <w:webHidden/>
              </w:rPr>
              <w:t>16</w:t>
            </w:r>
            <w:r>
              <w:rPr>
                <w:noProof/>
                <w:webHidden/>
              </w:rPr>
              <w:fldChar w:fldCharType="end"/>
            </w:r>
          </w:hyperlink>
        </w:p>
        <w:p w14:paraId="1E7B678D" w14:textId="60BE715B" w:rsidR="004F57A0" w:rsidRDefault="004F57A0">
          <w:pPr>
            <w:pStyle w:val="TM3"/>
            <w:tabs>
              <w:tab w:val="left" w:pos="1320"/>
              <w:tab w:val="right" w:leader="dot" w:pos="9062"/>
            </w:tabs>
            <w:rPr>
              <w:rFonts w:eastAsiaTheme="minorEastAsia"/>
              <w:noProof/>
              <w:lang w:eastAsia="fr-FR"/>
            </w:rPr>
          </w:pPr>
          <w:hyperlink w:anchor="_Toc507141154" w:history="1">
            <w:r w:rsidRPr="00B0192C">
              <w:rPr>
                <w:rStyle w:val="Lienhypertexte"/>
                <w:noProof/>
              </w:rPr>
              <w:t>4.4.1</w:t>
            </w:r>
            <w:r>
              <w:rPr>
                <w:rFonts w:eastAsiaTheme="minorEastAsia"/>
                <w:noProof/>
                <w:lang w:eastAsia="fr-FR"/>
              </w:rPr>
              <w:tab/>
            </w:r>
            <w:r w:rsidRPr="00B0192C">
              <w:rPr>
                <w:rStyle w:val="Lienhypertexte"/>
                <w:noProof/>
              </w:rPr>
              <w:t>Emplacement</w:t>
            </w:r>
            <w:r>
              <w:rPr>
                <w:noProof/>
                <w:webHidden/>
              </w:rPr>
              <w:tab/>
            </w:r>
            <w:r>
              <w:rPr>
                <w:noProof/>
                <w:webHidden/>
              </w:rPr>
              <w:fldChar w:fldCharType="begin"/>
            </w:r>
            <w:r>
              <w:rPr>
                <w:noProof/>
                <w:webHidden/>
              </w:rPr>
              <w:instrText xml:space="preserve"> PAGEREF _Toc507141154 \h </w:instrText>
            </w:r>
            <w:r>
              <w:rPr>
                <w:noProof/>
                <w:webHidden/>
              </w:rPr>
            </w:r>
            <w:r>
              <w:rPr>
                <w:noProof/>
                <w:webHidden/>
              </w:rPr>
              <w:fldChar w:fldCharType="separate"/>
            </w:r>
            <w:r>
              <w:rPr>
                <w:noProof/>
                <w:webHidden/>
              </w:rPr>
              <w:t>16</w:t>
            </w:r>
            <w:r>
              <w:rPr>
                <w:noProof/>
                <w:webHidden/>
              </w:rPr>
              <w:fldChar w:fldCharType="end"/>
            </w:r>
          </w:hyperlink>
        </w:p>
        <w:p w14:paraId="7F4045EA" w14:textId="7E57CB31" w:rsidR="004F57A0" w:rsidRDefault="004F57A0">
          <w:pPr>
            <w:pStyle w:val="TM3"/>
            <w:tabs>
              <w:tab w:val="left" w:pos="1320"/>
              <w:tab w:val="right" w:leader="dot" w:pos="9062"/>
            </w:tabs>
            <w:rPr>
              <w:rFonts w:eastAsiaTheme="minorEastAsia"/>
              <w:noProof/>
              <w:lang w:eastAsia="fr-FR"/>
            </w:rPr>
          </w:pPr>
          <w:hyperlink w:anchor="_Toc507141155" w:history="1">
            <w:r w:rsidRPr="00B0192C">
              <w:rPr>
                <w:rStyle w:val="Lienhypertexte"/>
                <w:noProof/>
              </w:rPr>
              <w:t>4.4.2</w:t>
            </w:r>
            <w:r>
              <w:rPr>
                <w:rFonts w:eastAsiaTheme="minorEastAsia"/>
                <w:noProof/>
                <w:lang w:eastAsia="fr-FR"/>
              </w:rPr>
              <w:tab/>
            </w:r>
            <w:r w:rsidRPr="00B0192C">
              <w:rPr>
                <w:rStyle w:val="Lienhypertexte"/>
                <w:noProof/>
              </w:rPr>
              <w:t>Personnalisation</w:t>
            </w:r>
            <w:r>
              <w:rPr>
                <w:noProof/>
                <w:webHidden/>
              </w:rPr>
              <w:tab/>
            </w:r>
            <w:r>
              <w:rPr>
                <w:noProof/>
                <w:webHidden/>
              </w:rPr>
              <w:fldChar w:fldCharType="begin"/>
            </w:r>
            <w:r>
              <w:rPr>
                <w:noProof/>
                <w:webHidden/>
              </w:rPr>
              <w:instrText xml:space="preserve"> PAGEREF _Toc507141155 \h </w:instrText>
            </w:r>
            <w:r>
              <w:rPr>
                <w:noProof/>
                <w:webHidden/>
              </w:rPr>
            </w:r>
            <w:r>
              <w:rPr>
                <w:noProof/>
                <w:webHidden/>
              </w:rPr>
              <w:fldChar w:fldCharType="separate"/>
            </w:r>
            <w:r>
              <w:rPr>
                <w:noProof/>
                <w:webHidden/>
              </w:rPr>
              <w:t>16</w:t>
            </w:r>
            <w:r>
              <w:rPr>
                <w:noProof/>
                <w:webHidden/>
              </w:rPr>
              <w:fldChar w:fldCharType="end"/>
            </w:r>
          </w:hyperlink>
        </w:p>
        <w:p w14:paraId="5FC71CF7" w14:textId="55CA0E1C" w:rsidR="004F57A0" w:rsidRDefault="004F57A0">
          <w:pPr>
            <w:pStyle w:val="TM3"/>
            <w:tabs>
              <w:tab w:val="left" w:pos="1320"/>
              <w:tab w:val="right" w:leader="dot" w:pos="9062"/>
            </w:tabs>
            <w:rPr>
              <w:rFonts w:eastAsiaTheme="minorEastAsia"/>
              <w:noProof/>
              <w:lang w:eastAsia="fr-FR"/>
            </w:rPr>
          </w:pPr>
          <w:hyperlink w:anchor="_Toc507141156" w:history="1">
            <w:r w:rsidRPr="00B0192C">
              <w:rPr>
                <w:rStyle w:val="Lienhypertexte"/>
                <w:noProof/>
              </w:rPr>
              <w:t>4.4.3</w:t>
            </w:r>
            <w:r>
              <w:rPr>
                <w:rFonts w:eastAsiaTheme="minorEastAsia"/>
                <w:noProof/>
                <w:lang w:eastAsia="fr-FR"/>
              </w:rPr>
              <w:tab/>
            </w:r>
            <w:r w:rsidRPr="00B0192C">
              <w:rPr>
                <w:rStyle w:val="Lienhypertexte"/>
                <w:noProof/>
              </w:rPr>
              <w:t>Regroupements de données</w:t>
            </w:r>
            <w:r>
              <w:rPr>
                <w:noProof/>
                <w:webHidden/>
              </w:rPr>
              <w:tab/>
            </w:r>
            <w:r>
              <w:rPr>
                <w:noProof/>
                <w:webHidden/>
              </w:rPr>
              <w:fldChar w:fldCharType="begin"/>
            </w:r>
            <w:r>
              <w:rPr>
                <w:noProof/>
                <w:webHidden/>
              </w:rPr>
              <w:instrText xml:space="preserve"> PAGEREF _Toc507141156 \h </w:instrText>
            </w:r>
            <w:r>
              <w:rPr>
                <w:noProof/>
                <w:webHidden/>
              </w:rPr>
            </w:r>
            <w:r>
              <w:rPr>
                <w:noProof/>
                <w:webHidden/>
              </w:rPr>
              <w:fldChar w:fldCharType="separate"/>
            </w:r>
            <w:r>
              <w:rPr>
                <w:noProof/>
                <w:webHidden/>
              </w:rPr>
              <w:t>16</w:t>
            </w:r>
            <w:r>
              <w:rPr>
                <w:noProof/>
                <w:webHidden/>
              </w:rPr>
              <w:fldChar w:fldCharType="end"/>
            </w:r>
          </w:hyperlink>
        </w:p>
        <w:p w14:paraId="74AF0C6A" w14:textId="1EBB2453" w:rsidR="004F57A0" w:rsidRDefault="004F57A0">
          <w:pPr>
            <w:pStyle w:val="TM3"/>
            <w:tabs>
              <w:tab w:val="left" w:pos="1320"/>
              <w:tab w:val="right" w:leader="dot" w:pos="9062"/>
            </w:tabs>
            <w:rPr>
              <w:rFonts w:eastAsiaTheme="minorEastAsia"/>
              <w:noProof/>
              <w:lang w:eastAsia="fr-FR"/>
            </w:rPr>
          </w:pPr>
          <w:hyperlink w:anchor="_Toc507141157" w:history="1">
            <w:r w:rsidRPr="00B0192C">
              <w:rPr>
                <w:rStyle w:val="Lienhypertexte"/>
                <w:noProof/>
              </w:rPr>
              <w:t>4.4.4</w:t>
            </w:r>
            <w:r>
              <w:rPr>
                <w:rFonts w:eastAsiaTheme="minorEastAsia"/>
                <w:noProof/>
                <w:lang w:eastAsia="fr-FR"/>
              </w:rPr>
              <w:tab/>
            </w:r>
            <w:r w:rsidRPr="00B0192C">
              <w:rPr>
                <w:rStyle w:val="Lienhypertexte"/>
                <w:noProof/>
              </w:rPr>
              <w:t>Chronologies</w:t>
            </w:r>
            <w:r>
              <w:rPr>
                <w:noProof/>
                <w:webHidden/>
              </w:rPr>
              <w:tab/>
            </w:r>
            <w:r>
              <w:rPr>
                <w:noProof/>
                <w:webHidden/>
              </w:rPr>
              <w:fldChar w:fldCharType="begin"/>
            </w:r>
            <w:r>
              <w:rPr>
                <w:noProof/>
                <w:webHidden/>
              </w:rPr>
              <w:instrText xml:space="preserve"> PAGEREF _Toc507141157 \h </w:instrText>
            </w:r>
            <w:r>
              <w:rPr>
                <w:noProof/>
                <w:webHidden/>
              </w:rPr>
            </w:r>
            <w:r>
              <w:rPr>
                <w:noProof/>
                <w:webHidden/>
              </w:rPr>
              <w:fldChar w:fldCharType="separate"/>
            </w:r>
            <w:r>
              <w:rPr>
                <w:noProof/>
                <w:webHidden/>
              </w:rPr>
              <w:t>17</w:t>
            </w:r>
            <w:r>
              <w:rPr>
                <w:noProof/>
                <w:webHidden/>
              </w:rPr>
              <w:fldChar w:fldCharType="end"/>
            </w:r>
          </w:hyperlink>
        </w:p>
        <w:p w14:paraId="7A7C32CB" w14:textId="31D9BE98" w:rsidR="004F57A0" w:rsidRDefault="004F57A0">
          <w:pPr>
            <w:pStyle w:val="TM2"/>
            <w:rPr>
              <w:rFonts w:eastAsiaTheme="minorEastAsia"/>
              <w:noProof/>
              <w:lang w:eastAsia="fr-FR"/>
            </w:rPr>
          </w:pPr>
          <w:hyperlink w:anchor="_Toc507141158" w:history="1">
            <w:r w:rsidRPr="00B0192C">
              <w:rPr>
                <w:rStyle w:val="Lienhypertexte"/>
                <w:noProof/>
              </w:rPr>
              <w:t>4.5</w:t>
            </w:r>
            <w:r>
              <w:rPr>
                <w:rFonts w:eastAsiaTheme="minorEastAsia"/>
                <w:noProof/>
                <w:lang w:eastAsia="fr-FR"/>
              </w:rPr>
              <w:tab/>
            </w:r>
            <w:r w:rsidRPr="00B0192C">
              <w:rPr>
                <w:rStyle w:val="Lienhypertexte"/>
                <w:noProof/>
              </w:rPr>
              <w:t>Historisation des indicateurs</w:t>
            </w:r>
            <w:r>
              <w:rPr>
                <w:noProof/>
                <w:webHidden/>
              </w:rPr>
              <w:tab/>
            </w:r>
            <w:r>
              <w:rPr>
                <w:noProof/>
                <w:webHidden/>
              </w:rPr>
              <w:fldChar w:fldCharType="begin"/>
            </w:r>
            <w:r>
              <w:rPr>
                <w:noProof/>
                <w:webHidden/>
              </w:rPr>
              <w:instrText xml:space="preserve"> PAGEREF _Toc507141158 \h </w:instrText>
            </w:r>
            <w:r>
              <w:rPr>
                <w:noProof/>
                <w:webHidden/>
              </w:rPr>
            </w:r>
            <w:r>
              <w:rPr>
                <w:noProof/>
                <w:webHidden/>
              </w:rPr>
              <w:fldChar w:fldCharType="separate"/>
            </w:r>
            <w:r>
              <w:rPr>
                <w:noProof/>
                <w:webHidden/>
              </w:rPr>
              <w:t>18</w:t>
            </w:r>
            <w:r>
              <w:rPr>
                <w:noProof/>
                <w:webHidden/>
              </w:rPr>
              <w:fldChar w:fldCharType="end"/>
            </w:r>
          </w:hyperlink>
        </w:p>
        <w:p w14:paraId="09B5925B" w14:textId="7363481D" w:rsidR="004F57A0" w:rsidRDefault="004F57A0">
          <w:pPr>
            <w:pStyle w:val="TM1"/>
            <w:rPr>
              <w:rFonts w:eastAsiaTheme="minorEastAsia"/>
              <w:noProof/>
              <w:lang w:eastAsia="fr-FR"/>
            </w:rPr>
          </w:pPr>
          <w:hyperlink w:anchor="_Toc507141159" w:history="1">
            <w:r w:rsidRPr="00B0192C">
              <w:rPr>
                <w:rStyle w:val="Lienhypertexte"/>
                <w:noProof/>
              </w:rPr>
              <w:t>5</w:t>
            </w:r>
            <w:r>
              <w:rPr>
                <w:rFonts w:eastAsiaTheme="minorEastAsia"/>
                <w:noProof/>
                <w:lang w:eastAsia="fr-FR"/>
              </w:rPr>
              <w:tab/>
            </w:r>
            <w:r w:rsidRPr="00B0192C">
              <w:rPr>
                <w:rStyle w:val="Lienhypertexte"/>
                <w:noProof/>
              </w:rPr>
              <w:t>Divers</w:t>
            </w:r>
            <w:r>
              <w:rPr>
                <w:noProof/>
                <w:webHidden/>
              </w:rPr>
              <w:tab/>
            </w:r>
            <w:r>
              <w:rPr>
                <w:noProof/>
                <w:webHidden/>
              </w:rPr>
              <w:fldChar w:fldCharType="begin"/>
            </w:r>
            <w:r>
              <w:rPr>
                <w:noProof/>
                <w:webHidden/>
              </w:rPr>
              <w:instrText xml:space="preserve"> PAGEREF _Toc507141159 \h </w:instrText>
            </w:r>
            <w:r>
              <w:rPr>
                <w:noProof/>
                <w:webHidden/>
              </w:rPr>
            </w:r>
            <w:r>
              <w:rPr>
                <w:noProof/>
                <w:webHidden/>
              </w:rPr>
              <w:fldChar w:fldCharType="separate"/>
            </w:r>
            <w:r>
              <w:rPr>
                <w:noProof/>
                <w:webHidden/>
              </w:rPr>
              <w:t>18</w:t>
            </w:r>
            <w:r>
              <w:rPr>
                <w:noProof/>
                <w:webHidden/>
              </w:rPr>
              <w:fldChar w:fldCharType="end"/>
            </w:r>
          </w:hyperlink>
        </w:p>
        <w:p w14:paraId="15BC633C" w14:textId="227F53EB" w:rsidR="004F57A0" w:rsidRDefault="004F57A0">
          <w:pPr>
            <w:pStyle w:val="TM2"/>
            <w:rPr>
              <w:rFonts w:eastAsiaTheme="minorEastAsia"/>
              <w:noProof/>
              <w:lang w:eastAsia="fr-FR"/>
            </w:rPr>
          </w:pPr>
          <w:hyperlink w:anchor="_Toc507141160" w:history="1">
            <w:r w:rsidRPr="00B0192C">
              <w:rPr>
                <w:rStyle w:val="Lienhypertexte"/>
                <w:noProof/>
              </w:rPr>
              <w:t>5.1</w:t>
            </w:r>
            <w:r>
              <w:rPr>
                <w:rFonts w:eastAsiaTheme="minorEastAsia"/>
                <w:noProof/>
                <w:lang w:eastAsia="fr-FR"/>
              </w:rPr>
              <w:tab/>
            </w:r>
            <w:r w:rsidRPr="00B0192C">
              <w:rPr>
                <w:rStyle w:val="Lienhypertexte"/>
                <w:noProof/>
              </w:rPr>
              <w:t>Comparaison de fichiers de grande taille</w:t>
            </w:r>
            <w:r>
              <w:rPr>
                <w:noProof/>
                <w:webHidden/>
              </w:rPr>
              <w:tab/>
            </w:r>
            <w:r>
              <w:rPr>
                <w:noProof/>
                <w:webHidden/>
              </w:rPr>
              <w:fldChar w:fldCharType="begin"/>
            </w:r>
            <w:r>
              <w:rPr>
                <w:noProof/>
                <w:webHidden/>
              </w:rPr>
              <w:instrText xml:space="preserve"> PAGEREF _Toc507141160 \h </w:instrText>
            </w:r>
            <w:r>
              <w:rPr>
                <w:noProof/>
                <w:webHidden/>
              </w:rPr>
            </w:r>
            <w:r>
              <w:rPr>
                <w:noProof/>
                <w:webHidden/>
              </w:rPr>
              <w:fldChar w:fldCharType="separate"/>
            </w:r>
            <w:r>
              <w:rPr>
                <w:noProof/>
                <w:webHidden/>
              </w:rPr>
              <w:t>18</w:t>
            </w:r>
            <w:r>
              <w:rPr>
                <w:noProof/>
                <w:webHidden/>
              </w:rPr>
              <w:fldChar w:fldCharType="end"/>
            </w:r>
          </w:hyperlink>
        </w:p>
        <w:p w14:paraId="7737B4C8" w14:textId="258B0AAB" w:rsidR="004F57A0" w:rsidRDefault="004F57A0">
          <w:pPr>
            <w:pStyle w:val="TM2"/>
            <w:rPr>
              <w:rFonts w:eastAsiaTheme="minorEastAsia"/>
              <w:noProof/>
              <w:lang w:eastAsia="fr-FR"/>
            </w:rPr>
          </w:pPr>
          <w:hyperlink w:anchor="_Toc507141161" w:history="1">
            <w:r w:rsidRPr="00B0192C">
              <w:rPr>
                <w:rStyle w:val="Lienhypertexte"/>
                <w:noProof/>
              </w:rPr>
              <w:t>5.2</w:t>
            </w:r>
            <w:r>
              <w:rPr>
                <w:rFonts w:eastAsiaTheme="minorEastAsia"/>
                <w:noProof/>
                <w:lang w:eastAsia="fr-FR"/>
              </w:rPr>
              <w:tab/>
            </w:r>
            <w:r w:rsidRPr="00B0192C">
              <w:rPr>
                <w:rStyle w:val="Lienhypertexte"/>
                <w:noProof/>
              </w:rPr>
              <w:t>Utilisation par d'autres entités du groupe CACEIS</w:t>
            </w:r>
            <w:r>
              <w:rPr>
                <w:noProof/>
                <w:webHidden/>
              </w:rPr>
              <w:tab/>
            </w:r>
            <w:r>
              <w:rPr>
                <w:noProof/>
                <w:webHidden/>
              </w:rPr>
              <w:fldChar w:fldCharType="begin"/>
            </w:r>
            <w:r>
              <w:rPr>
                <w:noProof/>
                <w:webHidden/>
              </w:rPr>
              <w:instrText xml:space="preserve"> PAGEREF _Toc507141161 \h </w:instrText>
            </w:r>
            <w:r>
              <w:rPr>
                <w:noProof/>
                <w:webHidden/>
              </w:rPr>
            </w:r>
            <w:r>
              <w:rPr>
                <w:noProof/>
                <w:webHidden/>
              </w:rPr>
              <w:fldChar w:fldCharType="separate"/>
            </w:r>
            <w:r>
              <w:rPr>
                <w:noProof/>
                <w:webHidden/>
              </w:rPr>
              <w:t>19</w:t>
            </w:r>
            <w:r>
              <w:rPr>
                <w:noProof/>
                <w:webHidden/>
              </w:rPr>
              <w:fldChar w:fldCharType="end"/>
            </w:r>
          </w:hyperlink>
        </w:p>
        <w:p w14:paraId="2F1F6181" w14:textId="1A9663D9" w:rsidR="004F57A0" w:rsidRDefault="004F57A0">
          <w:pPr>
            <w:pStyle w:val="TM3"/>
            <w:tabs>
              <w:tab w:val="left" w:pos="1320"/>
              <w:tab w:val="right" w:leader="dot" w:pos="9062"/>
            </w:tabs>
            <w:rPr>
              <w:rFonts w:eastAsiaTheme="minorEastAsia"/>
              <w:noProof/>
              <w:lang w:eastAsia="fr-FR"/>
            </w:rPr>
          </w:pPr>
          <w:hyperlink w:anchor="_Toc507141162" w:history="1">
            <w:r w:rsidRPr="00B0192C">
              <w:rPr>
                <w:rStyle w:val="Lienhypertexte"/>
                <w:noProof/>
              </w:rPr>
              <w:t>5.2.1</w:t>
            </w:r>
            <w:r>
              <w:rPr>
                <w:rFonts w:eastAsiaTheme="minorEastAsia"/>
                <w:noProof/>
                <w:lang w:eastAsia="fr-FR"/>
              </w:rPr>
              <w:tab/>
            </w:r>
            <w:r w:rsidRPr="00B0192C">
              <w:rPr>
                <w:rStyle w:val="Lienhypertexte"/>
                <w:noProof/>
              </w:rPr>
              <w:t>Utilisation des bases de l'IP Luxembourg</w:t>
            </w:r>
            <w:r>
              <w:rPr>
                <w:noProof/>
                <w:webHidden/>
              </w:rPr>
              <w:tab/>
            </w:r>
            <w:r>
              <w:rPr>
                <w:noProof/>
                <w:webHidden/>
              </w:rPr>
              <w:fldChar w:fldCharType="begin"/>
            </w:r>
            <w:r>
              <w:rPr>
                <w:noProof/>
                <w:webHidden/>
              </w:rPr>
              <w:instrText xml:space="preserve"> PAGEREF _Toc507141162 \h </w:instrText>
            </w:r>
            <w:r>
              <w:rPr>
                <w:noProof/>
                <w:webHidden/>
              </w:rPr>
            </w:r>
            <w:r>
              <w:rPr>
                <w:noProof/>
                <w:webHidden/>
              </w:rPr>
              <w:fldChar w:fldCharType="separate"/>
            </w:r>
            <w:r>
              <w:rPr>
                <w:noProof/>
                <w:webHidden/>
              </w:rPr>
              <w:t>19</w:t>
            </w:r>
            <w:r>
              <w:rPr>
                <w:noProof/>
                <w:webHidden/>
              </w:rPr>
              <w:fldChar w:fldCharType="end"/>
            </w:r>
          </w:hyperlink>
        </w:p>
        <w:p w14:paraId="61EC6DA6" w14:textId="07173D4F" w:rsidR="004F57A0" w:rsidRDefault="004F57A0">
          <w:pPr>
            <w:pStyle w:val="TM3"/>
            <w:tabs>
              <w:tab w:val="left" w:pos="1320"/>
              <w:tab w:val="right" w:leader="dot" w:pos="9062"/>
            </w:tabs>
            <w:rPr>
              <w:rFonts w:eastAsiaTheme="minorEastAsia"/>
              <w:noProof/>
              <w:lang w:eastAsia="fr-FR"/>
            </w:rPr>
          </w:pPr>
          <w:hyperlink w:anchor="_Toc507141163" w:history="1">
            <w:r w:rsidRPr="00B0192C">
              <w:rPr>
                <w:rStyle w:val="Lienhypertexte"/>
                <w:noProof/>
              </w:rPr>
              <w:t>5.2.2</w:t>
            </w:r>
            <w:r>
              <w:rPr>
                <w:rFonts w:eastAsiaTheme="minorEastAsia"/>
                <w:noProof/>
                <w:lang w:eastAsia="fr-FR"/>
              </w:rPr>
              <w:tab/>
            </w:r>
            <w:r w:rsidRPr="00B0192C">
              <w:rPr>
                <w:rStyle w:val="Lienhypertexte"/>
                <w:noProof/>
              </w:rPr>
              <w:t>Duplication dans les IP locales</w:t>
            </w:r>
            <w:r>
              <w:rPr>
                <w:noProof/>
                <w:webHidden/>
              </w:rPr>
              <w:tab/>
            </w:r>
            <w:r>
              <w:rPr>
                <w:noProof/>
                <w:webHidden/>
              </w:rPr>
              <w:fldChar w:fldCharType="begin"/>
            </w:r>
            <w:r>
              <w:rPr>
                <w:noProof/>
                <w:webHidden/>
              </w:rPr>
              <w:instrText xml:space="preserve"> PAGEREF _Toc507141163 \h </w:instrText>
            </w:r>
            <w:r>
              <w:rPr>
                <w:noProof/>
                <w:webHidden/>
              </w:rPr>
            </w:r>
            <w:r>
              <w:rPr>
                <w:noProof/>
                <w:webHidden/>
              </w:rPr>
              <w:fldChar w:fldCharType="separate"/>
            </w:r>
            <w:r>
              <w:rPr>
                <w:noProof/>
                <w:webHidden/>
              </w:rPr>
              <w:t>20</w:t>
            </w:r>
            <w:r>
              <w:rPr>
                <w:noProof/>
                <w:webHidden/>
              </w:rPr>
              <w:fldChar w:fldCharType="end"/>
            </w:r>
          </w:hyperlink>
        </w:p>
        <w:p w14:paraId="463766B3" w14:textId="5F04D97A" w:rsidR="004F57A0" w:rsidRDefault="004F57A0">
          <w:pPr>
            <w:pStyle w:val="TM2"/>
            <w:rPr>
              <w:rFonts w:eastAsiaTheme="minorEastAsia"/>
              <w:noProof/>
              <w:lang w:eastAsia="fr-FR"/>
            </w:rPr>
          </w:pPr>
          <w:hyperlink w:anchor="_Toc507141164" w:history="1">
            <w:r w:rsidRPr="00B0192C">
              <w:rPr>
                <w:rStyle w:val="Lienhypertexte"/>
                <w:noProof/>
              </w:rPr>
              <w:t>5.3</w:t>
            </w:r>
            <w:r>
              <w:rPr>
                <w:rFonts w:eastAsiaTheme="minorEastAsia"/>
                <w:noProof/>
                <w:lang w:eastAsia="fr-FR"/>
              </w:rPr>
              <w:tab/>
            </w:r>
            <w:r w:rsidRPr="00B0192C">
              <w:rPr>
                <w:rStyle w:val="Lienhypertexte"/>
                <w:noProof/>
              </w:rPr>
              <w:t>Indicateurs dépriorisés</w:t>
            </w:r>
            <w:r>
              <w:rPr>
                <w:noProof/>
                <w:webHidden/>
              </w:rPr>
              <w:tab/>
            </w:r>
            <w:r>
              <w:rPr>
                <w:noProof/>
                <w:webHidden/>
              </w:rPr>
              <w:fldChar w:fldCharType="begin"/>
            </w:r>
            <w:r>
              <w:rPr>
                <w:noProof/>
                <w:webHidden/>
              </w:rPr>
              <w:instrText xml:space="preserve"> PAGEREF _Toc507141164 \h </w:instrText>
            </w:r>
            <w:r>
              <w:rPr>
                <w:noProof/>
                <w:webHidden/>
              </w:rPr>
            </w:r>
            <w:r>
              <w:rPr>
                <w:noProof/>
                <w:webHidden/>
              </w:rPr>
              <w:fldChar w:fldCharType="separate"/>
            </w:r>
            <w:r>
              <w:rPr>
                <w:noProof/>
                <w:webHidden/>
              </w:rPr>
              <w:t>20</w:t>
            </w:r>
            <w:r>
              <w:rPr>
                <w:noProof/>
                <w:webHidden/>
              </w:rPr>
              <w:fldChar w:fldCharType="end"/>
            </w:r>
          </w:hyperlink>
        </w:p>
        <w:p w14:paraId="566BC25C" w14:textId="34ED4D22" w:rsidR="004F57A0" w:rsidRDefault="004F57A0">
          <w:pPr>
            <w:pStyle w:val="TM3"/>
            <w:tabs>
              <w:tab w:val="left" w:pos="1320"/>
              <w:tab w:val="right" w:leader="dot" w:pos="9062"/>
            </w:tabs>
            <w:rPr>
              <w:rFonts w:eastAsiaTheme="minorEastAsia"/>
              <w:noProof/>
              <w:lang w:eastAsia="fr-FR"/>
            </w:rPr>
          </w:pPr>
          <w:hyperlink w:anchor="_Toc507141165" w:history="1">
            <w:r w:rsidRPr="00B0192C">
              <w:rPr>
                <w:rStyle w:val="Lienhypertexte"/>
                <w:noProof/>
              </w:rPr>
              <w:t>5.3.1</w:t>
            </w:r>
            <w:r>
              <w:rPr>
                <w:rFonts w:eastAsiaTheme="minorEastAsia"/>
                <w:noProof/>
                <w:lang w:eastAsia="fr-FR"/>
              </w:rPr>
              <w:tab/>
            </w:r>
            <w:r w:rsidRPr="00B0192C">
              <w:rPr>
                <w:rStyle w:val="Lienhypertexte"/>
                <w:noProof/>
              </w:rPr>
              <w:t>Modifications réalisées par une autre entité sur des Tiers partagés</w:t>
            </w:r>
            <w:r>
              <w:rPr>
                <w:noProof/>
                <w:webHidden/>
              </w:rPr>
              <w:tab/>
            </w:r>
            <w:r>
              <w:rPr>
                <w:noProof/>
                <w:webHidden/>
              </w:rPr>
              <w:fldChar w:fldCharType="begin"/>
            </w:r>
            <w:r>
              <w:rPr>
                <w:noProof/>
                <w:webHidden/>
              </w:rPr>
              <w:instrText xml:space="preserve"> PAGEREF _Toc507141165 \h </w:instrText>
            </w:r>
            <w:r>
              <w:rPr>
                <w:noProof/>
                <w:webHidden/>
              </w:rPr>
            </w:r>
            <w:r>
              <w:rPr>
                <w:noProof/>
                <w:webHidden/>
              </w:rPr>
              <w:fldChar w:fldCharType="separate"/>
            </w:r>
            <w:r>
              <w:rPr>
                <w:noProof/>
                <w:webHidden/>
              </w:rPr>
              <w:t>20</w:t>
            </w:r>
            <w:r>
              <w:rPr>
                <w:noProof/>
                <w:webHidden/>
              </w:rPr>
              <w:fldChar w:fldCharType="end"/>
            </w:r>
          </w:hyperlink>
        </w:p>
        <w:p w14:paraId="7F0C1B62" w14:textId="5343EC88" w:rsidR="004F57A0" w:rsidRDefault="004F57A0">
          <w:pPr>
            <w:pStyle w:val="TM3"/>
            <w:tabs>
              <w:tab w:val="left" w:pos="1320"/>
              <w:tab w:val="right" w:leader="dot" w:pos="9062"/>
            </w:tabs>
            <w:rPr>
              <w:rFonts w:eastAsiaTheme="minorEastAsia"/>
              <w:noProof/>
              <w:lang w:eastAsia="fr-FR"/>
            </w:rPr>
          </w:pPr>
          <w:hyperlink w:anchor="_Toc507141166" w:history="1">
            <w:r w:rsidRPr="00B0192C">
              <w:rPr>
                <w:rStyle w:val="Lienhypertexte"/>
                <w:noProof/>
              </w:rPr>
              <w:t>5.3.2</w:t>
            </w:r>
            <w:r>
              <w:rPr>
                <w:rFonts w:eastAsiaTheme="minorEastAsia"/>
                <w:noProof/>
                <w:lang w:eastAsia="fr-FR"/>
              </w:rPr>
              <w:tab/>
            </w:r>
            <w:r w:rsidRPr="00B0192C">
              <w:rPr>
                <w:rStyle w:val="Lienhypertexte"/>
                <w:noProof/>
              </w:rPr>
              <w:t>Cohérence des Tiers "communs" à l'activité TA et Bank</w:t>
            </w:r>
            <w:r>
              <w:rPr>
                <w:noProof/>
                <w:webHidden/>
              </w:rPr>
              <w:tab/>
            </w:r>
            <w:r>
              <w:rPr>
                <w:noProof/>
                <w:webHidden/>
              </w:rPr>
              <w:fldChar w:fldCharType="begin"/>
            </w:r>
            <w:r>
              <w:rPr>
                <w:noProof/>
                <w:webHidden/>
              </w:rPr>
              <w:instrText xml:space="preserve"> PAGEREF _Toc507141166 \h </w:instrText>
            </w:r>
            <w:r>
              <w:rPr>
                <w:noProof/>
                <w:webHidden/>
              </w:rPr>
            </w:r>
            <w:r>
              <w:rPr>
                <w:noProof/>
                <w:webHidden/>
              </w:rPr>
              <w:fldChar w:fldCharType="separate"/>
            </w:r>
            <w:r>
              <w:rPr>
                <w:noProof/>
                <w:webHidden/>
              </w:rPr>
              <w:t>20</w:t>
            </w:r>
            <w:r>
              <w:rPr>
                <w:noProof/>
                <w:webHidden/>
              </w:rPr>
              <w:fldChar w:fldCharType="end"/>
            </w:r>
          </w:hyperlink>
        </w:p>
        <w:p w14:paraId="66498E48" w14:textId="02ADFCD8" w:rsidR="004C4C15" w:rsidRDefault="004C4C15">
          <w:r>
            <w:rPr>
              <w:b/>
              <w:bCs/>
            </w:rPr>
            <w:fldChar w:fldCharType="end"/>
          </w:r>
        </w:p>
      </w:sdtContent>
    </w:sdt>
    <w:p w14:paraId="779806EA" w14:textId="1E4E2955" w:rsidR="00864D98" w:rsidRDefault="00864D98" w:rsidP="004C4C15">
      <w:r>
        <w:br w:type="page"/>
      </w:r>
    </w:p>
    <w:p w14:paraId="40ED740D" w14:textId="2EB52D4F" w:rsidR="004C2103" w:rsidRDefault="00EF7D4C" w:rsidP="00704106">
      <w:pPr>
        <w:pStyle w:val="Titre1"/>
      </w:pPr>
      <w:bookmarkStart w:id="0" w:name="_Toc507141130"/>
      <w:r>
        <w:lastRenderedPageBreak/>
        <w:t>Macro description du besoin</w:t>
      </w:r>
      <w:bookmarkEnd w:id="0"/>
    </w:p>
    <w:p w14:paraId="418263FD" w14:textId="77777777" w:rsidR="00EF7D4C" w:rsidRDefault="00EF7D4C" w:rsidP="00EF7D4C">
      <w:pPr>
        <w:pStyle w:val="Titre2"/>
      </w:pPr>
      <w:bookmarkStart w:id="1" w:name="_Toc507141131"/>
      <w:r>
        <w:t>Contexte</w:t>
      </w:r>
      <w:bookmarkEnd w:id="1"/>
    </w:p>
    <w:p w14:paraId="1EDCD921" w14:textId="626E6E17" w:rsidR="00704106" w:rsidRDefault="00704106" w:rsidP="00704106">
      <w:r>
        <w:t xml:space="preserve">Les équipes AML KYC de CACEIS Luxembourg </w:t>
      </w:r>
      <w:r w:rsidR="003E0CC4">
        <w:t>s’assurent, via</w:t>
      </w:r>
      <w:r>
        <w:t xml:space="preserve"> la collecte et l</w:t>
      </w:r>
      <w:r w:rsidR="003E0CC4">
        <w:t xml:space="preserve">’analyse de données et de documents, </w:t>
      </w:r>
      <w:r w:rsidR="003E0CC4" w:rsidRPr="003E0CC4">
        <w:t xml:space="preserve">de la conformité des clients face aux législations </w:t>
      </w:r>
      <w:r w:rsidR="003E0CC4">
        <w:t>visant à contrer le blanchiment</w:t>
      </w:r>
      <w:r w:rsidR="003E0CC4" w:rsidRPr="003E0CC4">
        <w:t xml:space="preserve"> </w:t>
      </w:r>
      <w:r w:rsidR="003E0CC4">
        <w:t>et le financement du terrorisme.</w:t>
      </w:r>
    </w:p>
    <w:p w14:paraId="4CCDFED0" w14:textId="5DEA5821" w:rsidR="003E0CC4" w:rsidRDefault="003E0CC4" w:rsidP="00704106">
      <w:r>
        <w:t>Les informations collectées sont saisies dans la base de données BCT</w:t>
      </w:r>
      <w:r w:rsidR="00EF4CB2">
        <w:t xml:space="preserve"> (Base Clients Tiers)</w:t>
      </w:r>
      <w:r>
        <w:t>, utilisée par l’ensemble des entités du groupe CACEIS. Les documents collectés sont « encodés » (saisie en base d’informations), scannés (et alors stockés dans une GED)</w:t>
      </w:r>
      <w:r w:rsidR="00CA6E07">
        <w:t xml:space="preserve"> et stockés physiquement lorsque la réglementation l’impose.</w:t>
      </w:r>
    </w:p>
    <w:p w14:paraId="0243D238" w14:textId="5E582D40" w:rsidR="00EF7D4C" w:rsidRDefault="00EF7D4C" w:rsidP="00EF7D4C">
      <w:pPr>
        <w:pStyle w:val="Titre2"/>
      </w:pPr>
      <w:bookmarkStart w:id="2" w:name="_Toc507141132"/>
      <w:r>
        <w:t>Besoin</w:t>
      </w:r>
      <w:bookmarkEnd w:id="2"/>
    </w:p>
    <w:p w14:paraId="36F541CC" w14:textId="13437D81" w:rsidR="00CA6E07" w:rsidRDefault="00CA6E07" w:rsidP="00704106">
      <w:r>
        <w:t>Afin de piloter l’activité de l’équipe AML KYC, les managers de l’équipe sont demandeurs d’outils produisant des indicateurs portant tant sur la qualité des informations saisies, leur cohérence, leur complétude, que sur la charge de travail associée à l’alimentation et à la maintenance de la base de données.</w:t>
      </w:r>
    </w:p>
    <w:p w14:paraId="1F326C79" w14:textId="31A77D1D" w:rsidR="00EF7D4C" w:rsidRDefault="00EF7D4C" w:rsidP="00EF7D4C">
      <w:pPr>
        <w:pStyle w:val="Titre2"/>
      </w:pPr>
      <w:bookmarkStart w:id="3" w:name="_Toc507141133"/>
      <w:r>
        <w:t>Types de clients</w:t>
      </w:r>
      <w:bookmarkEnd w:id="3"/>
    </w:p>
    <w:p w14:paraId="649B01A6" w14:textId="6014088C" w:rsidR="00EF4CB2" w:rsidRDefault="00EF4CB2" w:rsidP="009953F4">
      <w:pPr>
        <w:pStyle w:val="Sansinterligne"/>
      </w:pPr>
      <w:r>
        <w:t>Les clients de CACEIS Luxembourg sont :</w:t>
      </w:r>
    </w:p>
    <w:p w14:paraId="7B98C0F7" w14:textId="477CFE60" w:rsidR="00EF4CB2" w:rsidRDefault="00EF4CB2" w:rsidP="00EF4CB2">
      <w:pPr>
        <w:pStyle w:val="Paragraphedeliste"/>
        <w:numPr>
          <w:ilvl w:val="0"/>
          <w:numId w:val="3"/>
        </w:numPr>
      </w:pPr>
      <w:r>
        <w:t xml:space="preserve">Soit des </w:t>
      </w:r>
      <w:r w:rsidR="007B3FCC">
        <w:t>« I</w:t>
      </w:r>
      <w:r>
        <w:t>nvestisseurs</w:t>
      </w:r>
      <w:r w:rsidR="007B3FCC">
        <w:t> »</w:t>
      </w:r>
      <w:r>
        <w:t>, clients du Transfer Agent (TA) ;</w:t>
      </w:r>
    </w:p>
    <w:p w14:paraId="5F4C8A70" w14:textId="4AB1A666" w:rsidR="00EF4CB2" w:rsidRDefault="00EF4CB2" w:rsidP="00EF4CB2">
      <w:pPr>
        <w:pStyle w:val="Paragraphedeliste"/>
        <w:numPr>
          <w:ilvl w:val="0"/>
          <w:numId w:val="3"/>
        </w:numPr>
      </w:pPr>
      <w:r>
        <w:t xml:space="preserve">Soit clients des autres activités (tenue de compte, valorisation, etc.) et alors considérés comme clients </w:t>
      </w:r>
      <w:r w:rsidR="007B3FCC">
        <w:t>« B</w:t>
      </w:r>
      <w:r>
        <w:t>anque ».</w:t>
      </w:r>
    </w:p>
    <w:p w14:paraId="63209419" w14:textId="68CD103C" w:rsidR="00EF7D4C" w:rsidRDefault="00EF7D4C" w:rsidP="00EF7D4C">
      <w:pPr>
        <w:pStyle w:val="Titre2"/>
      </w:pPr>
      <w:bookmarkStart w:id="4" w:name="_Toc507141134"/>
      <w:r>
        <w:t>Outils</w:t>
      </w:r>
      <w:bookmarkEnd w:id="4"/>
    </w:p>
    <w:p w14:paraId="77B0FF97" w14:textId="017791CA" w:rsidR="00CA6E07" w:rsidRDefault="00EF4CB2" w:rsidP="009953F4">
      <w:pPr>
        <w:pStyle w:val="Sansinterligne"/>
      </w:pPr>
      <w:r>
        <w:t>L</w:t>
      </w:r>
      <w:r w:rsidR="00CA6E07">
        <w:t xml:space="preserve">es indicateurs </w:t>
      </w:r>
      <w:r>
        <w:t xml:space="preserve">de pilotage </w:t>
      </w:r>
      <w:r w:rsidR="00CA6E07">
        <w:t xml:space="preserve">sont basés sur les données </w:t>
      </w:r>
      <w:r>
        <w:t>de deux outils principaux :</w:t>
      </w:r>
    </w:p>
    <w:p w14:paraId="5546F82D" w14:textId="4B6AF861" w:rsidR="00EF4CB2" w:rsidRDefault="00EF4CB2" w:rsidP="00EF4CB2">
      <w:pPr>
        <w:pStyle w:val="Paragraphedeliste"/>
        <w:numPr>
          <w:ilvl w:val="0"/>
          <w:numId w:val="2"/>
        </w:numPr>
      </w:pPr>
      <w:r>
        <w:t>BCT dont des extractions offrent une photo du « stock » des documents collectés auprès des clients. BCT couvre le périmètre Banque et Investisseurs.</w:t>
      </w:r>
    </w:p>
    <w:p w14:paraId="3FF07D4D" w14:textId="31175252" w:rsidR="00EF4CB2" w:rsidRPr="00704106" w:rsidRDefault="00EF4CB2" w:rsidP="00EF4CB2">
      <w:pPr>
        <w:pStyle w:val="Paragraphedeliste"/>
        <w:numPr>
          <w:ilvl w:val="0"/>
          <w:numId w:val="2"/>
        </w:numPr>
      </w:pPr>
      <w:r>
        <w:t>CRM, outil de « flux » utilisé pour gérer la relation avec les clients investisseurs (échanges d’e-mails, workflow de collecte, …). Actuellement, seul</w:t>
      </w:r>
      <w:r w:rsidR="007B3FCC">
        <w:t>e la relation avec</w:t>
      </w:r>
      <w:r>
        <w:t xml:space="preserve"> les clients « Investisseurs » </w:t>
      </w:r>
      <w:r w:rsidR="007B3FCC">
        <w:t>est</w:t>
      </w:r>
      <w:r>
        <w:t xml:space="preserve"> géré</w:t>
      </w:r>
      <w:r w:rsidR="007B3FCC">
        <w:t>e</w:t>
      </w:r>
      <w:r>
        <w:t xml:space="preserve"> via la CRM</w:t>
      </w:r>
      <w:r w:rsidR="007B3FCC">
        <w:t>, les échanges avec les clients « Banque » étant réalisés directement dans Outlook.</w:t>
      </w:r>
    </w:p>
    <w:p w14:paraId="7B20756C" w14:textId="0DAD5305" w:rsidR="00EF7D4C" w:rsidRDefault="00A639F7" w:rsidP="00281B8F">
      <w:pPr>
        <w:pStyle w:val="Titre1"/>
      </w:pPr>
      <w:bookmarkStart w:id="5" w:name="_Ref504753643"/>
      <w:bookmarkStart w:id="6" w:name="_Toc507141135"/>
      <w:r>
        <w:t xml:space="preserve">Expression des </w:t>
      </w:r>
      <w:r w:rsidR="00EF7D4C">
        <w:t>Besoin</w:t>
      </w:r>
      <w:r>
        <w:t>s</w:t>
      </w:r>
      <w:bookmarkEnd w:id="5"/>
      <w:bookmarkEnd w:id="6"/>
    </w:p>
    <w:p w14:paraId="4D569532" w14:textId="5ACB72FB" w:rsidR="00A639F7" w:rsidRDefault="00E03F36" w:rsidP="00A639F7">
      <w:r>
        <w:t>Les besoins exprimés lors des différents entretiens menés tant sur le stock que sur le flux ont été regroupés dans la présentation PowerPoint ci-dessous :</w:t>
      </w:r>
    </w:p>
    <w:p w14:paraId="48FDF032" w14:textId="7577D355" w:rsidR="00A639F7" w:rsidRPr="00A639F7" w:rsidRDefault="004F57A0" w:rsidP="00A639F7">
      <w:r>
        <w:object w:dxaOrig="1520" w:dyaOrig="988" w14:anchorId="10F36B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76.2pt;height:49.2pt" o:ole="">
            <v:imagedata r:id="rId9" o:title=""/>
          </v:shape>
          <o:OLEObject Type="Embed" ProgID="PowerPoint.Show.12" ShapeID="_x0000_i1038" DrawAspect="Icon" ObjectID="_1580883109" r:id="rId10"/>
        </w:object>
      </w:r>
      <w:bookmarkStart w:id="7" w:name="_GoBack"/>
      <w:bookmarkEnd w:id="7"/>
    </w:p>
    <w:p w14:paraId="50453B7E" w14:textId="19AB8580" w:rsidR="00704106" w:rsidRDefault="00704106" w:rsidP="007B3FCC">
      <w:pPr>
        <w:pStyle w:val="Titre1"/>
      </w:pPr>
      <w:bookmarkStart w:id="8" w:name="_Toc507141136"/>
      <w:r>
        <w:t>Implémentation technique</w:t>
      </w:r>
      <w:bookmarkEnd w:id="8"/>
    </w:p>
    <w:p w14:paraId="67F69EF8" w14:textId="74900E3A" w:rsidR="007B3FCC" w:rsidRDefault="007B3FCC" w:rsidP="007B3FCC">
      <w:pPr>
        <w:pStyle w:val="Titre2"/>
      </w:pPr>
      <w:bookmarkStart w:id="9" w:name="_Toc507141137"/>
      <w:r>
        <w:t>Architecture</w:t>
      </w:r>
      <w:bookmarkEnd w:id="9"/>
    </w:p>
    <w:p w14:paraId="642D4F26" w14:textId="2F3AAB63" w:rsidR="00CA6E07" w:rsidRDefault="00CA6E07" w:rsidP="00CA6E07">
      <w:r>
        <w:t xml:space="preserve">L’IP (Informatique de proximité) a défini des bonnes pratiques et mis en place l’architecture associée. La production des indicateurs demandés par le métier se fait en conformité </w:t>
      </w:r>
      <w:r w:rsidR="007B3FCC">
        <w:t xml:space="preserve">avec cette </w:t>
      </w:r>
      <w:r w:rsidR="00EE49B5">
        <w:t>architecture (</w:t>
      </w:r>
      <w:r w:rsidR="007B3FCC">
        <w:t>Cf. schéma ci-dessous) :</w:t>
      </w:r>
    </w:p>
    <w:p w14:paraId="5C98F006" w14:textId="77777777" w:rsidR="007B3FCC" w:rsidRDefault="007B3FCC" w:rsidP="007B3FCC">
      <w:pPr>
        <w:tabs>
          <w:tab w:val="num" w:pos="720"/>
        </w:tabs>
      </w:pPr>
      <w:r w:rsidRPr="007B3FCC">
        <w:sym w:font="Wingdings" w:char="F08C"/>
      </w:r>
      <w:r>
        <w:t> : E</w:t>
      </w:r>
      <w:r w:rsidR="003C2184" w:rsidRPr="007B3FCC">
        <w:t>xports de BCT (mainframe) vers l’entrepôt de données Sidéral (inchangé)</w:t>
      </w:r>
      <w:r>
        <w:t>. En effet, BCT est une base Mainframe qui n’est pas requêtée mais via une base intermédiaire nommée Sidéral.</w:t>
      </w:r>
    </w:p>
    <w:p w14:paraId="153EBEE6" w14:textId="74D4F803" w:rsidR="007B3FCC" w:rsidRPr="007B3FCC" w:rsidRDefault="007B3FCC" w:rsidP="007B3FCC">
      <w:pPr>
        <w:tabs>
          <w:tab w:val="num" w:pos="720"/>
        </w:tabs>
      </w:pPr>
      <w:r w:rsidRPr="007B3FCC">
        <w:lastRenderedPageBreak/>
        <w:sym w:font="Wingdings" w:char="F08D"/>
      </w:r>
      <w:r>
        <w:t xml:space="preserve"> : </w:t>
      </w:r>
      <w:r w:rsidR="003C2184" w:rsidRPr="007B3FCC">
        <w:t>Procédures stockées SQL et planification des exports à destination d'une base de données de l'IP</w:t>
      </w:r>
      <w:r>
        <w:t xml:space="preserve">. </w:t>
      </w:r>
      <w:r w:rsidRPr="007B3FCC">
        <w:t>Les données y sont "</w:t>
      </w:r>
      <w:proofErr w:type="spellStart"/>
      <w:r w:rsidRPr="007B3FCC">
        <w:t>timestampées</w:t>
      </w:r>
      <w:proofErr w:type="spellEnd"/>
      <w:r w:rsidRPr="007B3FCC">
        <w:t>"</w:t>
      </w:r>
      <w:r w:rsidR="00CD0C79">
        <w:t xml:space="preserve"> (via le champ "</w:t>
      </w:r>
      <w:proofErr w:type="spellStart"/>
      <w:r w:rsidR="00CD0C79">
        <w:t>date_extract</w:t>
      </w:r>
      <w:proofErr w:type="spellEnd"/>
      <w:r w:rsidR="00CD0C79">
        <w:t>")</w:t>
      </w:r>
      <w:r w:rsidRPr="007B3FCC">
        <w:t xml:space="preserve"> et historisées.</w:t>
      </w:r>
      <w:r>
        <w:t xml:space="preserve"> (NB : en pratique, il y a 2 bases IP : une pour les données BCT et une pour les données du CRM).</w:t>
      </w:r>
    </w:p>
    <w:p w14:paraId="232E3527" w14:textId="707AD3CC" w:rsidR="007B3FCC" w:rsidRPr="007B3FCC" w:rsidRDefault="007B3FCC" w:rsidP="007B3FCC">
      <w:r w:rsidRPr="007B3FCC">
        <w:sym w:font="Wingdings" w:char="F08E"/>
      </w:r>
      <w:r w:rsidRPr="007B3FCC">
        <w:t xml:space="preserve"> : Les données sont alors récupérées dans des fichiers Excel à l'aide de requêtes enregistrées dans des fichiers ODC (Office Data Connections). Ces fichiers ODC sont centralisés dans Share</w:t>
      </w:r>
      <w:r>
        <w:t>P</w:t>
      </w:r>
      <w:r w:rsidRPr="007B3FCC">
        <w:t>oint (versioning, gestion des accès).</w:t>
      </w:r>
    </w:p>
    <w:p w14:paraId="440C8B7C" w14:textId="79F29FB9" w:rsidR="007B3FCC" w:rsidRDefault="007B3FCC" w:rsidP="00CA6E07">
      <w:r w:rsidRPr="007B3FCC">
        <w:sym w:font="Wingdings" w:char="F08F"/>
      </w:r>
      <w:r w:rsidRPr="007B3FCC">
        <w:t>&amp;</w:t>
      </w:r>
      <w:r w:rsidRPr="007B3FCC">
        <w:sym w:font="Wingdings" w:char="F090"/>
      </w:r>
      <w:r w:rsidRPr="007B3FCC">
        <w:t xml:space="preserve"> : Les outils de pilotage </w:t>
      </w:r>
      <w:r w:rsidR="005B109F">
        <w:t xml:space="preserve">au format Excel </w:t>
      </w:r>
      <w:r w:rsidRPr="007B3FCC">
        <w:t>sont hébergés dans Share</w:t>
      </w:r>
      <w:r w:rsidR="005B109F">
        <w:t>P</w:t>
      </w:r>
      <w:r w:rsidRPr="007B3FCC">
        <w:t>oint</w:t>
      </w:r>
      <w:r w:rsidR="005B109F">
        <w:t xml:space="preserve"> : </w:t>
      </w:r>
      <w:r w:rsidRPr="007B3FCC">
        <w:t xml:space="preserve">le programme rafraîchit </w:t>
      </w:r>
      <w:r w:rsidR="005B109F">
        <w:t>d</w:t>
      </w:r>
      <w:r w:rsidRPr="007B3FCC">
        <w:t xml:space="preserve">es tableaux de données et réalise les filtres, compilations, transformations, </w:t>
      </w:r>
      <w:r w:rsidR="005B109F">
        <w:t>..</w:t>
      </w:r>
      <w:r w:rsidRPr="007B3FCC">
        <w:t>.</w:t>
      </w:r>
      <w:r w:rsidR="005B109F">
        <w:t>,</w:t>
      </w:r>
      <w:r w:rsidRPr="007B3FCC">
        <w:t xml:space="preserve"> </w:t>
      </w:r>
      <w:r w:rsidR="005B109F">
        <w:t>n</w:t>
      </w:r>
      <w:r w:rsidRPr="007B3FCC">
        <w:t>écessaires. Le résultat est présenté dans Excel.</w:t>
      </w:r>
    </w:p>
    <w:p w14:paraId="6BE67703" w14:textId="77777777" w:rsidR="005B109F" w:rsidRDefault="005B109F" w:rsidP="00CA6E07"/>
    <w:p w14:paraId="7C402163" w14:textId="68B6CFC8" w:rsidR="007B3FCC" w:rsidRDefault="007B3FCC" w:rsidP="005B109F">
      <w:pPr>
        <w:jc w:val="center"/>
      </w:pPr>
      <w:r w:rsidRPr="007B3FCC">
        <w:rPr>
          <w:noProof/>
        </w:rPr>
        <w:drawing>
          <wp:inline distT="0" distB="0" distL="0" distR="0" wp14:anchorId="70B4720B" wp14:editId="5E9F999E">
            <wp:extent cx="3124200" cy="40843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4200" cy="4084320"/>
                    </a:xfrm>
                    <a:prstGeom prst="rect">
                      <a:avLst/>
                    </a:prstGeom>
                    <a:noFill/>
                    <a:ln>
                      <a:noFill/>
                    </a:ln>
                  </pic:spPr>
                </pic:pic>
              </a:graphicData>
            </a:graphic>
          </wp:inline>
        </w:drawing>
      </w:r>
    </w:p>
    <w:p w14:paraId="3B6ED6F9" w14:textId="77777777" w:rsidR="003C2184" w:rsidRDefault="003C2184" w:rsidP="003C2184"/>
    <w:p w14:paraId="01517106" w14:textId="018FA3CF" w:rsidR="00574D81" w:rsidRDefault="00574D81" w:rsidP="00B95DE5">
      <w:pPr>
        <w:pStyle w:val="Titre2"/>
      </w:pPr>
      <w:bookmarkStart w:id="10" w:name="_Toc507141138"/>
      <w:r>
        <w:t>Bases de données</w:t>
      </w:r>
      <w:bookmarkEnd w:id="10"/>
    </w:p>
    <w:p w14:paraId="7DCCBAAE" w14:textId="55BFEA6C" w:rsidR="007B2A8B" w:rsidRDefault="007B2A8B" w:rsidP="00E5215D">
      <w:pPr>
        <w:pStyle w:val="Sansinterligne"/>
      </w:pPr>
      <w:r>
        <w:t>Deux bases de données sont utilisées pour stocker les données nécessaires au calcul des indicateurs :</w:t>
      </w:r>
    </w:p>
    <w:p w14:paraId="3E912406" w14:textId="311DDBF0" w:rsidR="007B2A8B" w:rsidRDefault="007B2A8B" w:rsidP="00777050">
      <w:pPr>
        <w:pStyle w:val="Paragraphedeliste"/>
        <w:numPr>
          <w:ilvl w:val="0"/>
          <w:numId w:val="2"/>
        </w:numPr>
      </w:pPr>
      <w:r>
        <w:t>Une base pour les données issues du CRM</w:t>
      </w:r>
      <w:r w:rsidR="00777050">
        <w:t xml:space="preserve"> (</w:t>
      </w:r>
      <w:r w:rsidR="00777050" w:rsidRPr="00777050">
        <w:t>BDP_CRM_2011</w:t>
      </w:r>
      <w:proofErr w:type="gramStart"/>
      <w:r w:rsidR="00777050">
        <w:t>)</w:t>
      </w:r>
      <w:r>
        <w:t>;</w:t>
      </w:r>
      <w:proofErr w:type="gramEnd"/>
    </w:p>
    <w:p w14:paraId="2B84B889" w14:textId="4354AE57" w:rsidR="007B2A8B" w:rsidRDefault="007B2A8B" w:rsidP="00777050">
      <w:pPr>
        <w:pStyle w:val="Paragraphedeliste"/>
        <w:numPr>
          <w:ilvl w:val="0"/>
          <w:numId w:val="2"/>
        </w:numPr>
      </w:pPr>
      <w:r>
        <w:t>Une base pour les données issues de BCT / Sidéral</w:t>
      </w:r>
      <w:r w:rsidR="00777050">
        <w:t xml:space="preserve"> (</w:t>
      </w:r>
      <w:r w:rsidR="00777050" w:rsidRPr="00777050">
        <w:t>BDP_FDS</w:t>
      </w:r>
      <w:r w:rsidR="00777050">
        <w:t>)</w:t>
      </w:r>
      <w:r>
        <w:t>.</w:t>
      </w:r>
    </w:p>
    <w:p w14:paraId="584A9769" w14:textId="452CD023" w:rsidR="007B2A8B" w:rsidRDefault="007B2A8B" w:rsidP="00B95DE5">
      <w:pPr>
        <w:pStyle w:val="Titre3"/>
      </w:pPr>
      <w:bookmarkStart w:id="11" w:name="_Toc507141139"/>
      <w:r>
        <w:t>Données BCT / Sidéral</w:t>
      </w:r>
      <w:bookmarkEnd w:id="11"/>
    </w:p>
    <w:p w14:paraId="7E8BE03C" w14:textId="3AFAE02E" w:rsidR="00574D81" w:rsidRDefault="007B2A8B" w:rsidP="00E5215D">
      <w:pPr>
        <w:pStyle w:val="Sansinterligne"/>
      </w:pPr>
      <w:r>
        <w:t xml:space="preserve">La base de données contient les tables suivantes, correspondant aux extractions demandées dans le fichier </w:t>
      </w:r>
      <w:r w:rsidRPr="00855BB1">
        <w:t>d'expression de besoin (Cf.</w:t>
      </w:r>
      <w:r w:rsidR="00855BB1">
        <w:t xml:space="preserve"> § </w:t>
      </w:r>
      <w:r w:rsidR="00855BB1">
        <w:fldChar w:fldCharType="begin"/>
      </w:r>
      <w:r w:rsidR="00855BB1">
        <w:instrText xml:space="preserve"> REF _Ref504753643 \r \h </w:instrText>
      </w:r>
      <w:r w:rsidR="00855BB1">
        <w:fldChar w:fldCharType="separate"/>
      </w:r>
      <w:r w:rsidR="00855BB1">
        <w:t>2</w:t>
      </w:r>
      <w:r w:rsidR="00855BB1">
        <w:fldChar w:fldCharType="end"/>
      </w:r>
      <w:r w:rsidR="00855BB1">
        <w:t xml:space="preserve"> </w:t>
      </w:r>
      <w:r w:rsidR="00855BB1">
        <w:fldChar w:fldCharType="begin"/>
      </w:r>
      <w:r w:rsidR="00855BB1">
        <w:instrText xml:space="preserve"> REF _Ref504753643 \h </w:instrText>
      </w:r>
      <w:r w:rsidR="00855BB1">
        <w:fldChar w:fldCharType="separate"/>
      </w:r>
      <w:r w:rsidR="00855BB1">
        <w:t>Expression des Besoins</w:t>
      </w:r>
      <w:r w:rsidR="00855BB1">
        <w:fldChar w:fldCharType="end"/>
      </w:r>
      <w:r w:rsidRPr="00855BB1">
        <w:t>)</w:t>
      </w:r>
      <w:r>
        <w:t xml:space="preserve"> :</w:t>
      </w:r>
    </w:p>
    <w:p w14:paraId="0610C40B" w14:textId="6DF96C1D" w:rsidR="002E6E0E" w:rsidRDefault="002E6E0E" w:rsidP="007B2A8B">
      <w:pPr>
        <w:pStyle w:val="Sansinterligne"/>
        <w:ind w:left="708"/>
      </w:pPr>
      <w:r w:rsidRPr="002E6E0E">
        <w:t>FDS_tab_qry1_STA_KYC</w:t>
      </w:r>
    </w:p>
    <w:p w14:paraId="14B58588" w14:textId="04000019" w:rsidR="00E54537" w:rsidRDefault="00E54537" w:rsidP="007B2A8B">
      <w:pPr>
        <w:pStyle w:val="Sansinterligne"/>
        <w:ind w:left="708"/>
      </w:pPr>
      <w:r w:rsidRPr="00E54537">
        <w:t>FDS_tab_qry2_STA_OPE</w:t>
      </w:r>
    </w:p>
    <w:p w14:paraId="0F1065F9" w14:textId="70C78E54" w:rsidR="00E54537" w:rsidRDefault="00E54537" w:rsidP="007B2A8B">
      <w:pPr>
        <w:pStyle w:val="Sansinterligne"/>
        <w:ind w:left="708"/>
      </w:pPr>
      <w:r w:rsidRPr="00E54537">
        <w:t>FDS_tab_qry5_vol_cre</w:t>
      </w:r>
    </w:p>
    <w:p w14:paraId="69469115" w14:textId="77777777" w:rsidR="00E54537" w:rsidRDefault="00E54537" w:rsidP="007B2A8B">
      <w:pPr>
        <w:pStyle w:val="Sansinterligne"/>
        <w:ind w:left="708"/>
      </w:pPr>
      <w:r w:rsidRPr="00E54537">
        <w:t>FDS_tab_qry6_vol_clo</w:t>
      </w:r>
    </w:p>
    <w:p w14:paraId="40A836E6" w14:textId="66EB3B15" w:rsidR="00574D81" w:rsidRDefault="00574D81" w:rsidP="007B2A8B">
      <w:pPr>
        <w:pStyle w:val="Sansinterligne"/>
        <w:ind w:left="708"/>
      </w:pPr>
      <w:r w:rsidRPr="00574D81">
        <w:lastRenderedPageBreak/>
        <w:t>FDS_tab_qry_7_8</w:t>
      </w:r>
    </w:p>
    <w:p w14:paraId="63F5D8F6" w14:textId="781E15A4" w:rsidR="00E54537" w:rsidRDefault="00E54537" w:rsidP="007B2A8B">
      <w:pPr>
        <w:pStyle w:val="Sansinterligne"/>
        <w:ind w:left="708"/>
      </w:pPr>
      <w:r w:rsidRPr="00E54537">
        <w:t>FDS_tab_qry10_DELAI_CRE</w:t>
      </w:r>
    </w:p>
    <w:p w14:paraId="78104AC4" w14:textId="6C3D2ECD" w:rsidR="00574D81" w:rsidRDefault="00574D81" w:rsidP="007B2A8B">
      <w:pPr>
        <w:pStyle w:val="Sansinterligne"/>
        <w:ind w:left="708"/>
      </w:pPr>
      <w:r w:rsidRPr="00574D81">
        <w:t>FDS_tab_qry_11b_STA_R</w:t>
      </w:r>
    </w:p>
    <w:p w14:paraId="02396131" w14:textId="4E897EE3" w:rsidR="002E6E0E" w:rsidRDefault="002E6E0E" w:rsidP="007B2A8B">
      <w:pPr>
        <w:pStyle w:val="Sansinterligne"/>
        <w:ind w:left="708"/>
      </w:pPr>
      <w:r w:rsidRPr="002E6E0E">
        <w:t>FDS_tab_qry_9_11a_13_AF</w:t>
      </w:r>
    </w:p>
    <w:p w14:paraId="0BD5A9B4" w14:textId="1CD766F3" w:rsidR="002E6E0E" w:rsidRDefault="002E6E0E" w:rsidP="007B2A8B">
      <w:pPr>
        <w:pStyle w:val="Sansinterligne"/>
        <w:ind w:left="708"/>
      </w:pPr>
      <w:r w:rsidRPr="002E6E0E">
        <w:t>FDS_tab_qry_9_11a_13_compte</w:t>
      </w:r>
    </w:p>
    <w:p w14:paraId="0E952A8F" w14:textId="35313DEC" w:rsidR="002E6E0E" w:rsidRDefault="002E6E0E" w:rsidP="007B2A8B">
      <w:pPr>
        <w:pStyle w:val="Sansinterligne"/>
        <w:ind w:left="708"/>
      </w:pPr>
      <w:r w:rsidRPr="002E6E0E">
        <w:t>FDS_tab_qry_9_11a_13_tiers_role</w:t>
      </w:r>
    </w:p>
    <w:p w14:paraId="3D215EA0" w14:textId="42AFD133" w:rsidR="00E54537" w:rsidRDefault="00E54537" w:rsidP="007B2A8B">
      <w:pPr>
        <w:pStyle w:val="Sansinterligne"/>
        <w:ind w:left="708"/>
      </w:pPr>
      <w:r w:rsidRPr="00E54537">
        <w:t>FDS_tab_qry12_docs_scan</w:t>
      </w:r>
    </w:p>
    <w:p w14:paraId="1CC85308" w14:textId="42CD18E0" w:rsidR="00574D81" w:rsidRDefault="00574D81" w:rsidP="007B2A8B">
      <w:pPr>
        <w:ind w:left="708"/>
      </w:pPr>
      <w:r w:rsidRPr="00574D81">
        <w:t>FDS_tab_qry_14_15_derog</w:t>
      </w:r>
    </w:p>
    <w:p w14:paraId="320A2FE7" w14:textId="770C59E0" w:rsidR="007B2A8B" w:rsidRDefault="007B2A8B" w:rsidP="00E5215D">
      <w:pPr>
        <w:pStyle w:val="Sansinterligne"/>
      </w:pPr>
      <w:r>
        <w:t xml:space="preserve">A titre d'exemple, la table </w:t>
      </w:r>
      <w:r w:rsidRPr="007B2A8B">
        <w:t>FDS_tab_qry1_STA_KYC</w:t>
      </w:r>
      <w:r>
        <w:t xml:space="preserve"> est constituée des champs suivants :</w:t>
      </w:r>
    </w:p>
    <w:p w14:paraId="095ADA7D" w14:textId="738CDDB1" w:rsidR="007B2A8B" w:rsidRDefault="007B2A8B" w:rsidP="007B2A8B">
      <w:pPr>
        <w:pStyle w:val="Sansinterligne"/>
        <w:ind w:left="708"/>
      </w:pPr>
      <w:r>
        <w:t>C_GROUPE_RATTACH</w:t>
      </w:r>
    </w:p>
    <w:p w14:paraId="7D7C9F03" w14:textId="77777777" w:rsidR="007B2A8B" w:rsidRDefault="007B2A8B" w:rsidP="007B2A8B">
      <w:pPr>
        <w:pStyle w:val="Sansinterligne"/>
        <w:ind w:left="708"/>
      </w:pPr>
      <w:r>
        <w:t>C_ETABLISSEMENT</w:t>
      </w:r>
    </w:p>
    <w:p w14:paraId="30ED24DF" w14:textId="77777777" w:rsidR="007B2A8B" w:rsidRDefault="007B2A8B" w:rsidP="007B2A8B">
      <w:pPr>
        <w:pStyle w:val="Sansinterligne"/>
        <w:ind w:left="708"/>
      </w:pPr>
      <w:r>
        <w:t>C_SOUS_TYPO_SYNT</w:t>
      </w:r>
    </w:p>
    <w:p w14:paraId="14AC5B1A" w14:textId="77777777" w:rsidR="007B2A8B" w:rsidRDefault="007B2A8B" w:rsidP="007B2A8B">
      <w:pPr>
        <w:pStyle w:val="Sansinterligne"/>
        <w:ind w:left="708"/>
      </w:pPr>
      <w:r>
        <w:t>C_TYPE_SYNTHESE</w:t>
      </w:r>
    </w:p>
    <w:p w14:paraId="332FB0FD" w14:textId="77777777" w:rsidR="007B2A8B" w:rsidRDefault="007B2A8B" w:rsidP="007B2A8B">
      <w:pPr>
        <w:pStyle w:val="Sansinterligne"/>
        <w:ind w:left="708"/>
      </w:pPr>
      <w:r>
        <w:t>D_DEB_VALIDITE</w:t>
      </w:r>
    </w:p>
    <w:p w14:paraId="47A5AAC2" w14:textId="77777777" w:rsidR="007B2A8B" w:rsidRDefault="007B2A8B" w:rsidP="007B2A8B">
      <w:pPr>
        <w:pStyle w:val="Sansinterligne"/>
        <w:ind w:left="708"/>
      </w:pPr>
      <w:r>
        <w:t>D_FIN_VALIDITE</w:t>
      </w:r>
    </w:p>
    <w:p w14:paraId="3994ADF1" w14:textId="77777777" w:rsidR="007B2A8B" w:rsidRDefault="007B2A8B" w:rsidP="007B2A8B">
      <w:pPr>
        <w:pStyle w:val="Sansinterligne"/>
        <w:ind w:left="708"/>
      </w:pPr>
      <w:r>
        <w:t>C_TIERS_BCT</w:t>
      </w:r>
    </w:p>
    <w:p w14:paraId="17E1CBBF" w14:textId="77777777" w:rsidR="007B2A8B" w:rsidRDefault="007B2A8B" w:rsidP="007B2A8B">
      <w:pPr>
        <w:pStyle w:val="Sansinterligne"/>
        <w:ind w:left="708"/>
      </w:pPr>
      <w:r>
        <w:t>C_ETAT_SYNTHESE</w:t>
      </w:r>
    </w:p>
    <w:p w14:paraId="4C522605" w14:textId="77777777" w:rsidR="007B2A8B" w:rsidRDefault="007B2A8B" w:rsidP="007B2A8B">
      <w:pPr>
        <w:pStyle w:val="Sansinterligne"/>
        <w:ind w:left="708"/>
      </w:pPr>
      <w:r>
        <w:t>C_TYP_TIERS</w:t>
      </w:r>
    </w:p>
    <w:p w14:paraId="06895A2C" w14:textId="16989B96" w:rsidR="007B2A8B" w:rsidRDefault="007B2A8B" w:rsidP="007B2A8B">
      <w:pPr>
        <w:pStyle w:val="Sansinterligne"/>
        <w:ind w:left="708"/>
      </w:pPr>
      <w:r>
        <w:t>C_NATURE_ECO_BCTGR</w:t>
      </w:r>
    </w:p>
    <w:p w14:paraId="77957C5E" w14:textId="2B3EED9A" w:rsidR="00EE2712" w:rsidRDefault="009305A0" w:rsidP="007B2A8B">
      <w:pPr>
        <w:pStyle w:val="Sansinterligne"/>
        <w:ind w:left="708"/>
      </w:pPr>
      <w:proofErr w:type="spellStart"/>
      <w:proofErr w:type="gramStart"/>
      <w:r w:rsidRPr="009305A0">
        <w:t>period</w:t>
      </w:r>
      <w:proofErr w:type="spellEnd"/>
      <w:proofErr w:type="gramEnd"/>
    </w:p>
    <w:p w14:paraId="51401953" w14:textId="07CC8006" w:rsidR="007B2A8B" w:rsidRDefault="007B2A8B" w:rsidP="007B2A8B">
      <w:pPr>
        <w:ind w:left="708"/>
      </w:pPr>
      <w:proofErr w:type="spellStart"/>
      <w:proofErr w:type="gramStart"/>
      <w:r>
        <w:t>date</w:t>
      </w:r>
      <w:proofErr w:type="gramEnd"/>
      <w:r>
        <w:t>_extract</w:t>
      </w:r>
      <w:proofErr w:type="spellEnd"/>
    </w:p>
    <w:p w14:paraId="6C28A566" w14:textId="772D4AEC" w:rsidR="00EE2712" w:rsidRDefault="00EE2712" w:rsidP="00EE2712">
      <w:r>
        <w:t xml:space="preserve">Le champ </w:t>
      </w:r>
      <w:proofErr w:type="spellStart"/>
      <w:r w:rsidR="009305A0" w:rsidRPr="009305A0">
        <w:t>period</w:t>
      </w:r>
      <w:proofErr w:type="spellEnd"/>
      <w:r w:rsidR="009305A0">
        <w:t xml:space="preserve"> </w:t>
      </w:r>
      <w:r>
        <w:t xml:space="preserve">est présent dans chacune des tables. C'est un champ permettant de préciser si la donnée consultée résulte d'un export quotidien, hebdomadaire ou mensuel. Cela permet en particulier de gérer des exports multiples un même jour (le jour où l'export hebdo est aussi un jour d'export mensuel). </w:t>
      </w:r>
    </w:p>
    <w:p w14:paraId="77EA347D" w14:textId="23BEBB81" w:rsidR="007B2A8B" w:rsidRDefault="00EE2712" w:rsidP="007B2A8B">
      <w:r>
        <w:t>L</w:t>
      </w:r>
      <w:r w:rsidR="007B2A8B">
        <w:t xml:space="preserve">e champ </w:t>
      </w:r>
      <w:proofErr w:type="spellStart"/>
      <w:r w:rsidR="007B2A8B">
        <w:t>date_extract</w:t>
      </w:r>
      <w:proofErr w:type="spellEnd"/>
      <w:r w:rsidR="007B2A8B">
        <w:t xml:space="preserve"> est présent dans chacune des tables. C'est un champ </w:t>
      </w:r>
      <w:proofErr w:type="spellStart"/>
      <w:r w:rsidR="007B2A8B">
        <w:t>datetime</w:t>
      </w:r>
      <w:proofErr w:type="spellEnd"/>
      <w:r w:rsidR="007B2A8B">
        <w:t xml:space="preserve"> permettant de préciser la date et le jour où l'extraction a été réalisée. Les extractions étant au mieux quotidiennes, l'heure est nécessaire pour gérer les cas de reprises produisant plusieurs exports au cours d'une même journée.</w:t>
      </w:r>
    </w:p>
    <w:p w14:paraId="7703A6F0" w14:textId="130F1AC1" w:rsidR="007B2A8B" w:rsidRDefault="007B2A8B" w:rsidP="007B2A8B">
      <w:r>
        <w:t>Sauf exception, les noms des autres champs sont repris à l'identique de ceux présents dans Sidéral.</w:t>
      </w:r>
    </w:p>
    <w:p w14:paraId="4E788FB0" w14:textId="143DB754" w:rsidR="007B2A8B" w:rsidRDefault="007B2A8B" w:rsidP="00B95DE5">
      <w:pPr>
        <w:pStyle w:val="Titre3"/>
      </w:pPr>
      <w:bookmarkStart w:id="12" w:name="_Toc507141140"/>
      <w:r>
        <w:t>Données CRM</w:t>
      </w:r>
      <w:bookmarkEnd w:id="12"/>
    </w:p>
    <w:p w14:paraId="1EAEDFF8" w14:textId="6CEDCE04" w:rsidR="007B2A8B" w:rsidRDefault="000A251D" w:rsidP="007B2A8B">
      <w:r>
        <w:t xml:space="preserve">Les données issues du CRM sont stockées dans la </w:t>
      </w:r>
      <w:r w:rsidRPr="00777050">
        <w:t xml:space="preserve">table </w:t>
      </w:r>
      <w:r w:rsidR="00777050" w:rsidRPr="00777050">
        <w:t>Cases</w:t>
      </w:r>
      <w:r w:rsidR="00777050">
        <w:t xml:space="preserve"> </w:t>
      </w:r>
      <w:r>
        <w:t>qui contient les colonnes suivantes</w:t>
      </w:r>
      <w:r w:rsidR="00017AB8">
        <w:t> </w:t>
      </w:r>
      <w:r>
        <w:t>:</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35"/>
        <w:gridCol w:w="2835"/>
        <w:gridCol w:w="2835"/>
      </w:tblGrid>
      <w:tr w:rsidR="000A251D" w:rsidRPr="000A251D" w14:paraId="360BA7BE" w14:textId="77777777" w:rsidTr="000A251D">
        <w:trPr>
          <w:trHeight w:val="288"/>
          <w:jc w:val="center"/>
        </w:trPr>
        <w:tc>
          <w:tcPr>
            <w:tcW w:w="2835" w:type="dxa"/>
            <w:shd w:val="clear" w:color="auto" w:fill="auto"/>
            <w:noWrap/>
            <w:vAlign w:val="bottom"/>
            <w:hideMark/>
          </w:tcPr>
          <w:p w14:paraId="1DC984CE"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caseid</w:t>
            </w:r>
            <w:proofErr w:type="spellEnd"/>
            <w:proofErr w:type="gramEnd"/>
          </w:p>
        </w:tc>
        <w:tc>
          <w:tcPr>
            <w:tcW w:w="2835" w:type="dxa"/>
            <w:shd w:val="clear" w:color="auto" w:fill="auto"/>
            <w:noWrap/>
            <w:vAlign w:val="bottom"/>
            <w:hideMark/>
          </w:tcPr>
          <w:p w14:paraId="56F896B8"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new</w:t>
            </w:r>
            <w:proofErr w:type="gramEnd"/>
            <w:r w:rsidRPr="000A251D">
              <w:rPr>
                <w:rFonts w:ascii="Calibri" w:eastAsia="Times New Roman" w:hAnsi="Calibri" w:cs="Calibri"/>
                <w:color w:val="000000"/>
                <w:lang w:eastAsia="fr-FR"/>
              </w:rPr>
              <w:t>_fundsid</w:t>
            </w:r>
            <w:proofErr w:type="spellEnd"/>
          </w:p>
        </w:tc>
        <w:tc>
          <w:tcPr>
            <w:tcW w:w="2835" w:type="dxa"/>
            <w:shd w:val="clear" w:color="auto" w:fill="auto"/>
            <w:noWrap/>
            <w:vAlign w:val="bottom"/>
            <w:hideMark/>
          </w:tcPr>
          <w:p w14:paraId="19BB006A"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new</w:t>
            </w:r>
            <w:proofErr w:type="gramEnd"/>
            <w:r w:rsidRPr="000A251D">
              <w:rPr>
                <w:rFonts w:ascii="Calibri" w:eastAsia="Times New Roman" w:hAnsi="Calibri" w:cs="Calibri"/>
                <w:color w:val="000000"/>
                <w:lang w:eastAsia="fr-FR"/>
              </w:rPr>
              <w:t>_statusdate</w:t>
            </w:r>
            <w:proofErr w:type="spellEnd"/>
          </w:p>
        </w:tc>
      </w:tr>
      <w:tr w:rsidR="000A251D" w:rsidRPr="000A251D" w14:paraId="698F47A0" w14:textId="77777777" w:rsidTr="000A251D">
        <w:trPr>
          <w:trHeight w:val="288"/>
          <w:jc w:val="center"/>
        </w:trPr>
        <w:tc>
          <w:tcPr>
            <w:tcW w:w="2835" w:type="dxa"/>
            <w:shd w:val="clear" w:color="auto" w:fill="auto"/>
            <w:noWrap/>
            <w:vAlign w:val="bottom"/>
            <w:hideMark/>
          </w:tcPr>
          <w:p w14:paraId="782EF791"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ticketnumber</w:t>
            </w:r>
            <w:proofErr w:type="spellEnd"/>
            <w:proofErr w:type="gramEnd"/>
          </w:p>
        </w:tc>
        <w:tc>
          <w:tcPr>
            <w:tcW w:w="2835" w:type="dxa"/>
            <w:shd w:val="clear" w:color="auto" w:fill="auto"/>
            <w:noWrap/>
            <w:vAlign w:val="bottom"/>
            <w:hideMark/>
          </w:tcPr>
          <w:p w14:paraId="3CDC63D2"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new</w:t>
            </w:r>
            <w:proofErr w:type="gramEnd"/>
            <w:r w:rsidRPr="000A251D">
              <w:rPr>
                <w:rFonts w:ascii="Calibri" w:eastAsia="Times New Roman" w:hAnsi="Calibri" w:cs="Calibri"/>
                <w:color w:val="000000"/>
                <w:lang w:eastAsia="fr-FR"/>
              </w:rPr>
              <w:t>_fundsidname</w:t>
            </w:r>
            <w:proofErr w:type="spellEnd"/>
          </w:p>
        </w:tc>
        <w:tc>
          <w:tcPr>
            <w:tcW w:w="2835" w:type="dxa"/>
            <w:shd w:val="clear" w:color="auto" w:fill="auto"/>
            <w:noWrap/>
            <w:vAlign w:val="bottom"/>
            <w:hideMark/>
          </w:tcPr>
          <w:p w14:paraId="6DEE49BA"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new</w:t>
            </w:r>
            <w:proofErr w:type="gramEnd"/>
            <w:r w:rsidRPr="000A251D">
              <w:rPr>
                <w:rFonts w:ascii="Calibri" w:eastAsia="Times New Roman" w:hAnsi="Calibri" w:cs="Calibri"/>
                <w:color w:val="000000"/>
                <w:lang w:eastAsia="fr-FR"/>
              </w:rPr>
              <w:t>_dateallocated</w:t>
            </w:r>
            <w:proofErr w:type="spellEnd"/>
          </w:p>
        </w:tc>
      </w:tr>
      <w:tr w:rsidR="000A251D" w:rsidRPr="000A251D" w14:paraId="7FE29C35" w14:textId="77777777" w:rsidTr="000A251D">
        <w:trPr>
          <w:trHeight w:val="288"/>
          <w:jc w:val="center"/>
        </w:trPr>
        <w:tc>
          <w:tcPr>
            <w:tcW w:w="2835" w:type="dxa"/>
            <w:shd w:val="clear" w:color="auto" w:fill="auto"/>
            <w:noWrap/>
            <w:vAlign w:val="bottom"/>
            <w:hideMark/>
          </w:tcPr>
          <w:p w14:paraId="38BBA40F"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statecode</w:t>
            </w:r>
            <w:proofErr w:type="spellEnd"/>
            <w:proofErr w:type="gramEnd"/>
          </w:p>
        </w:tc>
        <w:tc>
          <w:tcPr>
            <w:tcW w:w="2835" w:type="dxa"/>
            <w:shd w:val="clear" w:color="auto" w:fill="auto"/>
            <w:noWrap/>
            <w:vAlign w:val="bottom"/>
            <w:hideMark/>
          </w:tcPr>
          <w:p w14:paraId="1191B29C"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new</w:t>
            </w:r>
            <w:proofErr w:type="gramEnd"/>
            <w:r w:rsidRPr="000A251D">
              <w:rPr>
                <w:rFonts w:ascii="Calibri" w:eastAsia="Times New Roman" w:hAnsi="Calibri" w:cs="Calibri"/>
                <w:color w:val="000000"/>
                <w:lang w:eastAsia="fr-FR"/>
              </w:rPr>
              <w:t>_investorid</w:t>
            </w:r>
            <w:proofErr w:type="spellEnd"/>
          </w:p>
        </w:tc>
        <w:tc>
          <w:tcPr>
            <w:tcW w:w="2835" w:type="dxa"/>
            <w:shd w:val="clear" w:color="auto" w:fill="auto"/>
            <w:noWrap/>
            <w:vAlign w:val="bottom"/>
            <w:hideMark/>
          </w:tcPr>
          <w:p w14:paraId="1D7DD860"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new</w:t>
            </w:r>
            <w:proofErr w:type="gramEnd"/>
            <w:r w:rsidRPr="000A251D">
              <w:rPr>
                <w:rFonts w:ascii="Calibri" w:eastAsia="Times New Roman" w:hAnsi="Calibri" w:cs="Calibri"/>
                <w:color w:val="000000"/>
                <w:lang w:eastAsia="fr-FR"/>
              </w:rPr>
              <w:t>_dateworkstarted</w:t>
            </w:r>
            <w:proofErr w:type="spellEnd"/>
          </w:p>
        </w:tc>
      </w:tr>
      <w:tr w:rsidR="000A251D" w:rsidRPr="000A251D" w14:paraId="5052C954" w14:textId="77777777" w:rsidTr="000A251D">
        <w:trPr>
          <w:trHeight w:val="288"/>
          <w:jc w:val="center"/>
        </w:trPr>
        <w:tc>
          <w:tcPr>
            <w:tcW w:w="2835" w:type="dxa"/>
            <w:shd w:val="clear" w:color="auto" w:fill="auto"/>
            <w:noWrap/>
            <w:vAlign w:val="bottom"/>
            <w:hideMark/>
          </w:tcPr>
          <w:p w14:paraId="338FAC71"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statecodename</w:t>
            </w:r>
            <w:proofErr w:type="spellEnd"/>
            <w:proofErr w:type="gramEnd"/>
          </w:p>
        </w:tc>
        <w:tc>
          <w:tcPr>
            <w:tcW w:w="2835" w:type="dxa"/>
            <w:shd w:val="clear" w:color="auto" w:fill="auto"/>
            <w:noWrap/>
            <w:vAlign w:val="bottom"/>
            <w:hideMark/>
          </w:tcPr>
          <w:p w14:paraId="29D74963"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new</w:t>
            </w:r>
            <w:proofErr w:type="gramEnd"/>
            <w:r w:rsidRPr="000A251D">
              <w:rPr>
                <w:rFonts w:ascii="Calibri" w:eastAsia="Times New Roman" w:hAnsi="Calibri" w:cs="Calibri"/>
                <w:color w:val="000000"/>
                <w:lang w:eastAsia="fr-FR"/>
              </w:rPr>
              <w:t>_investoridname</w:t>
            </w:r>
            <w:proofErr w:type="spellEnd"/>
          </w:p>
        </w:tc>
        <w:tc>
          <w:tcPr>
            <w:tcW w:w="2835" w:type="dxa"/>
            <w:shd w:val="clear" w:color="auto" w:fill="auto"/>
            <w:noWrap/>
            <w:vAlign w:val="bottom"/>
            <w:hideMark/>
          </w:tcPr>
          <w:p w14:paraId="432728BE"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new</w:t>
            </w:r>
            <w:proofErr w:type="gramEnd"/>
            <w:r w:rsidRPr="000A251D">
              <w:rPr>
                <w:rFonts w:ascii="Calibri" w:eastAsia="Times New Roman" w:hAnsi="Calibri" w:cs="Calibri"/>
                <w:color w:val="000000"/>
                <w:lang w:eastAsia="fr-FR"/>
              </w:rPr>
              <w:t>_datepending</w:t>
            </w:r>
            <w:proofErr w:type="spellEnd"/>
          </w:p>
        </w:tc>
      </w:tr>
      <w:tr w:rsidR="000A251D" w:rsidRPr="000A251D" w14:paraId="7D230BC6" w14:textId="77777777" w:rsidTr="000A251D">
        <w:trPr>
          <w:trHeight w:val="288"/>
          <w:jc w:val="center"/>
        </w:trPr>
        <w:tc>
          <w:tcPr>
            <w:tcW w:w="2835" w:type="dxa"/>
            <w:shd w:val="clear" w:color="auto" w:fill="auto"/>
            <w:noWrap/>
            <w:vAlign w:val="bottom"/>
            <w:hideMark/>
          </w:tcPr>
          <w:p w14:paraId="13028039"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statuscode</w:t>
            </w:r>
            <w:proofErr w:type="spellEnd"/>
            <w:proofErr w:type="gramEnd"/>
          </w:p>
        </w:tc>
        <w:tc>
          <w:tcPr>
            <w:tcW w:w="2835" w:type="dxa"/>
            <w:shd w:val="clear" w:color="auto" w:fill="auto"/>
            <w:noWrap/>
            <w:vAlign w:val="bottom"/>
            <w:hideMark/>
          </w:tcPr>
          <w:p w14:paraId="61FDC2FA"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ca</w:t>
            </w:r>
            <w:proofErr w:type="gramEnd"/>
            <w:r w:rsidRPr="000A251D">
              <w:rPr>
                <w:rFonts w:ascii="Calibri" w:eastAsia="Times New Roman" w:hAnsi="Calibri" w:cs="Calibri"/>
                <w:color w:val="000000"/>
                <w:lang w:eastAsia="fr-FR"/>
              </w:rPr>
              <w:t>_promoternames</w:t>
            </w:r>
            <w:proofErr w:type="spellEnd"/>
          </w:p>
        </w:tc>
        <w:tc>
          <w:tcPr>
            <w:tcW w:w="2835" w:type="dxa"/>
            <w:shd w:val="clear" w:color="auto" w:fill="auto"/>
            <w:noWrap/>
            <w:vAlign w:val="bottom"/>
            <w:hideMark/>
          </w:tcPr>
          <w:p w14:paraId="5F2DDA78"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new</w:t>
            </w:r>
            <w:proofErr w:type="gramEnd"/>
            <w:r w:rsidRPr="000A251D">
              <w:rPr>
                <w:rFonts w:ascii="Calibri" w:eastAsia="Times New Roman" w:hAnsi="Calibri" w:cs="Calibri"/>
                <w:color w:val="000000"/>
                <w:lang w:eastAsia="fr-FR"/>
              </w:rPr>
              <w:t>_datewaitingfeedback</w:t>
            </w:r>
            <w:proofErr w:type="spellEnd"/>
          </w:p>
        </w:tc>
      </w:tr>
      <w:tr w:rsidR="000A251D" w:rsidRPr="000A251D" w14:paraId="6FBBD4B8" w14:textId="77777777" w:rsidTr="000A251D">
        <w:trPr>
          <w:trHeight w:val="288"/>
          <w:jc w:val="center"/>
        </w:trPr>
        <w:tc>
          <w:tcPr>
            <w:tcW w:w="2835" w:type="dxa"/>
            <w:shd w:val="clear" w:color="auto" w:fill="auto"/>
            <w:noWrap/>
            <w:vAlign w:val="bottom"/>
            <w:hideMark/>
          </w:tcPr>
          <w:p w14:paraId="4487B77F"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statuscodename</w:t>
            </w:r>
            <w:proofErr w:type="spellEnd"/>
            <w:proofErr w:type="gramEnd"/>
          </w:p>
        </w:tc>
        <w:tc>
          <w:tcPr>
            <w:tcW w:w="2835" w:type="dxa"/>
            <w:shd w:val="clear" w:color="auto" w:fill="auto"/>
            <w:noWrap/>
            <w:vAlign w:val="bottom"/>
            <w:hideMark/>
          </w:tcPr>
          <w:p w14:paraId="259753B0"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new</w:t>
            </w:r>
            <w:proofErr w:type="gramEnd"/>
            <w:r w:rsidRPr="000A251D">
              <w:rPr>
                <w:rFonts w:ascii="Calibri" w:eastAsia="Times New Roman" w:hAnsi="Calibri" w:cs="Calibri"/>
                <w:color w:val="000000"/>
                <w:lang w:eastAsia="fr-FR"/>
              </w:rPr>
              <w:t>_platinumflag</w:t>
            </w:r>
            <w:proofErr w:type="spellEnd"/>
          </w:p>
        </w:tc>
        <w:tc>
          <w:tcPr>
            <w:tcW w:w="2835" w:type="dxa"/>
            <w:shd w:val="clear" w:color="auto" w:fill="auto"/>
            <w:noWrap/>
            <w:vAlign w:val="bottom"/>
            <w:hideMark/>
          </w:tcPr>
          <w:p w14:paraId="39724487"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new</w:t>
            </w:r>
            <w:proofErr w:type="gramEnd"/>
            <w:r w:rsidRPr="000A251D">
              <w:rPr>
                <w:rFonts w:ascii="Calibri" w:eastAsia="Times New Roman" w:hAnsi="Calibri" w:cs="Calibri"/>
                <w:color w:val="000000"/>
                <w:lang w:eastAsia="fr-FR"/>
              </w:rPr>
              <w:t>_datereturnfeedback</w:t>
            </w:r>
            <w:proofErr w:type="spellEnd"/>
          </w:p>
        </w:tc>
      </w:tr>
      <w:tr w:rsidR="000A251D" w:rsidRPr="000A251D" w14:paraId="3AFB2982" w14:textId="77777777" w:rsidTr="000A251D">
        <w:trPr>
          <w:trHeight w:val="288"/>
          <w:jc w:val="center"/>
        </w:trPr>
        <w:tc>
          <w:tcPr>
            <w:tcW w:w="2835" w:type="dxa"/>
            <w:shd w:val="clear" w:color="auto" w:fill="auto"/>
            <w:noWrap/>
            <w:vAlign w:val="bottom"/>
            <w:hideMark/>
          </w:tcPr>
          <w:p w14:paraId="13DC8358"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new</w:t>
            </w:r>
            <w:proofErr w:type="gramEnd"/>
            <w:r w:rsidRPr="000A251D">
              <w:rPr>
                <w:rFonts w:ascii="Calibri" w:eastAsia="Times New Roman" w:hAnsi="Calibri" w:cs="Calibri"/>
                <w:color w:val="000000"/>
                <w:lang w:eastAsia="fr-FR"/>
              </w:rPr>
              <w:t>_sequestrestatus</w:t>
            </w:r>
            <w:proofErr w:type="spellEnd"/>
          </w:p>
        </w:tc>
        <w:tc>
          <w:tcPr>
            <w:tcW w:w="2835" w:type="dxa"/>
            <w:shd w:val="clear" w:color="auto" w:fill="auto"/>
            <w:noWrap/>
            <w:vAlign w:val="bottom"/>
            <w:hideMark/>
          </w:tcPr>
          <w:p w14:paraId="0DA77B0C"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new</w:t>
            </w:r>
            <w:proofErr w:type="gramEnd"/>
            <w:r w:rsidRPr="000A251D">
              <w:rPr>
                <w:rFonts w:ascii="Calibri" w:eastAsia="Times New Roman" w:hAnsi="Calibri" w:cs="Calibri"/>
                <w:color w:val="000000"/>
                <w:lang w:eastAsia="fr-FR"/>
              </w:rPr>
              <w:t>_platinumflagname</w:t>
            </w:r>
            <w:proofErr w:type="spellEnd"/>
          </w:p>
        </w:tc>
        <w:tc>
          <w:tcPr>
            <w:tcW w:w="2835" w:type="dxa"/>
            <w:shd w:val="clear" w:color="auto" w:fill="auto"/>
            <w:noWrap/>
            <w:vAlign w:val="bottom"/>
            <w:hideMark/>
          </w:tcPr>
          <w:p w14:paraId="6D28380D" w14:textId="77777777" w:rsidR="000A251D" w:rsidRPr="000A251D" w:rsidRDefault="000A251D" w:rsidP="000A251D">
            <w:pPr>
              <w:spacing w:after="0" w:line="240" w:lineRule="auto"/>
              <w:rPr>
                <w:rFonts w:ascii="Calibri" w:eastAsia="Times New Roman" w:hAnsi="Calibri" w:cs="Calibri"/>
                <w:color w:val="000000"/>
                <w:lang w:eastAsia="fr-FR"/>
              </w:rPr>
            </w:pPr>
            <w:proofErr w:type="gramStart"/>
            <w:r w:rsidRPr="000A251D">
              <w:rPr>
                <w:rFonts w:ascii="Calibri" w:eastAsia="Times New Roman" w:hAnsi="Calibri" w:cs="Calibri"/>
                <w:color w:val="000000"/>
                <w:lang w:eastAsia="fr-FR"/>
              </w:rPr>
              <w:t>new</w:t>
            </w:r>
            <w:proofErr w:type="gramEnd"/>
            <w:r w:rsidRPr="000A251D">
              <w:rPr>
                <w:rFonts w:ascii="Calibri" w:eastAsia="Times New Roman" w:hAnsi="Calibri" w:cs="Calibri"/>
                <w:color w:val="000000"/>
                <w:lang w:eastAsia="fr-FR"/>
              </w:rPr>
              <w:t>_sequestredaterelance1</w:t>
            </w:r>
          </w:p>
        </w:tc>
      </w:tr>
      <w:tr w:rsidR="000A251D" w:rsidRPr="000A251D" w14:paraId="65D6EED1" w14:textId="77777777" w:rsidTr="000A251D">
        <w:trPr>
          <w:trHeight w:val="288"/>
          <w:jc w:val="center"/>
        </w:trPr>
        <w:tc>
          <w:tcPr>
            <w:tcW w:w="2835" w:type="dxa"/>
            <w:shd w:val="clear" w:color="auto" w:fill="auto"/>
            <w:noWrap/>
            <w:vAlign w:val="bottom"/>
            <w:hideMark/>
          </w:tcPr>
          <w:p w14:paraId="50743186"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new</w:t>
            </w:r>
            <w:proofErr w:type="gramEnd"/>
            <w:r w:rsidRPr="000A251D">
              <w:rPr>
                <w:rFonts w:ascii="Calibri" w:eastAsia="Times New Roman" w:hAnsi="Calibri" w:cs="Calibri"/>
                <w:color w:val="000000"/>
                <w:lang w:eastAsia="fr-FR"/>
              </w:rPr>
              <w:t>_sequestrestatusname</w:t>
            </w:r>
            <w:proofErr w:type="spellEnd"/>
          </w:p>
        </w:tc>
        <w:tc>
          <w:tcPr>
            <w:tcW w:w="2835" w:type="dxa"/>
            <w:shd w:val="clear" w:color="auto" w:fill="auto"/>
            <w:noWrap/>
            <w:vAlign w:val="bottom"/>
            <w:hideMark/>
          </w:tcPr>
          <w:p w14:paraId="149CBE98"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new</w:t>
            </w:r>
            <w:proofErr w:type="gramEnd"/>
            <w:r w:rsidRPr="000A251D">
              <w:rPr>
                <w:rFonts w:ascii="Calibri" w:eastAsia="Times New Roman" w:hAnsi="Calibri" w:cs="Calibri"/>
                <w:color w:val="000000"/>
                <w:lang w:eastAsia="fr-FR"/>
              </w:rPr>
              <w:t>_MessageQueue</w:t>
            </w:r>
            <w:proofErr w:type="spellEnd"/>
          </w:p>
        </w:tc>
        <w:tc>
          <w:tcPr>
            <w:tcW w:w="2835" w:type="dxa"/>
            <w:shd w:val="clear" w:color="auto" w:fill="auto"/>
            <w:noWrap/>
            <w:vAlign w:val="bottom"/>
            <w:hideMark/>
          </w:tcPr>
          <w:p w14:paraId="5C4889AF" w14:textId="77777777" w:rsidR="000A251D" w:rsidRPr="000A251D" w:rsidRDefault="000A251D" w:rsidP="000A251D">
            <w:pPr>
              <w:spacing w:after="0" w:line="240" w:lineRule="auto"/>
              <w:rPr>
                <w:rFonts w:ascii="Calibri" w:eastAsia="Times New Roman" w:hAnsi="Calibri" w:cs="Calibri"/>
                <w:color w:val="000000"/>
                <w:lang w:eastAsia="fr-FR"/>
              </w:rPr>
            </w:pPr>
            <w:proofErr w:type="gramStart"/>
            <w:r w:rsidRPr="000A251D">
              <w:rPr>
                <w:rFonts w:ascii="Calibri" w:eastAsia="Times New Roman" w:hAnsi="Calibri" w:cs="Calibri"/>
                <w:color w:val="000000"/>
                <w:lang w:eastAsia="fr-FR"/>
              </w:rPr>
              <w:t>new</w:t>
            </w:r>
            <w:proofErr w:type="gramEnd"/>
            <w:r w:rsidRPr="000A251D">
              <w:rPr>
                <w:rFonts w:ascii="Calibri" w:eastAsia="Times New Roman" w:hAnsi="Calibri" w:cs="Calibri"/>
                <w:color w:val="000000"/>
                <w:lang w:eastAsia="fr-FR"/>
              </w:rPr>
              <w:t>_sequestredaterelance2</w:t>
            </w:r>
          </w:p>
        </w:tc>
      </w:tr>
      <w:tr w:rsidR="000A251D" w:rsidRPr="000A251D" w14:paraId="25E93A08" w14:textId="77777777" w:rsidTr="000A251D">
        <w:trPr>
          <w:trHeight w:val="288"/>
          <w:jc w:val="center"/>
        </w:trPr>
        <w:tc>
          <w:tcPr>
            <w:tcW w:w="2835" w:type="dxa"/>
            <w:shd w:val="clear" w:color="auto" w:fill="auto"/>
            <w:noWrap/>
            <w:vAlign w:val="bottom"/>
            <w:hideMark/>
          </w:tcPr>
          <w:p w14:paraId="0194A584"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ownerid</w:t>
            </w:r>
            <w:proofErr w:type="spellEnd"/>
            <w:proofErr w:type="gramEnd"/>
          </w:p>
        </w:tc>
        <w:tc>
          <w:tcPr>
            <w:tcW w:w="2835" w:type="dxa"/>
            <w:shd w:val="clear" w:color="auto" w:fill="auto"/>
            <w:noWrap/>
            <w:vAlign w:val="bottom"/>
            <w:hideMark/>
          </w:tcPr>
          <w:p w14:paraId="3E9E6769"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new</w:t>
            </w:r>
            <w:proofErr w:type="gramEnd"/>
            <w:r w:rsidRPr="000A251D">
              <w:rPr>
                <w:rFonts w:ascii="Calibri" w:eastAsia="Times New Roman" w:hAnsi="Calibri" w:cs="Calibri"/>
                <w:color w:val="000000"/>
                <w:lang w:eastAsia="fr-FR"/>
              </w:rPr>
              <w:t>_overdue</w:t>
            </w:r>
            <w:proofErr w:type="spellEnd"/>
          </w:p>
        </w:tc>
        <w:tc>
          <w:tcPr>
            <w:tcW w:w="2835" w:type="dxa"/>
            <w:shd w:val="clear" w:color="auto" w:fill="auto"/>
            <w:noWrap/>
            <w:vAlign w:val="bottom"/>
            <w:hideMark/>
          </w:tcPr>
          <w:p w14:paraId="5DF1F24C" w14:textId="77777777" w:rsidR="000A251D" w:rsidRPr="000A251D" w:rsidRDefault="000A251D" w:rsidP="000A251D">
            <w:pPr>
              <w:spacing w:after="0" w:line="240" w:lineRule="auto"/>
              <w:rPr>
                <w:rFonts w:ascii="Calibri" w:eastAsia="Times New Roman" w:hAnsi="Calibri" w:cs="Calibri"/>
                <w:color w:val="000000"/>
                <w:lang w:eastAsia="fr-FR"/>
              </w:rPr>
            </w:pPr>
            <w:proofErr w:type="gramStart"/>
            <w:r w:rsidRPr="000A251D">
              <w:rPr>
                <w:rFonts w:ascii="Calibri" w:eastAsia="Times New Roman" w:hAnsi="Calibri" w:cs="Calibri"/>
                <w:color w:val="000000"/>
                <w:lang w:eastAsia="fr-FR"/>
              </w:rPr>
              <w:t>new</w:t>
            </w:r>
            <w:proofErr w:type="gramEnd"/>
            <w:r w:rsidRPr="000A251D">
              <w:rPr>
                <w:rFonts w:ascii="Calibri" w:eastAsia="Times New Roman" w:hAnsi="Calibri" w:cs="Calibri"/>
                <w:color w:val="000000"/>
                <w:lang w:eastAsia="fr-FR"/>
              </w:rPr>
              <w:t>_sequestredaterelance3</w:t>
            </w:r>
          </w:p>
        </w:tc>
      </w:tr>
      <w:tr w:rsidR="000A251D" w:rsidRPr="000A251D" w14:paraId="3E404BF7" w14:textId="77777777" w:rsidTr="000A251D">
        <w:trPr>
          <w:trHeight w:val="288"/>
          <w:jc w:val="center"/>
        </w:trPr>
        <w:tc>
          <w:tcPr>
            <w:tcW w:w="2835" w:type="dxa"/>
            <w:shd w:val="clear" w:color="auto" w:fill="auto"/>
            <w:noWrap/>
            <w:vAlign w:val="bottom"/>
            <w:hideMark/>
          </w:tcPr>
          <w:p w14:paraId="7F64185F"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owneridname</w:t>
            </w:r>
            <w:proofErr w:type="spellEnd"/>
            <w:proofErr w:type="gramEnd"/>
          </w:p>
        </w:tc>
        <w:tc>
          <w:tcPr>
            <w:tcW w:w="2835" w:type="dxa"/>
            <w:shd w:val="clear" w:color="auto" w:fill="auto"/>
            <w:noWrap/>
            <w:vAlign w:val="bottom"/>
            <w:hideMark/>
          </w:tcPr>
          <w:p w14:paraId="3E08020D"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new</w:t>
            </w:r>
            <w:proofErr w:type="gramEnd"/>
            <w:r w:rsidRPr="000A251D">
              <w:rPr>
                <w:rFonts w:ascii="Calibri" w:eastAsia="Times New Roman" w:hAnsi="Calibri" w:cs="Calibri"/>
                <w:color w:val="000000"/>
                <w:lang w:eastAsia="fr-FR"/>
              </w:rPr>
              <w:t>_overduename</w:t>
            </w:r>
            <w:proofErr w:type="spellEnd"/>
          </w:p>
        </w:tc>
        <w:tc>
          <w:tcPr>
            <w:tcW w:w="2835" w:type="dxa"/>
            <w:shd w:val="clear" w:color="auto" w:fill="auto"/>
            <w:noWrap/>
            <w:vAlign w:val="bottom"/>
            <w:hideMark/>
          </w:tcPr>
          <w:p w14:paraId="54438B35"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new</w:t>
            </w:r>
            <w:proofErr w:type="gramEnd"/>
            <w:r w:rsidRPr="000A251D">
              <w:rPr>
                <w:rFonts w:ascii="Calibri" w:eastAsia="Times New Roman" w:hAnsi="Calibri" w:cs="Calibri"/>
                <w:color w:val="000000"/>
                <w:lang w:eastAsia="fr-FR"/>
              </w:rPr>
              <w:t>_plannedcompletiondate</w:t>
            </w:r>
            <w:proofErr w:type="spellEnd"/>
          </w:p>
        </w:tc>
      </w:tr>
      <w:tr w:rsidR="000A251D" w:rsidRPr="000A251D" w14:paraId="05557C85" w14:textId="77777777" w:rsidTr="000A251D">
        <w:trPr>
          <w:trHeight w:val="288"/>
          <w:jc w:val="center"/>
        </w:trPr>
        <w:tc>
          <w:tcPr>
            <w:tcW w:w="2835" w:type="dxa"/>
            <w:shd w:val="clear" w:color="auto" w:fill="auto"/>
            <w:noWrap/>
            <w:vAlign w:val="bottom"/>
            <w:hideMark/>
          </w:tcPr>
          <w:p w14:paraId="43AF2928"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ca</w:t>
            </w:r>
            <w:proofErr w:type="gramEnd"/>
            <w:r w:rsidRPr="000A251D">
              <w:rPr>
                <w:rFonts w:ascii="Calibri" w:eastAsia="Times New Roman" w:hAnsi="Calibri" w:cs="Calibri"/>
                <w:color w:val="000000"/>
                <w:lang w:eastAsia="fr-FR"/>
              </w:rPr>
              <w:t>_teamname</w:t>
            </w:r>
            <w:proofErr w:type="spellEnd"/>
          </w:p>
        </w:tc>
        <w:tc>
          <w:tcPr>
            <w:tcW w:w="2835" w:type="dxa"/>
            <w:shd w:val="clear" w:color="auto" w:fill="auto"/>
            <w:noWrap/>
            <w:vAlign w:val="bottom"/>
            <w:hideMark/>
          </w:tcPr>
          <w:p w14:paraId="31CAC8FC"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createdon</w:t>
            </w:r>
            <w:proofErr w:type="spellEnd"/>
            <w:proofErr w:type="gramEnd"/>
          </w:p>
        </w:tc>
        <w:tc>
          <w:tcPr>
            <w:tcW w:w="2835" w:type="dxa"/>
            <w:shd w:val="clear" w:color="auto" w:fill="auto"/>
            <w:noWrap/>
            <w:vAlign w:val="bottom"/>
            <w:hideMark/>
          </w:tcPr>
          <w:p w14:paraId="4B8D4323"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new</w:t>
            </w:r>
            <w:proofErr w:type="gramEnd"/>
            <w:r w:rsidRPr="000A251D">
              <w:rPr>
                <w:rFonts w:ascii="Calibri" w:eastAsia="Times New Roman" w:hAnsi="Calibri" w:cs="Calibri"/>
                <w:color w:val="000000"/>
                <w:lang w:eastAsia="fr-FR"/>
              </w:rPr>
              <w:t>_closedate</w:t>
            </w:r>
            <w:proofErr w:type="spellEnd"/>
          </w:p>
        </w:tc>
      </w:tr>
      <w:tr w:rsidR="000A251D" w:rsidRPr="000A251D" w14:paraId="5E680E76" w14:textId="77777777" w:rsidTr="000A251D">
        <w:trPr>
          <w:trHeight w:val="288"/>
          <w:jc w:val="center"/>
        </w:trPr>
        <w:tc>
          <w:tcPr>
            <w:tcW w:w="2835" w:type="dxa"/>
            <w:shd w:val="clear" w:color="auto" w:fill="auto"/>
            <w:noWrap/>
            <w:vAlign w:val="bottom"/>
            <w:hideMark/>
          </w:tcPr>
          <w:p w14:paraId="3B96B5E3"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owneridtype</w:t>
            </w:r>
            <w:proofErr w:type="spellEnd"/>
            <w:proofErr w:type="gramEnd"/>
          </w:p>
        </w:tc>
        <w:tc>
          <w:tcPr>
            <w:tcW w:w="2835" w:type="dxa"/>
            <w:shd w:val="clear" w:color="auto" w:fill="auto"/>
            <w:noWrap/>
            <w:vAlign w:val="bottom"/>
            <w:hideMark/>
          </w:tcPr>
          <w:p w14:paraId="1FCC8874"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modifiedon</w:t>
            </w:r>
            <w:proofErr w:type="spellEnd"/>
            <w:proofErr w:type="gramEnd"/>
          </w:p>
        </w:tc>
        <w:tc>
          <w:tcPr>
            <w:tcW w:w="2835" w:type="dxa"/>
            <w:shd w:val="clear" w:color="auto" w:fill="auto"/>
            <w:noWrap/>
            <w:vAlign w:val="bottom"/>
            <w:hideMark/>
          </w:tcPr>
          <w:p w14:paraId="049B8C75"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new</w:t>
            </w:r>
            <w:proofErr w:type="gramEnd"/>
            <w:r w:rsidRPr="000A251D">
              <w:rPr>
                <w:rFonts w:ascii="Calibri" w:eastAsia="Times New Roman" w:hAnsi="Calibri" w:cs="Calibri"/>
                <w:color w:val="000000"/>
                <w:lang w:eastAsia="fr-FR"/>
              </w:rPr>
              <w:t>_effectivecompletiondate</w:t>
            </w:r>
            <w:proofErr w:type="spellEnd"/>
          </w:p>
        </w:tc>
      </w:tr>
      <w:tr w:rsidR="000A251D" w:rsidRPr="000A251D" w14:paraId="500B07C1" w14:textId="77777777" w:rsidTr="000A251D">
        <w:trPr>
          <w:trHeight w:val="288"/>
          <w:jc w:val="center"/>
        </w:trPr>
        <w:tc>
          <w:tcPr>
            <w:tcW w:w="2835" w:type="dxa"/>
            <w:shd w:val="clear" w:color="auto" w:fill="auto"/>
            <w:noWrap/>
            <w:vAlign w:val="bottom"/>
            <w:hideMark/>
          </w:tcPr>
          <w:p w14:paraId="58FFBA47"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title</w:t>
            </w:r>
            <w:proofErr w:type="spellEnd"/>
            <w:proofErr w:type="gramEnd"/>
          </w:p>
        </w:tc>
        <w:tc>
          <w:tcPr>
            <w:tcW w:w="2835" w:type="dxa"/>
            <w:shd w:val="clear" w:color="auto" w:fill="auto"/>
            <w:noWrap/>
            <w:vAlign w:val="bottom"/>
            <w:hideMark/>
          </w:tcPr>
          <w:p w14:paraId="659A27D5"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new</w:t>
            </w:r>
            <w:proofErr w:type="gramEnd"/>
            <w:r w:rsidRPr="000A251D">
              <w:rPr>
                <w:rFonts w:ascii="Calibri" w:eastAsia="Times New Roman" w:hAnsi="Calibri" w:cs="Calibri"/>
                <w:color w:val="000000"/>
                <w:lang w:eastAsia="fr-FR"/>
              </w:rPr>
              <w:t>_initialdate</w:t>
            </w:r>
            <w:proofErr w:type="spellEnd"/>
          </w:p>
        </w:tc>
        <w:tc>
          <w:tcPr>
            <w:tcW w:w="2835" w:type="dxa"/>
            <w:shd w:val="clear" w:color="auto" w:fill="auto"/>
            <w:noWrap/>
            <w:vAlign w:val="bottom"/>
            <w:hideMark/>
          </w:tcPr>
          <w:p w14:paraId="65F701C0"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new</w:t>
            </w:r>
            <w:proofErr w:type="gramEnd"/>
            <w:r w:rsidRPr="000A251D">
              <w:rPr>
                <w:rFonts w:ascii="Calibri" w:eastAsia="Times New Roman" w:hAnsi="Calibri" w:cs="Calibri"/>
                <w:color w:val="000000"/>
                <w:lang w:eastAsia="fr-FR"/>
              </w:rPr>
              <w:t>_reopendate</w:t>
            </w:r>
            <w:proofErr w:type="spellEnd"/>
          </w:p>
        </w:tc>
      </w:tr>
      <w:tr w:rsidR="000A251D" w:rsidRPr="000A251D" w14:paraId="46EAA0F5" w14:textId="77777777" w:rsidTr="000A251D">
        <w:trPr>
          <w:trHeight w:val="288"/>
          <w:jc w:val="center"/>
        </w:trPr>
        <w:tc>
          <w:tcPr>
            <w:tcW w:w="2835" w:type="dxa"/>
            <w:shd w:val="clear" w:color="auto" w:fill="auto"/>
            <w:noWrap/>
            <w:vAlign w:val="bottom"/>
            <w:hideMark/>
          </w:tcPr>
          <w:p w14:paraId="52354B42"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lastRenderedPageBreak/>
              <w:t>casetypecode</w:t>
            </w:r>
            <w:proofErr w:type="spellEnd"/>
            <w:proofErr w:type="gramEnd"/>
          </w:p>
        </w:tc>
        <w:tc>
          <w:tcPr>
            <w:tcW w:w="2835" w:type="dxa"/>
            <w:shd w:val="clear" w:color="auto" w:fill="auto"/>
            <w:noWrap/>
            <w:vAlign w:val="bottom"/>
            <w:hideMark/>
          </w:tcPr>
          <w:p w14:paraId="6194FC24"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new</w:t>
            </w:r>
            <w:proofErr w:type="gramEnd"/>
            <w:r w:rsidRPr="000A251D">
              <w:rPr>
                <w:rFonts w:ascii="Calibri" w:eastAsia="Times New Roman" w:hAnsi="Calibri" w:cs="Calibri"/>
                <w:color w:val="000000"/>
                <w:lang w:eastAsia="fr-FR"/>
              </w:rPr>
              <w:t>_calculateddate</w:t>
            </w:r>
            <w:proofErr w:type="spellEnd"/>
          </w:p>
        </w:tc>
        <w:tc>
          <w:tcPr>
            <w:tcW w:w="2835" w:type="dxa"/>
            <w:shd w:val="clear" w:color="auto" w:fill="auto"/>
            <w:noWrap/>
            <w:vAlign w:val="bottom"/>
            <w:hideMark/>
          </w:tcPr>
          <w:p w14:paraId="2B99D0C3"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new</w:t>
            </w:r>
            <w:proofErr w:type="gramEnd"/>
            <w:r w:rsidRPr="000A251D">
              <w:rPr>
                <w:rFonts w:ascii="Calibri" w:eastAsia="Times New Roman" w:hAnsi="Calibri" w:cs="Calibri"/>
                <w:color w:val="000000"/>
                <w:lang w:eastAsia="fr-FR"/>
              </w:rPr>
              <w:t>_queuename</w:t>
            </w:r>
            <w:proofErr w:type="spellEnd"/>
          </w:p>
        </w:tc>
      </w:tr>
      <w:tr w:rsidR="000A251D" w:rsidRPr="000A251D" w14:paraId="51A3C744" w14:textId="77777777" w:rsidTr="000A251D">
        <w:trPr>
          <w:trHeight w:val="288"/>
          <w:jc w:val="center"/>
        </w:trPr>
        <w:tc>
          <w:tcPr>
            <w:tcW w:w="2835" w:type="dxa"/>
            <w:shd w:val="clear" w:color="auto" w:fill="auto"/>
            <w:noWrap/>
            <w:vAlign w:val="bottom"/>
            <w:hideMark/>
          </w:tcPr>
          <w:p w14:paraId="322DA1DC"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casetypecodename</w:t>
            </w:r>
            <w:proofErr w:type="spellEnd"/>
            <w:proofErr w:type="gramEnd"/>
          </w:p>
        </w:tc>
        <w:tc>
          <w:tcPr>
            <w:tcW w:w="2835" w:type="dxa"/>
            <w:shd w:val="clear" w:color="auto" w:fill="auto"/>
            <w:noWrap/>
            <w:vAlign w:val="bottom"/>
            <w:hideMark/>
          </w:tcPr>
          <w:p w14:paraId="1BA73A02"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new</w:t>
            </w:r>
            <w:proofErr w:type="gramEnd"/>
            <w:r w:rsidRPr="000A251D">
              <w:rPr>
                <w:rFonts w:ascii="Calibri" w:eastAsia="Times New Roman" w:hAnsi="Calibri" w:cs="Calibri"/>
                <w:color w:val="000000"/>
                <w:lang w:eastAsia="fr-FR"/>
              </w:rPr>
              <w:t>_dateplanification</w:t>
            </w:r>
            <w:proofErr w:type="spellEnd"/>
          </w:p>
        </w:tc>
        <w:tc>
          <w:tcPr>
            <w:tcW w:w="2835" w:type="dxa"/>
            <w:shd w:val="clear" w:color="auto" w:fill="auto"/>
            <w:noWrap/>
            <w:vAlign w:val="bottom"/>
            <w:hideMark/>
          </w:tcPr>
          <w:p w14:paraId="79692455"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db</w:t>
            </w:r>
            <w:proofErr w:type="gramEnd"/>
            <w:r w:rsidRPr="000A251D">
              <w:rPr>
                <w:rFonts w:ascii="Calibri" w:eastAsia="Times New Roman" w:hAnsi="Calibri" w:cs="Calibri"/>
                <w:color w:val="000000"/>
                <w:lang w:eastAsia="fr-FR"/>
              </w:rPr>
              <w:t>_extractdate</w:t>
            </w:r>
            <w:proofErr w:type="spellEnd"/>
          </w:p>
        </w:tc>
      </w:tr>
    </w:tbl>
    <w:p w14:paraId="06B55943" w14:textId="762E2433" w:rsidR="000A251D" w:rsidRDefault="000A251D" w:rsidP="007B2A8B"/>
    <w:p w14:paraId="632FA696" w14:textId="734E80BA" w:rsidR="000A251D" w:rsidRDefault="000A251D" w:rsidP="007B2A8B">
      <w:r>
        <w:t xml:space="preserve">Le champ </w:t>
      </w:r>
      <w:proofErr w:type="spellStart"/>
      <w:r w:rsidRPr="000A251D">
        <w:rPr>
          <w:rFonts w:ascii="Calibri" w:eastAsia="Times New Roman" w:hAnsi="Calibri" w:cs="Calibri"/>
          <w:color w:val="000000"/>
          <w:lang w:eastAsia="fr-FR"/>
        </w:rPr>
        <w:t>db_extractdate</w:t>
      </w:r>
      <w:proofErr w:type="spellEnd"/>
      <w:r>
        <w:t xml:space="preserve"> un champ </w:t>
      </w:r>
      <w:proofErr w:type="spellStart"/>
      <w:r>
        <w:t>datetime</w:t>
      </w:r>
      <w:proofErr w:type="spellEnd"/>
      <w:r>
        <w:t xml:space="preserve"> permettant de préciser la date et le jour où l'extraction a été réalisée. Les extractions étant quotidiennes, l'heure est nécessaire pour gérer les cas de reprises produisant plusieurs exports au cours d'une même journée.</w:t>
      </w:r>
    </w:p>
    <w:p w14:paraId="25AD63D2" w14:textId="50A18982" w:rsidR="00017AB8" w:rsidRDefault="00017AB8" w:rsidP="00017AB8">
      <w:pPr>
        <w:pStyle w:val="Titre3"/>
      </w:pPr>
      <w:bookmarkStart w:id="13" w:name="_Toc507141141"/>
      <w:r>
        <w:t>Chaînes de connexion</w:t>
      </w:r>
      <w:bookmarkEnd w:id="13"/>
    </w:p>
    <w:p w14:paraId="667BDAF8" w14:textId="0FFEA052" w:rsidR="00017AB8" w:rsidRDefault="00017AB8" w:rsidP="002D2165">
      <w:pPr>
        <w:spacing w:after="0"/>
      </w:pPr>
      <w:r>
        <w:t>La liaison entre les tableaux Excel et les bases de données sont réalisées via des chaînes de connexion</w:t>
      </w:r>
      <w:r w:rsidR="002D2165">
        <w:t xml:space="preserve"> telle que :</w:t>
      </w:r>
    </w:p>
    <w:p w14:paraId="3BFD13CF" w14:textId="77777777" w:rsidR="009D5F5F" w:rsidRDefault="003E638F" w:rsidP="007B2A8B">
      <w:pPr>
        <w:rPr>
          <w:rFonts w:ascii="Courier New" w:hAnsi="Courier New" w:cs="Courier New"/>
          <w:sz w:val="20"/>
        </w:rPr>
      </w:pPr>
      <w:proofErr w:type="gramStart"/>
      <w:r w:rsidRPr="003E638F">
        <w:rPr>
          <w:rFonts w:ascii="Courier New" w:hAnsi="Courier New" w:cs="Courier New"/>
          <w:sz w:val="20"/>
        </w:rPr>
        <w:t>ODBC;DSN</w:t>
      </w:r>
      <w:proofErr w:type="gramEnd"/>
      <w:r w:rsidRPr="003E638F">
        <w:rPr>
          <w:rFonts w:ascii="Courier New" w:hAnsi="Courier New" w:cs="Courier New"/>
          <w:sz w:val="20"/>
        </w:rPr>
        <w:t>=SQLS_IPQ_WRITE_LUX;UID=BDP_FDS_READ;PWD=fi9EJ;APP=Microsoft Office 2010;WSID=FWPC-85232;DATABASE=BDP_FDS;</w:t>
      </w:r>
    </w:p>
    <w:p w14:paraId="0FB9E563" w14:textId="6F723555" w:rsidR="009D5F5F" w:rsidRDefault="009D5F5F" w:rsidP="007B2A8B">
      <w:pPr>
        <w:rPr>
          <w:rFonts w:ascii="Courier New" w:hAnsi="Courier New" w:cs="Courier New"/>
          <w:sz w:val="20"/>
        </w:rPr>
      </w:pPr>
      <w:proofErr w:type="gramStart"/>
      <w:r w:rsidRPr="009D5F5F">
        <w:rPr>
          <w:rFonts w:ascii="Courier New" w:hAnsi="Courier New" w:cs="Courier New"/>
          <w:sz w:val="20"/>
        </w:rPr>
        <w:t>ODBC;DSN</w:t>
      </w:r>
      <w:proofErr w:type="gramEnd"/>
      <w:r w:rsidRPr="009D5F5F">
        <w:rPr>
          <w:rFonts w:ascii="Courier New" w:hAnsi="Courier New" w:cs="Courier New"/>
          <w:sz w:val="20"/>
        </w:rPr>
        <w:t>=SQLS_IPQ_WRITE_LUX;UID=BDP_FDS_READ;PWD=fi9EJ;APP=Microsoft Office 2010;WSID=FWPC-85232;DATABASE=BDP_CRM_2011;</w:t>
      </w:r>
    </w:p>
    <w:p w14:paraId="60250DA0" w14:textId="4C69BE64" w:rsidR="00017AB8" w:rsidRDefault="00017AB8" w:rsidP="007B2A8B">
      <w:r>
        <w:t>Deux outils permett</w:t>
      </w:r>
      <w:r w:rsidR="002D2165">
        <w:t>e</w:t>
      </w:r>
      <w:r>
        <w:t>nt de gérer ces chaînes</w:t>
      </w:r>
      <w:r w:rsidR="002D2165">
        <w:t xml:space="preserve"> </w:t>
      </w:r>
      <w:r>
        <w:t>:</w:t>
      </w:r>
    </w:p>
    <w:tbl>
      <w:tblPr>
        <w:tblStyle w:val="Grilledutableau"/>
        <w:tblW w:w="8958" w:type="dxa"/>
        <w:tblLayout w:type="fixed"/>
        <w:tblCellMar>
          <w:top w:w="57" w:type="dxa"/>
          <w:left w:w="142" w:type="dxa"/>
          <w:bottom w:w="57" w:type="dxa"/>
          <w:right w:w="142" w:type="dxa"/>
        </w:tblCellMar>
        <w:tblLook w:val="04A0" w:firstRow="1" w:lastRow="0" w:firstColumn="1" w:lastColumn="0" w:noHBand="0" w:noVBand="1"/>
      </w:tblPr>
      <w:tblGrid>
        <w:gridCol w:w="1361"/>
        <w:gridCol w:w="7597"/>
      </w:tblGrid>
      <w:tr w:rsidR="00017AB8" w:rsidRPr="00412985" w14:paraId="18EB4485" w14:textId="77777777" w:rsidTr="00017AB8">
        <w:tc>
          <w:tcPr>
            <w:tcW w:w="1361" w:type="dxa"/>
            <w:shd w:val="clear" w:color="auto" w:fill="E7E6E6" w:themeFill="background2"/>
          </w:tcPr>
          <w:p w14:paraId="15D9857D" w14:textId="77777777" w:rsidR="00017AB8" w:rsidRPr="00412985" w:rsidRDefault="00017AB8" w:rsidP="00017AB8">
            <w:pPr>
              <w:rPr>
                <w:sz w:val="20"/>
              </w:rPr>
            </w:pPr>
            <w:r w:rsidRPr="00412985">
              <w:rPr>
                <w:sz w:val="20"/>
              </w:rPr>
              <w:t>Nom</w:t>
            </w:r>
          </w:p>
        </w:tc>
        <w:tc>
          <w:tcPr>
            <w:tcW w:w="7597" w:type="dxa"/>
          </w:tcPr>
          <w:p w14:paraId="54E2B94B" w14:textId="75EBC8B0" w:rsidR="00017AB8" w:rsidRPr="00412985" w:rsidRDefault="00017AB8" w:rsidP="00017AB8">
            <w:pPr>
              <w:rPr>
                <w:rFonts w:ascii="Courier New" w:hAnsi="Courier New" w:cs="Courier New"/>
                <w:sz w:val="20"/>
              </w:rPr>
            </w:pPr>
            <w:proofErr w:type="spellStart"/>
            <w:r w:rsidRPr="00017AB8">
              <w:rPr>
                <w:rFonts w:ascii="Courier New" w:hAnsi="Courier New" w:cs="Courier New"/>
                <w:sz w:val="20"/>
              </w:rPr>
              <w:t>ListAllOdbcConnString</w:t>
            </w:r>
            <w:proofErr w:type="spellEnd"/>
          </w:p>
        </w:tc>
      </w:tr>
      <w:tr w:rsidR="00017AB8" w:rsidRPr="00412985" w14:paraId="173D438E" w14:textId="77777777" w:rsidTr="00017AB8">
        <w:tc>
          <w:tcPr>
            <w:tcW w:w="1361" w:type="dxa"/>
            <w:shd w:val="clear" w:color="auto" w:fill="E7E6E6" w:themeFill="background2"/>
          </w:tcPr>
          <w:p w14:paraId="14B066BB" w14:textId="77777777" w:rsidR="00017AB8" w:rsidRPr="00412985" w:rsidRDefault="00017AB8" w:rsidP="00017AB8">
            <w:pPr>
              <w:rPr>
                <w:sz w:val="20"/>
              </w:rPr>
            </w:pPr>
            <w:r w:rsidRPr="00412985">
              <w:rPr>
                <w:sz w:val="20"/>
              </w:rPr>
              <w:t>Paramètres</w:t>
            </w:r>
          </w:p>
        </w:tc>
        <w:tc>
          <w:tcPr>
            <w:tcW w:w="7597" w:type="dxa"/>
          </w:tcPr>
          <w:p w14:paraId="4E61C131" w14:textId="77777777" w:rsidR="00017AB8" w:rsidRPr="00412985" w:rsidRDefault="00017AB8" w:rsidP="00017AB8">
            <w:pPr>
              <w:rPr>
                <w:sz w:val="20"/>
              </w:rPr>
            </w:pPr>
            <w:r>
              <w:rPr>
                <w:sz w:val="20"/>
              </w:rPr>
              <w:t>NA</w:t>
            </w:r>
          </w:p>
        </w:tc>
      </w:tr>
      <w:tr w:rsidR="00017AB8" w:rsidRPr="00412985" w14:paraId="79FF9FE8" w14:textId="77777777" w:rsidTr="00017AB8">
        <w:tc>
          <w:tcPr>
            <w:tcW w:w="1361" w:type="dxa"/>
            <w:shd w:val="clear" w:color="auto" w:fill="E7E6E6" w:themeFill="background2"/>
          </w:tcPr>
          <w:p w14:paraId="3FCF9345" w14:textId="77777777" w:rsidR="00017AB8" w:rsidRPr="00412985" w:rsidRDefault="00017AB8" w:rsidP="00017AB8">
            <w:pPr>
              <w:rPr>
                <w:sz w:val="20"/>
              </w:rPr>
            </w:pPr>
            <w:r>
              <w:rPr>
                <w:sz w:val="20"/>
              </w:rPr>
              <w:t>Action</w:t>
            </w:r>
          </w:p>
        </w:tc>
        <w:tc>
          <w:tcPr>
            <w:tcW w:w="7597" w:type="dxa"/>
          </w:tcPr>
          <w:p w14:paraId="524D5215" w14:textId="62CE6CB2" w:rsidR="00017AB8" w:rsidRDefault="00017AB8" w:rsidP="00017AB8">
            <w:pPr>
              <w:pStyle w:val="Paragraphedeliste"/>
              <w:numPr>
                <w:ilvl w:val="0"/>
                <w:numId w:val="6"/>
              </w:numPr>
              <w:ind w:left="331"/>
              <w:rPr>
                <w:sz w:val="20"/>
              </w:rPr>
            </w:pPr>
            <w:r>
              <w:rPr>
                <w:sz w:val="20"/>
              </w:rPr>
              <w:t>Ajoute un nouvel onglet au fichier Excel</w:t>
            </w:r>
          </w:p>
          <w:p w14:paraId="2632E612" w14:textId="77777777" w:rsidR="00017AB8" w:rsidRDefault="00017AB8" w:rsidP="00017AB8">
            <w:pPr>
              <w:pStyle w:val="Paragraphedeliste"/>
              <w:numPr>
                <w:ilvl w:val="0"/>
                <w:numId w:val="6"/>
              </w:numPr>
              <w:ind w:left="331"/>
              <w:rPr>
                <w:sz w:val="20"/>
              </w:rPr>
            </w:pPr>
            <w:r>
              <w:rPr>
                <w:sz w:val="20"/>
              </w:rPr>
              <w:t>Boucle sur toutes les chaînes de connexion ODBC existantes dans le fichier Excel et identifie la chaîne de connexion et la requête SQL associée</w:t>
            </w:r>
          </w:p>
          <w:p w14:paraId="676071EE" w14:textId="65ACF5BA" w:rsidR="00017AB8" w:rsidRPr="00FB451C" w:rsidRDefault="00017AB8" w:rsidP="00017AB8">
            <w:pPr>
              <w:pStyle w:val="Paragraphedeliste"/>
              <w:numPr>
                <w:ilvl w:val="0"/>
                <w:numId w:val="6"/>
              </w:numPr>
              <w:ind w:left="331"/>
              <w:rPr>
                <w:sz w:val="20"/>
              </w:rPr>
            </w:pPr>
            <w:r>
              <w:rPr>
                <w:sz w:val="20"/>
              </w:rPr>
              <w:t>Ecrit ces informations dans l'onglet préalablement ajouté</w:t>
            </w:r>
          </w:p>
        </w:tc>
      </w:tr>
    </w:tbl>
    <w:p w14:paraId="2EE1365B" w14:textId="5EA68F6D" w:rsidR="00017AB8" w:rsidRDefault="00017AB8" w:rsidP="007B2A8B"/>
    <w:tbl>
      <w:tblPr>
        <w:tblStyle w:val="Grilledutableau"/>
        <w:tblW w:w="8958" w:type="dxa"/>
        <w:tblLayout w:type="fixed"/>
        <w:tblCellMar>
          <w:top w:w="57" w:type="dxa"/>
          <w:left w:w="142" w:type="dxa"/>
          <w:bottom w:w="57" w:type="dxa"/>
          <w:right w:w="142" w:type="dxa"/>
        </w:tblCellMar>
        <w:tblLook w:val="04A0" w:firstRow="1" w:lastRow="0" w:firstColumn="1" w:lastColumn="0" w:noHBand="0" w:noVBand="1"/>
      </w:tblPr>
      <w:tblGrid>
        <w:gridCol w:w="1361"/>
        <w:gridCol w:w="7597"/>
      </w:tblGrid>
      <w:tr w:rsidR="00017AB8" w:rsidRPr="00412985" w14:paraId="76314C3F" w14:textId="77777777" w:rsidTr="00017AB8">
        <w:tc>
          <w:tcPr>
            <w:tcW w:w="1361" w:type="dxa"/>
            <w:shd w:val="clear" w:color="auto" w:fill="E7E6E6" w:themeFill="background2"/>
          </w:tcPr>
          <w:p w14:paraId="434A3184" w14:textId="77777777" w:rsidR="00017AB8" w:rsidRPr="00412985" w:rsidRDefault="00017AB8" w:rsidP="00017AB8">
            <w:pPr>
              <w:rPr>
                <w:sz w:val="20"/>
              </w:rPr>
            </w:pPr>
            <w:r w:rsidRPr="00412985">
              <w:rPr>
                <w:sz w:val="20"/>
              </w:rPr>
              <w:t>Nom</w:t>
            </w:r>
          </w:p>
        </w:tc>
        <w:tc>
          <w:tcPr>
            <w:tcW w:w="7597" w:type="dxa"/>
          </w:tcPr>
          <w:p w14:paraId="105A6069" w14:textId="38582310" w:rsidR="00017AB8" w:rsidRPr="00412985" w:rsidRDefault="00017AB8" w:rsidP="00017AB8">
            <w:pPr>
              <w:rPr>
                <w:rFonts w:ascii="Courier New" w:hAnsi="Courier New" w:cs="Courier New"/>
                <w:sz w:val="20"/>
              </w:rPr>
            </w:pPr>
            <w:proofErr w:type="spellStart"/>
            <w:r w:rsidRPr="00017AB8">
              <w:rPr>
                <w:rFonts w:ascii="Courier New" w:hAnsi="Courier New" w:cs="Courier New"/>
                <w:sz w:val="20"/>
              </w:rPr>
              <w:t>SetAllOdbcConnectionStrings</w:t>
            </w:r>
            <w:proofErr w:type="spellEnd"/>
          </w:p>
        </w:tc>
      </w:tr>
      <w:tr w:rsidR="00017AB8" w:rsidRPr="00412985" w14:paraId="2AFDC874" w14:textId="77777777" w:rsidTr="00017AB8">
        <w:tc>
          <w:tcPr>
            <w:tcW w:w="1361" w:type="dxa"/>
            <w:shd w:val="clear" w:color="auto" w:fill="E7E6E6" w:themeFill="background2"/>
          </w:tcPr>
          <w:p w14:paraId="5C46FE40" w14:textId="77777777" w:rsidR="00017AB8" w:rsidRPr="00412985" w:rsidRDefault="00017AB8" w:rsidP="00017AB8">
            <w:pPr>
              <w:rPr>
                <w:sz w:val="20"/>
              </w:rPr>
            </w:pPr>
            <w:r w:rsidRPr="00412985">
              <w:rPr>
                <w:sz w:val="20"/>
              </w:rPr>
              <w:t>Paramètres</w:t>
            </w:r>
          </w:p>
        </w:tc>
        <w:tc>
          <w:tcPr>
            <w:tcW w:w="7597" w:type="dxa"/>
          </w:tcPr>
          <w:p w14:paraId="2A94D6B6" w14:textId="3FE793F3" w:rsidR="00017AB8" w:rsidRPr="00412985" w:rsidRDefault="00017AB8" w:rsidP="00017AB8">
            <w:pPr>
              <w:rPr>
                <w:sz w:val="20"/>
              </w:rPr>
            </w:pPr>
            <w:r>
              <w:rPr>
                <w:sz w:val="20"/>
              </w:rPr>
              <w:t>Chaîne de connexion souhaitée</w:t>
            </w:r>
          </w:p>
        </w:tc>
      </w:tr>
      <w:tr w:rsidR="00017AB8" w:rsidRPr="00412985" w14:paraId="7EF603A2" w14:textId="77777777" w:rsidTr="00017AB8">
        <w:tc>
          <w:tcPr>
            <w:tcW w:w="1361" w:type="dxa"/>
            <w:shd w:val="clear" w:color="auto" w:fill="E7E6E6" w:themeFill="background2"/>
          </w:tcPr>
          <w:p w14:paraId="300181EB" w14:textId="77777777" w:rsidR="00017AB8" w:rsidRPr="00412985" w:rsidRDefault="00017AB8" w:rsidP="00017AB8">
            <w:pPr>
              <w:rPr>
                <w:sz w:val="20"/>
              </w:rPr>
            </w:pPr>
            <w:r>
              <w:rPr>
                <w:sz w:val="20"/>
              </w:rPr>
              <w:t>Action</w:t>
            </w:r>
          </w:p>
        </w:tc>
        <w:tc>
          <w:tcPr>
            <w:tcW w:w="7597" w:type="dxa"/>
          </w:tcPr>
          <w:p w14:paraId="50366687" w14:textId="77777777" w:rsidR="00017AB8" w:rsidRDefault="00017AB8" w:rsidP="00017AB8">
            <w:pPr>
              <w:pStyle w:val="Paragraphedeliste"/>
              <w:numPr>
                <w:ilvl w:val="0"/>
                <w:numId w:val="6"/>
              </w:numPr>
              <w:ind w:left="331"/>
              <w:rPr>
                <w:sz w:val="20"/>
              </w:rPr>
            </w:pPr>
            <w:r>
              <w:rPr>
                <w:sz w:val="20"/>
              </w:rPr>
              <w:t>Ajoute un nouvel onglet au fichier Excel</w:t>
            </w:r>
          </w:p>
          <w:p w14:paraId="5208268D" w14:textId="77777777" w:rsidR="00017AB8" w:rsidRDefault="00017AB8" w:rsidP="00017AB8">
            <w:pPr>
              <w:pStyle w:val="Paragraphedeliste"/>
              <w:numPr>
                <w:ilvl w:val="0"/>
                <w:numId w:val="6"/>
              </w:numPr>
              <w:ind w:left="331"/>
              <w:rPr>
                <w:sz w:val="20"/>
              </w:rPr>
            </w:pPr>
            <w:r>
              <w:rPr>
                <w:sz w:val="20"/>
              </w:rPr>
              <w:t>Boucle sur toutes les chaînes de connexion ODBC existantes dans le fichier Excel et identifie la chaîne de connexion et la requête SQL associée</w:t>
            </w:r>
          </w:p>
          <w:p w14:paraId="27298592" w14:textId="31F23252" w:rsidR="00017AB8" w:rsidRPr="00FB451C" w:rsidRDefault="00017AB8" w:rsidP="00017AB8">
            <w:pPr>
              <w:pStyle w:val="Paragraphedeliste"/>
              <w:numPr>
                <w:ilvl w:val="0"/>
                <w:numId w:val="6"/>
              </w:numPr>
              <w:ind w:left="331"/>
              <w:rPr>
                <w:sz w:val="20"/>
              </w:rPr>
            </w:pPr>
            <w:r>
              <w:rPr>
                <w:sz w:val="20"/>
              </w:rPr>
              <w:t>Remplace la chaîne de connexion existante par celle fournie en paramètre</w:t>
            </w:r>
          </w:p>
        </w:tc>
      </w:tr>
    </w:tbl>
    <w:p w14:paraId="36D92416" w14:textId="257852D6" w:rsidR="00017AB8" w:rsidRDefault="00017AB8" w:rsidP="007B2A8B"/>
    <w:p w14:paraId="140EAA7F" w14:textId="7D204709" w:rsidR="002D2165" w:rsidRDefault="002D2165" w:rsidP="007B2A8B">
      <w:r>
        <w:t>NB : A ce jour, toutes les requêtes utilisent la même chaîne de connexion à l'exception de</w:t>
      </w:r>
      <w:r w:rsidR="009D5F5F">
        <w:t>s deux</w:t>
      </w:r>
      <w:r>
        <w:t xml:space="preserve"> requête</w:t>
      </w:r>
      <w:r w:rsidR="009D5F5F">
        <w:t>s</w:t>
      </w:r>
      <w:r>
        <w:t xml:space="preserve"> qui pointe</w:t>
      </w:r>
      <w:r w:rsidR="009D5F5F">
        <w:t>nt</w:t>
      </w:r>
      <w:r>
        <w:t xml:space="preserve"> vers le CRM. Lorsque la chaîne de connexion définitive </w:t>
      </w:r>
      <w:r w:rsidR="009D5F5F">
        <w:t>est</w:t>
      </w:r>
      <w:r>
        <w:t xml:space="preserve"> connue, il convien</w:t>
      </w:r>
      <w:r w:rsidR="009D5F5F">
        <w:t>t</w:t>
      </w:r>
      <w:r>
        <w:t xml:space="preserve"> donc d'utiliser </w:t>
      </w:r>
      <w:proofErr w:type="spellStart"/>
      <w:r w:rsidRPr="00017AB8">
        <w:rPr>
          <w:rFonts w:ascii="Courier New" w:hAnsi="Courier New" w:cs="Courier New"/>
          <w:sz w:val="20"/>
        </w:rPr>
        <w:t>SetAllOdbcConnectionStrings</w:t>
      </w:r>
      <w:proofErr w:type="spellEnd"/>
      <w:r>
        <w:t xml:space="preserve"> avec la chaîne pointant vers les données BCT puis de modifier manuellement la chaîne pointant vers le CRM.</w:t>
      </w:r>
    </w:p>
    <w:p w14:paraId="7718BB90" w14:textId="03DAC89A" w:rsidR="000A251D" w:rsidRDefault="000A251D" w:rsidP="00B95DE5">
      <w:pPr>
        <w:pStyle w:val="Titre2"/>
      </w:pPr>
      <w:bookmarkStart w:id="14" w:name="_Toc507141142"/>
      <w:r>
        <w:t>Outil de pilotage Excel</w:t>
      </w:r>
      <w:bookmarkEnd w:id="14"/>
    </w:p>
    <w:p w14:paraId="0D097D68" w14:textId="1FC51E33" w:rsidR="000A251D" w:rsidRDefault="000A251D" w:rsidP="00B95DE5">
      <w:pPr>
        <w:pStyle w:val="Titre3"/>
      </w:pPr>
      <w:bookmarkStart w:id="15" w:name="_Toc507141143"/>
      <w:r>
        <w:t>Logique générale</w:t>
      </w:r>
      <w:bookmarkEnd w:id="15"/>
    </w:p>
    <w:p w14:paraId="0AE08AA3" w14:textId="7B4E7C75" w:rsidR="000A251D" w:rsidRDefault="000A251D" w:rsidP="00EC5A6F">
      <w:pPr>
        <w:pStyle w:val="Sansinterligne"/>
      </w:pPr>
      <w:r>
        <w:t>L’outil Excel fonctionne selon la logique générale suivante :</w:t>
      </w:r>
    </w:p>
    <w:p w14:paraId="6333447D" w14:textId="77777777" w:rsidR="000A251D" w:rsidRDefault="000A251D" w:rsidP="000A251D">
      <w:pPr>
        <w:pStyle w:val="Paragraphedeliste"/>
        <w:numPr>
          <w:ilvl w:val="0"/>
          <w:numId w:val="2"/>
        </w:numPr>
      </w:pPr>
      <w:r>
        <w:t>Les onglets dont le nom est préfixé de "</w:t>
      </w:r>
      <w:proofErr w:type="spellStart"/>
      <w:r>
        <w:t>qry</w:t>
      </w:r>
      <w:proofErr w:type="spellEnd"/>
      <w:r>
        <w:t xml:space="preserve">_" sont dédiés à la récupération, via des requêtes SQL, des données stockées dans la base de l'IP. Les requêtes SQL sont du type </w:t>
      </w:r>
      <w:r w:rsidRPr="00CD0C79">
        <w:rPr>
          <w:rFonts w:ascii="Courier New" w:hAnsi="Courier New" w:cs="Courier New"/>
        </w:rPr>
        <w:t xml:space="preserve">SELECT * FROM </w:t>
      </w:r>
      <w:proofErr w:type="spellStart"/>
      <w:r w:rsidRPr="00CD0C79">
        <w:rPr>
          <w:rFonts w:ascii="Courier New" w:hAnsi="Courier New" w:cs="Courier New"/>
        </w:rPr>
        <w:t>table_name</w:t>
      </w:r>
      <w:proofErr w:type="spellEnd"/>
      <w:r w:rsidRPr="00CD0C79">
        <w:rPr>
          <w:rFonts w:ascii="Courier New" w:hAnsi="Courier New" w:cs="Courier New"/>
        </w:rPr>
        <w:t xml:space="preserve"> WHERE </w:t>
      </w:r>
      <w:proofErr w:type="spellStart"/>
      <w:r w:rsidRPr="00CD0C79">
        <w:rPr>
          <w:rFonts w:ascii="Courier New" w:hAnsi="Courier New" w:cs="Courier New"/>
        </w:rPr>
        <w:t>date_extract</w:t>
      </w:r>
      <w:proofErr w:type="spellEnd"/>
      <w:r w:rsidRPr="00CD0C79">
        <w:rPr>
          <w:rFonts w:ascii="Courier New" w:hAnsi="Courier New" w:cs="Courier New"/>
        </w:rPr>
        <w:t xml:space="preserve"> </w:t>
      </w:r>
      <w:proofErr w:type="gramStart"/>
      <w:r w:rsidRPr="00CD0C79">
        <w:rPr>
          <w:rFonts w:ascii="Courier New" w:hAnsi="Courier New" w:cs="Courier New"/>
        </w:rPr>
        <w:t>= ?</w:t>
      </w:r>
      <w:r>
        <w:t>,</w:t>
      </w:r>
      <w:proofErr w:type="gramEnd"/>
      <w:r>
        <w:t xml:space="preserve"> la date d'extraction voulue étant passée en paramètre.</w:t>
      </w:r>
    </w:p>
    <w:p w14:paraId="40D74EDE" w14:textId="77777777" w:rsidR="000A251D" w:rsidRDefault="000A251D" w:rsidP="000A251D">
      <w:pPr>
        <w:pStyle w:val="Paragraphedeliste"/>
        <w:numPr>
          <w:ilvl w:val="0"/>
          <w:numId w:val="2"/>
        </w:numPr>
      </w:pPr>
      <w:r>
        <w:t>Les indicateurs sont présentés dans des onglets nommés en lien avec l'indicateur contenu (ex : "</w:t>
      </w:r>
      <w:r w:rsidRPr="00574D81">
        <w:t>1-NbParStatutKYC</w:t>
      </w:r>
      <w:r>
        <w:t xml:space="preserve">"). Les données présentes dans ces onglets sont essentiellement calculées par des Tableaux Croisés Dynamiques (TCD) basés sur les tableaux contenus dans les onglets </w:t>
      </w:r>
      <w:proofErr w:type="spellStart"/>
      <w:r w:rsidRPr="00574D81">
        <w:rPr>
          <w:i/>
        </w:rPr>
        <w:t>qry</w:t>
      </w:r>
      <w:proofErr w:type="spellEnd"/>
      <w:r w:rsidRPr="00574D81">
        <w:rPr>
          <w:i/>
        </w:rPr>
        <w:t>_*</w:t>
      </w:r>
      <w:r>
        <w:t>.</w:t>
      </w:r>
    </w:p>
    <w:p w14:paraId="1EF9843A" w14:textId="77777777" w:rsidR="000A251D" w:rsidRDefault="000A251D" w:rsidP="000A251D">
      <w:pPr>
        <w:pStyle w:val="Paragraphedeliste"/>
        <w:numPr>
          <w:ilvl w:val="0"/>
          <w:numId w:val="2"/>
        </w:numPr>
      </w:pPr>
      <w:r>
        <w:lastRenderedPageBreak/>
        <w:t>Un onglet "</w:t>
      </w:r>
      <w:proofErr w:type="spellStart"/>
      <w:r w:rsidRPr="00574D81">
        <w:t>Parametres</w:t>
      </w:r>
      <w:proofErr w:type="spellEnd"/>
      <w:r>
        <w:t>" permet à l'utilisateur :</w:t>
      </w:r>
    </w:p>
    <w:p w14:paraId="655255EC" w14:textId="77777777" w:rsidR="000A251D" w:rsidRDefault="000A251D" w:rsidP="000A251D">
      <w:pPr>
        <w:pStyle w:val="Paragraphedeliste"/>
        <w:numPr>
          <w:ilvl w:val="1"/>
          <w:numId w:val="2"/>
        </w:numPr>
      </w:pPr>
      <w:r>
        <w:t xml:space="preserve">De mettre à jour la liste des dates d'extraction possibles ; </w:t>
      </w:r>
    </w:p>
    <w:p w14:paraId="22B7290F" w14:textId="77777777" w:rsidR="000A251D" w:rsidRDefault="000A251D" w:rsidP="000A251D">
      <w:pPr>
        <w:pStyle w:val="Paragraphedeliste"/>
        <w:numPr>
          <w:ilvl w:val="1"/>
          <w:numId w:val="2"/>
        </w:numPr>
      </w:pPr>
      <w:r>
        <w:t>De choisir les indicateurs à mettre à jour et la date d'extraction voulue ;</w:t>
      </w:r>
    </w:p>
    <w:p w14:paraId="67AEF49F" w14:textId="44CD7EA3" w:rsidR="000A251D" w:rsidRDefault="000A251D" w:rsidP="000A251D">
      <w:pPr>
        <w:pStyle w:val="Paragraphedeliste"/>
        <w:numPr>
          <w:ilvl w:val="1"/>
          <w:numId w:val="2"/>
        </w:numPr>
      </w:pPr>
      <w:r>
        <w:t>De lancer la mise à jour des onglets d'indicateurs.</w:t>
      </w:r>
    </w:p>
    <w:p w14:paraId="1A7FFA2D" w14:textId="740DD8F7" w:rsidR="00E77755" w:rsidRDefault="00903A55" w:rsidP="00EC5A6F">
      <w:pPr>
        <w:pStyle w:val="Sansinterligne"/>
      </w:pPr>
      <w:r>
        <w:t xml:space="preserve">Le recours au </w:t>
      </w:r>
      <w:r w:rsidR="00015221">
        <w:t xml:space="preserve">code VBA est </w:t>
      </w:r>
      <w:r>
        <w:t xml:space="preserve">restreint au nécessaire et utilisé pour </w:t>
      </w:r>
      <w:r w:rsidR="00015221">
        <w:t>:</w:t>
      </w:r>
    </w:p>
    <w:p w14:paraId="215A69AF" w14:textId="48B8A35A" w:rsidR="00015221" w:rsidRDefault="00015221" w:rsidP="00015221">
      <w:pPr>
        <w:pStyle w:val="Paragraphedeliste"/>
        <w:numPr>
          <w:ilvl w:val="0"/>
          <w:numId w:val="2"/>
        </w:numPr>
      </w:pPr>
      <w:r>
        <w:t>Mettre à jour les données externes à l'outil</w:t>
      </w:r>
      <w:r w:rsidR="00903A55">
        <w:t xml:space="preserve"> et</w:t>
      </w:r>
      <w:r>
        <w:t xml:space="preserve"> nécessaires aux indicateurs demandés par l'utilisateur ;</w:t>
      </w:r>
    </w:p>
    <w:p w14:paraId="29DC1674" w14:textId="77777777" w:rsidR="00015221" w:rsidRDefault="00015221" w:rsidP="00015221">
      <w:pPr>
        <w:pStyle w:val="Paragraphedeliste"/>
        <w:numPr>
          <w:ilvl w:val="0"/>
          <w:numId w:val="2"/>
        </w:numPr>
      </w:pPr>
      <w:r>
        <w:t>Mettre à jour les TCD associés aux indicateurs demandés par l'utilisateur ;</w:t>
      </w:r>
    </w:p>
    <w:p w14:paraId="63BCC751" w14:textId="1ACB13A1" w:rsidR="00903A55" w:rsidRDefault="00015221" w:rsidP="00903A55">
      <w:pPr>
        <w:pStyle w:val="Paragraphedeliste"/>
        <w:numPr>
          <w:ilvl w:val="0"/>
          <w:numId w:val="2"/>
        </w:numPr>
      </w:pPr>
      <w:r>
        <w:t xml:space="preserve">Mettre à jour les </w:t>
      </w:r>
      <w:r w:rsidR="00903A55">
        <w:t>"chronologies" permettant de filtrer les TCD</w:t>
      </w:r>
      <w:r w:rsidR="00777050">
        <w:t xml:space="preserve"> (Cf. </w:t>
      </w:r>
      <w:r w:rsidR="00777050">
        <w:fldChar w:fldCharType="begin"/>
      </w:r>
      <w:r w:rsidR="00777050">
        <w:instrText xml:space="preserve"> REF _Ref506282342 \r \h </w:instrText>
      </w:r>
      <w:r w:rsidR="00777050">
        <w:fldChar w:fldCharType="separate"/>
      </w:r>
      <w:r w:rsidR="00777050">
        <w:t>3.3.5.2</w:t>
      </w:r>
      <w:r w:rsidR="00777050">
        <w:fldChar w:fldCharType="end"/>
      </w:r>
      <w:r w:rsidR="00777050">
        <w:t>)</w:t>
      </w:r>
      <w:r w:rsidR="00903A55">
        <w:t>.</w:t>
      </w:r>
    </w:p>
    <w:p w14:paraId="530FCA8B" w14:textId="1B0FE9FC" w:rsidR="00903A55" w:rsidRDefault="00903A55" w:rsidP="00903A55">
      <w:r>
        <w:t xml:space="preserve">Le fichier Excel et le code VBA utilisent fréquemment des "noms" pour identifier des sources de données (Cf. </w:t>
      </w:r>
      <w:hyperlink r:id="rId12" w:history="1">
        <w:r w:rsidRPr="00A06EF1">
          <w:rPr>
            <w:rStyle w:val="Lienhypertexte"/>
          </w:rPr>
          <w:t>https://support.office.com/fr-fr/article/D%c3%a9finir-et-utiliser-des-noms-dans-les-formules-4d0f13ac-53b7-422e-afd2-abd7ff379c64?NS=EXCEL&amp;Version=16&amp;SysLcid=1036&amp;UiLcid=1036&amp;AppVer=ZXL160&amp;HelpId=25450&amp;ui=fr-FR&amp;rs=fr-FR&amp;ad=FR</w:t>
        </w:r>
      </w:hyperlink>
      <w:r>
        <w:t>). L'usage de ces noms sera détaillé dans chaque paragraphe concerné.</w:t>
      </w:r>
    </w:p>
    <w:p w14:paraId="4D9C6CFA" w14:textId="4C513517" w:rsidR="00574D81" w:rsidRPr="00574D81" w:rsidRDefault="000A251D" w:rsidP="00B95DE5">
      <w:pPr>
        <w:pStyle w:val="Titre3"/>
      </w:pPr>
      <w:bookmarkStart w:id="16" w:name="_Toc507141144"/>
      <w:r>
        <w:t>Récupération des d</w:t>
      </w:r>
      <w:r w:rsidR="00574D81">
        <w:t>ates d'extraction</w:t>
      </w:r>
      <w:r>
        <w:t xml:space="preserve"> disponibles en base</w:t>
      </w:r>
      <w:bookmarkEnd w:id="16"/>
    </w:p>
    <w:p w14:paraId="3BA0D0D3" w14:textId="0407362E" w:rsidR="001D3B5D" w:rsidRDefault="00903A55" w:rsidP="003C2184">
      <w:r>
        <w:t>Un onglet Excel (</w:t>
      </w:r>
      <w:proofErr w:type="spellStart"/>
      <w:r w:rsidRPr="004F7CD5">
        <w:rPr>
          <w:rFonts w:ascii="Courier New" w:hAnsi="Courier New" w:cs="Courier New"/>
          <w:sz w:val="20"/>
        </w:rPr>
        <w:t>qry_date_extract</w:t>
      </w:r>
      <w:proofErr w:type="spellEnd"/>
      <w:r>
        <w:t>) es</w:t>
      </w:r>
      <w:r w:rsidR="001D3B5D">
        <w:t>t</w:t>
      </w:r>
      <w:r>
        <w:t xml:space="preserve"> dédié à la récupération des dates d'extraction disponibles</w:t>
      </w:r>
      <w:r w:rsidR="001D3B5D">
        <w:t>. P</w:t>
      </w:r>
      <w:r>
        <w:t>our cha</w:t>
      </w:r>
      <w:r w:rsidR="001D3B5D">
        <w:t>que</w:t>
      </w:r>
      <w:r>
        <w:t xml:space="preserve"> table</w:t>
      </w:r>
      <w:r w:rsidR="001D3B5D">
        <w:t xml:space="preserve"> source, une requête de type </w:t>
      </w:r>
      <w:r w:rsidR="001D3B5D" w:rsidRPr="001D3B5D">
        <w:rPr>
          <w:rFonts w:ascii="Courier New" w:hAnsi="Courier New" w:cs="Courier New"/>
          <w:sz w:val="20"/>
        </w:rPr>
        <w:t xml:space="preserve">(SELECT DISTINCT </w:t>
      </w:r>
      <w:proofErr w:type="spellStart"/>
      <w:r w:rsidR="001D3B5D" w:rsidRPr="001D3B5D">
        <w:rPr>
          <w:rFonts w:ascii="Courier New" w:hAnsi="Courier New" w:cs="Courier New"/>
          <w:sz w:val="20"/>
        </w:rPr>
        <w:t>date_extract</w:t>
      </w:r>
      <w:proofErr w:type="spellEnd"/>
      <w:r w:rsidR="001D3B5D" w:rsidRPr="001D3B5D">
        <w:rPr>
          <w:rFonts w:ascii="Courier New" w:hAnsi="Courier New" w:cs="Courier New"/>
          <w:sz w:val="20"/>
        </w:rPr>
        <w:t xml:space="preserve">, </w:t>
      </w:r>
      <w:proofErr w:type="spellStart"/>
      <w:r w:rsidR="00777050">
        <w:rPr>
          <w:rFonts w:ascii="Courier New" w:hAnsi="Courier New" w:cs="Courier New"/>
          <w:sz w:val="20"/>
        </w:rPr>
        <w:t>period</w:t>
      </w:r>
      <w:proofErr w:type="spellEnd"/>
      <w:r w:rsidR="00777050">
        <w:rPr>
          <w:rFonts w:ascii="Courier New" w:hAnsi="Courier New" w:cs="Courier New"/>
          <w:sz w:val="20"/>
        </w:rPr>
        <w:t xml:space="preserve">, </w:t>
      </w:r>
      <w:r w:rsidR="001D3B5D" w:rsidRPr="001D3B5D">
        <w:rPr>
          <w:rFonts w:ascii="Courier New" w:hAnsi="Courier New" w:cs="Courier New"/>
          <w:sz w:val="20"/>
        </w:rPr>
        <w:t>'</w:t>
      </w:r>
      <w:proofErr w:type="spellStart"/>
      <w:r w:rsidR="001D3B5D" w:rsidRPr="001D3B5D">
        <w:rPr>
          <w:rFonts w:ascii="Courier New" w:hAnsi="Courier New" w:cs="Courier New"/>
          <w:sz w:val="20"/>
        </w:rPr>
        <w:t>table_name</w:t>
      </w:r>
      <w:proofErr w:type="spellEnd"/>
      <w:r w:rsidR="001D3B5D" w:rsidRPr="001D3B5D">
        <w:rPr>
          <w:rFonts w:ascii="Courier New" w:hAnsi="Courier New" w:cs="Courier New"/>
          <w:sz w:val="20"/>
        </w:rPr>
        <w:t xml:space="preserve">' AS </w:t>
      </w:r>
      <w:proofErr w:type="spellStart"/>
      <w:r w:rsidR="001D3B5D" w:rsidRPr="001D3B5D">
        <w:rPr>
          <w:rFonts w:ascii="Courier New" w:hAnsi="Courier New" w:cs="Courier New"/>
          <w:sz w:val="20"/>
        </w:rPr>
        <w:t>SourceTable</w:t>
      </w:r>
      <w:proofErr w:type="spellEnd"/>
      <w:r w:rsidR="001D3B5D" w:rsidRPr="001D3B5D">
        <w:rPr>
          <w:rFonts w:ascii="Courier New" w:hAnsi="Courier New" w:cs="Courier New"/>
          <w:sz w:val="20"/>
        </w:rPr>
        <w:t xml:space="preserve"> FROM </w:t>
      </w:r>
      <w:proofErr w:type="spellStart"/>
      <w:r w:rsidR="001D3B5D" w:rsidRPr="001D3B5D">
        <w:rPr>
          <w:rFonts w:ascii="Courier New" w:hAnsi="Courier New" w:cs="Courier New"/>
          <w:sz w:val="20"/>
        </w:rPr>
        <w:t>table_name</w:t>
      </w:r>
      <w:proofErr w:type="spellEnd"/>
      <w:r w:rsidR="001D3B5D" w:rsidRPr="001D3B5D">
        <w:rPr>
          <w:rFonts w:ascii="Courier New" w:hAnsi="Courier New" w:cs="Courier New"/>
          <w:sz w:val="20"/>
        </w:rPr>
        <w:t>)</w:t>
      </w:r>
      <w:r w:rsidR="001D3B5D">
        <w:t xml:space="preserve"> alimente un tableau tel que celui-ci : </w:t>
      </w:r>
    </w:p>
    <w:tbl>
      <w:tblPr>
        <w:tblW w:w="64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1"/>
        <w:gridCol w:w="2551"/>
        <w:gridCol w:w="1814"/>
      </w:tblGrid>
      <w:tr w:rsidR="00777050" w:rsidRPr="001D3B5D" w14:paraId="267FEA98" w14:textId="498DFC4B" w:rsidTr="00777050">
        <w:trPr>
          <w:trHeight w:val="288"/>
          <w:jc w:val="center"/>
        </w:trPr>
        <w:tc>
          <w:tcPr>
            <w:tcW w:w="2041" w:type="dxa"/>
            <w:shd w:val="clear" w:color="000000" w:fill="000000"/>
            <w:noWrap/>
            <w:vAlign w:val="bottom"/>
            <w:hideMark/>
          </w:tcPr>
          <w:p w14:paraId="0CFE16B8" w14:textId="77777777" w:rsidR="00777050" w:rsidRPr="001D3B5D" w:rsidRDefault="00777050" w:rsidP="001D3B5D">
            <w:pPr>
              <w:spacing w:after="0" w:line="240" w:lineRule="auto"/>
              <w:rPr>
                <w:rFonts w:ascii="Calibri" w:eastAsia="Times New Roman" w:hAnsi="Calibri" w:cs="Calibri"/>
                <w:b/>
                <w:bCs/>
                <w:color w:val="FFFFFF"/>
                <w:lang w:eastAsia="fr-FR"/>
              </w:rPr>
            </w:pPr>
            <w:proofErr w:type="spellStart"/>
            <w:proofErr w:type="gramStart"/>
            <w:r w:rsidRPr="001D3B5D">
              <w:rPr>
                <w:rFonts w:ascii="Calibri" w:eastAsia="Times New Roman" w:hAnsi="Calibri" w:cs="Calibri"/>
                <w:b/>
                <w:bCs/>
                <w:color w:val="FFFFFF"/>
                <w:lang w:eastAsia="fr-FR"/>
              </w:rPr>
              <w:t>date</w:t>
            </w:r>
            <w:proofErr w:type="gramEnd"/>
            <w:r w:rsidRPr="001D3B5D">
              <w:rPr>
                <w:rFonts w:ascii="Calibri" w:eastAsia="Times New Roman" w:hAnsi="Calibri" w:cs="Calibri"/>
                <w:b/>
                <w:bCs/>
                <w:color w:val="FFFFFF"/>
                <w:lang w:eastAsia="fr-FR"/>
              </w:rPr>
              <w:t>_extract</w:t>
            </w:r>
            <w:proofErr w:type="spellEnd"/>
          </w:p>
        </w:tc>
        <w:tc>
          <w:tcPr>
            <w:tcW w:w="2551" w:type="dxa"/>
            <w:shd w:val="clear" w:color="000000" w:fill="000000"/>
            <w:noWrap/>
            <w:vAlign w:val="bottom"/>
            <w:hideMark/>
          </w:tcPr>
          <w:p w14:paraId="0ABA41ED" w14:textId="77777777" w:rsidR="00777050" w:rsidRPr="001D3B5D" w:rsidRDefault="00777050" w:rsidP="001D3B5D">
            <w:pPr>
              <w:spacing w:after="0" w:line="240" w:lineRule="auto"/>
              <w:rPr>
                <w:rFonts w:ascii="Calibri" w:eastAsia="Times New Roman" w:hAnsi="Calibri" w:cs="Calibri"/>
                <w:b/>
                <w:bCs/>
                <w:color w:val="FFFFFF"/>
                <w:lang w:eastAsia="fr-FR"/>
              </w:rPr>
            </w:pPr>
            <w:proofErr w:type="spellStart"/>
            <w:r w:rsidRPr="001D3B5D">
              <w:rPr>
                <w:rFonts w:ascii="Calibri" w:eastAsia="Times New Roman" w:hAnsi="Calibri" w:cs="Calibri"/>
                <w:b/>
                <w:bCs/>
                <w:color w:val="FFFFFF"/>
                <w:lang w:eastAsia="fr-FR"/>
              </w:rPr>
              <w:t>SourceTable</w:t>
            </w:r>
            <w:proofErr w:type="spellEnd"/>
          </w:p>
        </w:tc>
        <w:tc>
          <w:tcPr>
            <w:tcW w:w="1814" w:type="dxa"/>
            <w:shd w:val="clear" w:color="000000" w:fill="000000"/>
          </w:tcPr>
          <w:p w14:paraId="671493F3" w14:textId="5B73D59E" w:rsidR="00777050" w:rsidRPr="001D3B5D" w:rsidRDefault="00777050" w:rsidP="001D3B5D">
            <w:pPr>
              <w:spacing w:after="0" w:line="240" w:lineRule="auto"/>
              <w:rPr>
                <w:rFonts w:ascii="Calibri" w:eastAsia="Times New Roman" w:hAnsi="Calibri" w:cs="Calibri"/>
                <w:b/>
                <w:bCs/>
                <w:color w:val="FFFFFF"/>
                <w:lang w:eastAsia="fr-FR"/>
              </w:rPr>
            </w:pPr>
            <w:proofErr w:type="spellStart"/>
            <w:proofErr w:type="gramStart"/>
            <w:r>
              <w:rPr>
                <w:rFonts w:ascii="Calibri" w:eastAsia="Times New Roman" w:hAnsi="Calibri" w:cs="Calibri"/>
                <w:b/>
                <w:bCs/>
                <w:color w:val="FFFFFF"/>
                <w:lang w:eastAsia="fr-FR"/>
              </w:rPr>
              <w:t>period</w:t>
            </w:r>
            <w:proofErr w:type="spellEnd"/>
            <w:proofErr w:type="gramEnd"/>
          </w:p>
        </w:tc>
      </w:tr>
      <w:tr w:rsidR="00777050" w:rsidRPr="001D3B5D" w14:paraId="0723280C" w14:textId="1B7CAECA" w:rsidTr="00777050">
        <w:trPr>
          <w:trHeight w:val="288"/>
          <w:jc w:val="center"/>
        </w:trPr>
        <w:tc>
          <w:tcPr>
            <w:tcW w:w="2041" w:type="dxa"/>
            <w:shd w:val="clear" w:color="D9D9D9" w:fill="D9D9D9"/>
            <w:noWrap/>
            <w:vAlign w:val="bottom"/>
            <w:hideMark/>
          </w:tcPr>
          <w:p w14:paraId="14579B12" w14:textId="77777777" w:rsidR="00777050" w:rsidRPr="001D3B5D" w:rsidRDefault="00777050" w:rsidP="001D3B5D">
            <w:pPr>
              <w:spacing w:after="0" w:line="240" w:lineRule="auto"/>
              <w:jc w:val="right"/>
              <w:rPr>
                <w:rFonts w:ascii="Calibri" w:eastAsia="Times New Roman" w:hAnsi="Calibri" w:cs="Calibri"/>
                <w:color w:val="000000"/>
                <w:lang w:eastAsia="fr-FR"/>
              </w:rPr>
            </w:pPr>
            <w:r w:rsidRPr="001D3B5D">
              <w:rPr>
                <w:rFonts w:ascii="Calibri" w:eastAsia="Times New Roman" w:hAnsi="Calibri" w:cs="Calibri"/>
                <w:color w:val="000000"/>
                <w:lang w:eastAsia="fr-FR"/>
              </w:rPr>
              <w:t xml:space="preserve">05/01/2018 </w:t>
            </w:r>
            <w:proofErr w:type="gramStart"/>
            <w:r w:rsidRPr="001D3B5D">
              <w:rPr>
                <w:rFonts w:ascii="Calibri" w:eastAsia="Times New Roman" w:hAnsi="Calibri" w:cs="Calibri"/>
                <w:color w:val="000000"/>
                <w:lang w:eastAsia="fr-FR"/>
              </w:rPr>
              <w:t>17:</w:t>
            </w:r>
            <w:proofErr w:type="gramEnd"/>
            <w:r w:rsidRPr="001D3B5D">
              <w:rPr>
                <w:rFonts w:ascii="Calibri" w:eastAsia="Times New Roman" w:hAnsi="Calibri" w:cs="Calibri"/>
                <w:color w:val="000000"/>
                <w:lang w:eastAsia="fr-FR"/>
              </w:rPr>
              <w:t>04</w:t>
            </w:r>
          </w:p>
        </w:tc>
        <w:tc>
          <w:tcPr>
            <w:tcW w:w="2551" w:type="dxa"/>
            <w:shd w:val="clear" w:color="D9D9D9" w:fill="D9D9D9"/>
            <w:noWrap/>
            <w:vAlign w:val="bottom"/>
            <w:hideMark/>
          </w:tcPr>
          <w:p w14:paraId="7FE4C9EB" w14:textId="77777777" w:rsidR="00777050" w:rsidRPr="001D3B5D" w:rsidRDefault="00777050" w:rsidP="001D3B5D">
            <w:pPr>
              <w:spacing w:after="0" w:line="240" w:lineRule="auto"/>
              <w:rPr>
                <w:rFonts w:ascii="Calibri" w:eastAsia="Times New Roman" w:hAnsi="Calibri" w:cs="Calibri"/>
                <w:color w:val="000000"/>
                <w:lang w:eastAsia="fr-FR"/>
              </w:rPr>
            </w:pPr>
            <w:r w:rsidRPr="001D3B5D">
              <w:rPr>
                <w:rFonts w:ascii="Calibri" w:eastAsia="Times New Roman" w:hAnsi="Calibri" w:cs="Calibri"/>
                <w:color w:val="000000"/>
                <w:lang w:eastAsia="fr-FR"/>
              </w:rPr>
              <w:t>FDS_tab_qry5_vol_cre</w:t>
            </w:r>
          </w:p>
        </w:tc>
        <w:tc>
          <w:tcPr>
            <w:tcW w:w="1814" w:type="dxa"/>
            <w:shd w:val="clear" w:color="D9D9D9" w:fill="D9D9D9"/>
          </w:tcPr>
          <w:p w14:paraId="194A493C" w14:textId="05D6FD72" w:rsidR="00777050" w:rsidRPr="001D3B5D" w:rsidRDefault="00777050" w:rsidP="001D3B5D">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M</w:t>
            </w:r>
          </w:p>
        </w:tc>
      </w:tr>
      <w:tr w:rsidR="00777050" w:rsidRPr="001D3B5D" w14:paraId="38F1D4CE" w14:textId="51E85212" w:rsidTr="00777050">
        <w:trPr>
          <w:trHeight w:val="288"/>
          <w:jc w:val="center"/>
        </w:trPr>
        <w:tc>
          <w:tcPr>
            <w:tcW w:w="2041" w:type="dxa"/>
            <w:shd w:val="clear" w:color="auto" w:fill="auto"/>
            <w:noWrap/>
            <w:vAlign w:val="bottom"/>
            <w:hideMark/>
          </w:tcPr>
          <w:p w14:paraId="6AC40895" w14:textId="77777777" w:rsidR="00777050" w:rsidRPr="001D3B5D" w:rsidRDefault="00777050" w:rsidP="001D3B5D">
            <w:pPr>
              <w:spacing w:after="0" w:line="240" w:lineRule="auto"/>
              <w:jc w:val="right"/>
              <w:rPr>
                <w:rFonts w:ascii="Calibri" w:eastAsia="Times New Roman" w:hAnsi="Calibri" w:cs="Calibri"/>
                <w:color w:val="000000"/>
                <w:lang w:eastAsia="fr-FR"/>
              </w:rPr>
            </w:pPr>
            <w:r w:rsidRPr="001D3B5D">
              <w:rPr>
                <w:rFonts w:ascii="Calibri" w:eastAsia="Times New Roman" w:hAnsi="Calibri" w:cs="Calibri"/>
                <w:color w:val="000000"/>
                <w:lang w:eastAsia="fr-FR"/>
              </w:rPr>
              <w:t xml:space="preserve">09/01/2018 </w:t>
            </w:r>
            <w:proofErr w:type="gramStart"/>
            <w:r w:rsidRPr="001D3B5D">
              <w:rPr>
                <w:rFonts w:ascii="Calibri" w:eastAsia="Times New Roman" w:hAnsi="Calibri" w:cs="Calibri"/>
                <w:color w:val="000000"/>
                <w:lang w:eastAsia="fr-FR"/>
              </w:rPr>
              <w:t>10:</w:t>
            </w:r>
            <w:proofErr w:type="gramEnd"/>
            <w:r w:rsidRPr="001D3B5D">
              <w:rPr>
                <w:rFonts w:ascii="Calibri" w:eastAsia="Times New Roman" w:hAnsi="Calibri" w:cs="Calibri"/>
                <w:color w:val="000000"/>
                <w:lang w:eastAsia="fr-FR"/>
              </w:rPr>
              <w:t>04</w:t>
            </w:r>
          </w:p>
        </w:tc>
        <w:tc>
          <w:tcPr>
            <w:tcW w:w="2551" w:type="dxa"/>
            <w:shd w:val="clear" w:color="auto" w:fill="auto"/>
            <w:noWrap/>
            <w:vAlign w:val="bottom"/>
            <w:hideMark/>
          </w:tcPr>
          <w:p w14:paraId="7D8A2D1E" w14:textId="77777777" w:rsidR="00777050" w:rsidRPr="001D3B5D" w:rsidRDefault="00777050" w:rsidP="001D3B5D">
            <w:pPr>
              <w:spacing w:after="0" w:line="240" w:lineRule="auto"/>
              <w:rPr>
                <w:rFonts w:ascii="Calibri" w:eastAsia="Times New Roman" w:hAnsi="Calibri" w:cs="Calibri"/>
                <w:color w:val="000000"/>
                <w:lang w:eastAsia="fr-FR"/>
              </w:rPr>
            </w:pPr>
            <w:r w:rsidRPr="001D3B5D">
              <w:rPr>
                <w:rFonts w:ascii="Calibri" w:eastAsia="Times New Roman" w:hAnsi="Calibri" w:cs="Calibri"/>
                <w:color w:val="000000"/>
                <w:lang w:eastAsia="fr-FR"/>
              </w:rPr>
              <w:t>FDS_tab_qry5_vol_cre</w:t>
            </w:r>
          </w:p>
        </w:tc>
        <w:tc>
          <w:tcPr>
            <w:tcW w:w="1814" w:type="dxa"/>
          </w:tcPr>
          <w:p w14:paraId="58A15D1F" w14:textId="23C5B93C" w:rsidR="00777050" w:rsidRPr="001D3B5D" w:rsidRDefault="00777050" w:rsidP="001D3B5D">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M</w:t>
            </w:r>
          </w:p>
        </w:tc>
      </w:tr>
    </w:tbl>
    <w:p w14:paraId="7ED171B5" w14:textId="77777777" w:rsidR="001D3B5D" w:rsidRDefault="001D3B5D" w:rsidP="003C2184"/>
    <w:p w14:paraId="1CB952A7" w14:textId="70DC7D3E" w:rsidR="001D3B5D" w:rsidRDefault="001D3B5D" w:rsidP="00EC5A6F">
      <w:pPr>
        <w:pStyle w:val="Sansinterligne"/>
      </w:pPr>
      <w:r>
        <w:t>Ces tableaux sont nommés</w:t>
      </w:r>
      <w:r w:rsidR="00E329AB">
        <w:t xml:space="preserve"> </w:t>
      </w:r>
      <w:proofErr w:type="spellStart"/>
      <w:r w:rsidR="00E329AB" w:rsidRPr="004F7CD5">
        <w:rPr>
          <w:rFonts w:ascii="Courier New" w:hAnsi="Courier New" w:cs="Courier New"/>
          <w:sz w:val="20"/>
        </w:rPr>
        <w:t>Dates_qry_</w:t>
      </w:r>
      <w:r w:rsidR="004F7CD5" w:rsidRPr="004F7CD5">
        <w:rPr>
          <w:rFonts w:ascii="Courier New" w:hAnsi="Courier New" w:cs="Courier New"/>
          <w:i/>
          <w:sz w:val="20"/>
        </w:rPr>
        <w:t>xxx</w:t>
      </w:r>
      <w:proofErr w:type="spellEnd"/>
      <w:r w:rsidR="00E329AB">
        <w:t xml:space="preserve"> en fonction de la table requêtée, par exemple :</w:t>
      </w:r>
    </w:p>
    <w:p w14:paraId="3A2D794D" w14:textId="77777777" w:rsidR="001D3B5D" w:rsidRPr="004F7CD5" w:rsidRDefault="001D3B5D" w:rsidP="00E329AB">
      <w:pPr>
        <w:pStyle w:val="Sansinterligne"/>
        <w:ind w:left="708"/>
        <w:rPr>
          <w:rFonts w:ascii="Courier New" w:hAnsi="Courier New" w:cs="Courier New"/>
          <w:sz w:val="20"/>
          <w:szCs w:val="20"/>
        </w:rPr>
      </w:pPr>
      <w:r w:rsidRPr="004F7CD5">
        <w:rPr>
          <w:rFonts w:ascii="Courier New" w:hAnsi="Courier New" w:cs="Courier New"/>
          <w:sz w:val="20"/>
          <w:szCs w:val="20"/>
        </w:rPr>
        <w:t>Dates_qry_1</w:t>
      </w:r>
    </w:p>
    <w:p w14:paraId="7D9357D6" w14:textId="77777777" w:rsidR="001D3B5D" w:rsidRPr="004F7CD5" w:rsidRDefault="001D3B5D" w:rsidP="00E329AB">
      <w:pPr>
        <w:pStyle w:val="Sansinterligne"/>
        <w:ind w:left="708"/>
        <w:rPr>
          <w:rFonts w:ascii="Courier New" w:hAnsi="Courier New" w:cs="Courier New"/>
          <w:sz w:val="20"/>
          <w:szCs w:val="20"/>
        </w:rPr>
      </w:pPr>
      <w:r w:rsidRPr="004F7CD5">
        <w:rPr>
          <w:rFonts w:ascii="Courier New" w:hAnsi="Courier New" w:cs="Courier New"/>
          <w:sz w:val="20"/>
          <w:szCs w:val="20"/>
        </w:rPr>
        <w:t>Dates_qry_2</w:t>
      </w:r>
    </w:p>
    <w:p w14:paraId="189D96EB" w14:textId="77777777" w:rsidR="001D3B5D" w:rsidRPr="004F7CD5" w:rsidRDefault="001D3B5D" w:rsidP="00E329AB">
      <w:pPr>
        <w:pStyle w:val="Sansinterligne"/>
        <w:ind w:left="708"/>
        <w:rPr>
          <w:rFonts w:ascii="Courier New" w:hAnsi="Courier New" w:cs="Courier New"/>
          <w:sz w:val="20"/>
          <w:szCs w:val="20"/>
        </w:rPr>
      </w:pPr>
      <w:r w:rsidRPr="004F7CD5">
        <w:rPr>
          <w:rFonts w:ascii="Courier New" w:hAnsi="Courier New" w:cs="Courier New"/>
          <w:sz w:val="20"/>
          <w:szCs w:val="20"/>
        </w:rPr>
        <w:t>Dates_qry_5</w:t>
      </w:r>
    </w:p>
    <w:p w14:paraId="70B377AE" w14:textId="77777777" w:rsidR="001D3B5D" w:rsidRPr="004F7CD5" w:rsidRDefault="001D3B5D" w:rsidP="00E329AB">
      <w:pPr>
        <w:pStyle w:val="Sansinterligne"/>
        <w:ind w:left="708"/>
        <w:rPr>
          <w:rFonts w:ascii="Courier New" w:hAnsi="Courier New" w:cs="Courier New"/>
          <w:sz w:val="20"/>
          <w:szCs w:val="20"/>
        </w:rPr>
      </w:pPr>
      <w:r w:rsidRPr="004F7CD5">
        <w:rPr>
          <w:rFonts w:ascii="Courier New" w:hAnsi="Courier New" w:cs="Courier New"/>
          <w:sz w:val="20"/>
          <w:szCs w:val="20"/>
        </w:rPr>
        <w:t>Dates_qry_6</w:t>
      </w:r>
    </w:p>
    <w:p w14:paraId="300344E6" w14:textId="77777777" w:rsidR="001D3B5D" w:rsidRPr="004F7CD5" w:rsidRDefault="001D3B5D" w:rsidP="00E329AB">
      <w:pPr>
        <w:pStyle w:val="Sansinterligne"/>
        <w:ind w:left="708"/>
        <w:rPr>
          <w:rFonts w:ascii="Courier New" w:hAnsi="Courier New" w:cs="Courier New"/>
          <w:sz w:val="20"/>
          <w:szCs w:val="20"/>
        </w:rPr>
      </w:pPr>
      <w:r w:rsidRPr="004F7CD5">
        <w:rPr>
          <w:rFonts w:ascii="Courier New" w:hAnsi="Courier New" w:cs="Courier New"/>
          <w:sz w:val="20"/>
          <w:szCs w:val="20"/>
        </w:rPr>
        <w:t>Dates_qry_7_8</w:t>
      </w:r>
    </w:p>
    <w:p w14:paraId="2A904D19" w14:textId="21D05A58" w:rsidR="00E329AB" w:rsidRDefault="00E329AB" w:rsidP="00E329AB">
      <w:pPr>
        <w:ind w:firstLine="708"/>
      </w:pPr>
      <w:r>
        <w:t>Etc.</w:t>
      </w:r>
    </w:p>
    <w:p w14:paraId="0534C2CA" w14:textId="7A311FE2" w:rsidR="00E329AB" w:rsidRDefault="00E329AB" w:rsidP="001D3B5D">
      <w:r>
        <w:t xml:space="preserve">La mise à jour </w:t>
      </w:r>
      <w:r w:rsidR="00412985">
        <w:t xml:space="preserve">VBA </w:t>
      </w:r>
      <w:r>
        <w:t xml:space="preserve">des </w:t>
      </w:r>
      <w:r w:rsidR="00FB451C">
        <w:t xml:space="preserve">données </w:t>
      </w:r>
      <w:r>
        <w:t xml:space="preserve">est </w:t>
      </w:r>
      <w:r w:rsidR="00FB451C">
        <w:t>automatisée</w:t>
      </w:r>
      <w:r>
        <w:t xml:space="preserve"> par </w:t>
      </w:r>
      <w:proofErr w:type="spellStart"/>
      <w:r w:rsidRPr="00E329AB">
        <w:rPr>
          <w:rFonts w:ascii="Courier New" w:hAnsi="Courier New" w:cs="Courier New"/>
          <w:sz w:val="20"/>
        </w:rPr>
        <w:t>UpdateExtractionDates</w:t>
      </w:r>
      <w:proofErr w:type="spellEnd"/>
      <w:r>
        <w:t>.</w:t>
      </w:r>
    </w:p>
    <w:tbl>
      <w:tblPr>
        <w:tblStyle w:val="Grilledutableau"/>
        <w:tblW w:w="8958" w:type="dxa"/>
        <w:tblLayout w:type="fixed"/>
        <w:tblCellMar>
          <w:top w:w="57" w:type="dxa"/>
          <w:left w:w="142" w:type="dxa"/>
          <w:bottom w:w="57" w:type="dxa"/>
          <w:right w:w="142" w:type="dxa"/>
        </w:tblCellMar>
        <w:tblLook w:val="04A0" w:firstRow="1" w:lastRow="0" w:firstColumn="1" w:lastColumn="0" w:noHBand="0" w:noVBand="1"/>
      </w:tblPr>
      <w:tblGrid>
        <w:gridCol w:w="1361"/>
        <w:gridCol w:w="7597"/>
      </w:tblGrid>
      <w:tr w:rsidR="00412985" w:rsidRPr="00412985" w14:paraId="774ABD01" w14:textId="77777777" w:rsidTr="00412985">
        <w:tc>
          <w:tcPr>
            <w:tcW w:w="1361" w:type="dxa"/>
            <w:shd w:val="clear" w:color="auto" w:fill="E7E6E6" w:themeFill="background2"/>
          </w:tcPr>
          <w:p w14:paraId="592218F8" w14:textId="29063E98" w:rsidR="00E329AB" w:rsidRPr="00412985" w:rsidRDefault="00E329AB" w:rsidP="001D3B5D">
            <w:pPr>
              <w:rPr>
                <w:sz w:val="20"/>
              </w:rPr>
            </w:pPr>
            <w:r w:rsidRPr="00412985">
              <w:rPr>
                <w:sz w:val="20"/>
              </w:rPr>
              <w:t>Nom</w:t>
            </w:r>
          </w:p>
        </w:tc>
        <w:tc>
          <w:tcPr>
            <w:tcW w:w="7597" w:type="dxa"/>
          </w:tcPr>
          <w:p w14:paraId="0C24B545" w14:textId="29A6C690" w:rsidR="00E329AB" w:rsidRPr="00412985" w:rsidRDefault="00E329AB" w:rsidP="001D3B5D">
            <w:pPr>
              <w:rPr>
                <w:rFonts w:ascii="Courier New" w:hAnsi="Courier New" w:cs="Courier New"/>
                <w:sz w:val="20"/>
              </w:rPr>
            </w:pPr>
            <w:proofErr w:type="spellStart"/>
            <w:r w:rsidRPr="00412985">
              <w:rPr>
                <w:rFonts w:ascii="Courier New" w:hAnsi="Courier New" w:cs="Courier New"/>
                <w:sz w:val="20"/>
              </w:rPr>
              <w:t>UpdateExtractionDates</w:t>
            </w:r>
            <w:proofErr w:type="spellEnd"/>
          </w:p>
        </w:tc>
      </w:tr>
      <w:tr w:rsidR="00412985" w:rsidRPr="00412985" w14:paraId="616405FA" w14:textId="77777777" w:rsidTr="00412985">
        <w:tc>
          <w:tcPr>
            <w:tcW w:w="1361" w:type="dxa"/>
            <w:shd w:val="clear" w:color="auto" w:fill="E7E6E6" w:themeFill="background2"/>
          </w:tcPr>
          <w:p w14:paraId="0941BE43" w14:textId="60FCC8A5" w:rsidR="00E329AB" w:rsidRPr="00412985" w:rsidRDefault="00E329AB" w:rsidP="001D3B5D">
            <w:pPr>
              <w:rPr>
                <w:sz w:val="20"/>
              </w:rPr>
            </w:pPr>
            <w:r w:rsidRPr="00412985">
              <w:rPr>
                <w:sz w:val="20"/>
              </w:rPr>
              <w:t>Paramètres</w:t>
            </w:r>
          </w:p>
        </w:tc>
        <w:tc>
          <w:tcPr>
            <w:tcW w:w="7597" w:type="dxa"/>
          </w:tcPr>
          <w:p w14:paraId="3A2CBD39" w14:textId="1B86EF74" w:rsidR="00E329AB" w:rsidRPr="00412985" w:rsidRDefault="005B35C3" w:rsidP="001D3B5D">
            <w:pPr>
              <w:rPr>
                <w:sz w:val="20"/>
              </w:rPr>
            </w:pPr>
            <w:r>
              <w:rPr>
                <w:sz w:val="20"/>
              </w:rPr>
              <w:t>NA</w:t>
            </w:r>
          </w:p>
        </w:tc>
      </w:tr>
      <w:tr w:rsidR="00412985" w:rsidRPr="00412985" w14:paraId="54FF3ADB" w14:textId="77777777" w:rsidTr="00412985">
        <w:tc>
          <w:tcPr>
            <w:tcW w:w="1361" w:type="dxa"/>
            <w:shd w:val="clear" w:color="auto" w:fill="E7E6E6" w:themeFill="background2"/>
          </w:tcPr>
          <w:p w14:paraId="55463298" w14:textId="15FA0C14" w:rsidR="00E329AB" w:rsidRPr="00412985" w:rsidRDefault="00E329AB" w:rsidP="001D3B5D">
            <w:pPr>
              <w:rPr>
                <w:sz w:val="20"/>
              </w:rPr>
            </w:pPr>
            <w:r w:rsidRPr="00412985">
              <w:rPr>
                <w:sz w:val="20"/>
              </w:rPr>
              <w:t>Constantes utilisées</w:t>
            </w:r>
          </w:p>
        </w:tc>
        <w:tc>
          <w:tcPr>
            <w:tcW w:w="7597" w:type="dxa"/>
          </w:tcPr>
          <w:p w14:paraId="6DA14199" w14:textId="52DDE24D" w:rsidR="00E329AB" w:rsidRPr="00412985" w:rsidRDefault="00E329AB" w:rsidP="00412985">
            <w:pPr>
              <w:pStyle w:val="Paragraphedeliste"/>
              <w:numPr>
                <w:ilvl w:val="0"/>
                <w:numId w:val="6"/>
              </w:numPr>
              <w:ind w:left="331"/>
              <w:rPr>
                <w:sz w:val="20"/>
              </w:rPr>
            </w:pPr>
            <w:r w:rsidRPr="00412985">
              <w:rPr>
                <w:rFonts w:ascii="Courier New" w:hAnsi="Courier New" w:cs="Courier New"/>
                <w:sz w:val="20"/>
              </w:rPr>
              <w:t>WS_EXTRACTION_DATES As String = "</w:t>
            </w:r>
            <w:proofErr w:type="spellStart"/>
            <w:r w:rsidRPr="00412985">
              <w:rPr>
                <w:rFonts w:ascii="Courier New" w:hAnsi="Courier New" w:cs="Courier New"/>
                <w:sz w:val="20"/>
              </w:rPr>
              <w:t>qry_date_extract</w:t>
            </w:r>
            <w:proofErr w:type="spellEnd"/>
            <w:r w:rsidRPr="00412985">
              <w:rPr>
                <w:rFonts w:ascii="Courier New" w:hAnsi="Courier New" w:cs="Courier New"/>
                <w:sz w:val="20"/>
              </w:rPr>
              <w:t>"</w:t>
            </w:r>
            <w:r w:rsidRPr="00412985">
              <w:rPr>
                <w:sz w:val="20"/>
              </w:rPr>
              <w:t>, nom de l'onglet Excel contenant les dates d'extraction disponibles.</w:t>
            </w:r>
          </w:p>
          <w:p w14:paraId="13D537AE" w14:textId="77777777" w:rsidR="00E329AB" w:rsidRPr="00412985" w:rsidRDefault="00E329AB" w:rsidP="00412985">
            <w:pPr>
              <w:pStyle w:val="Paragraphedeliste"/>
              <w:numPr>
                <w:ilvl w:val="0"/>
                <w:numId w:val="6"/>
              </w:numPr>
              <w:ind w:left="331"/>
              <w:rPr>
                <w:sz w:val="20"/>
              </w:rPr>
            </w:pPr>
            <w:r w:rsidRPr="00412985">
              <w:rPr>
                <w:rFonts w:ascii="Courier New" w:hAnsi="Courier New" w:cs="Courier New"/>
                <w:sz w:val="20"/>
              </w:rPr>
              <w:t>WS_PARAMETERS As String = "</w:t>
            </w:r>
            <w:proofErr w:type="spellStart"/>
            <w:r w:rsidRPr="00412985">
              <w:rPr>
                <w:rFonts w:ascii="Courier New" w:hAnsi="Courier New" w:cs="Courier New"/>
                <w:sz w:val="20"/>
              </w:rPr>
              <w:t>Parametres</w:t>
            </w:r>
            <w:proofErr w:type="spellEnd"/>
            <w:r w:rsidRPr="00412985">
              <w:rPr>
                <w:rFonts w:ascii="Courier New" w:hAnsi="Courier New" w:cs="Courier New"/>
                <w:sz w:val="20"/>
              </w:rPr>
              <w:t>"</w:t>
            </w:r>
            <w:r w:rsidRPr="00412985">
              <w:rPr>
                <w:sz w:val="20"/>
              </w:rPr>
              <w:t xml:space="preserve">, nom de l'onglet Excel contenant les paramètres. </w:t>
            </w:r>
          </w:p>
          <w:p w14:paraId="75737A1B" w14:textId="77777777" w:rsidR="00E329AB" w:rsidRPr="00412985" w:rsidRDefault="00E329AB" w:rsidP="00412985">
            <w:pPr>
              <w:pStyle w:val="Paragraphedeliste"/>
              <w:numPr>
                <w:ilvl w:val="0"/>
                <w:numId w:val="6"/>
              </w:numPr>
              <w:ind w:left="331"/>
              <w:rPr>
                <w:sz w:val="20"/>
              </w:rPr>
            </w:pPr>
            <w:r w:rsidRPr="00412985">
              <w:rPr>
                <w:rFonts w:ascii="Courier New" w:hAnsi="Courier New" w:cs="Courier New"/>
                <w:sz w:val="20"/>
              </w:rPr>
              <w:t>RNG_PARAMETERS As String = "</w:t>
            </w:r>
            <w:proofErr w:type="spellStart"/>
            <w:r w:rsidRPr="00412985">
              <w:rPr>
                <w:rFonts w:ascii="Courier New" w:hAnsi="Courier New" w:cs="Courier New"/>
                <w:sz w:val="20"/>
              </w:rPr>
              <w:t>Parametres</w:t>
            </w:r>
            <w:proofErr w:type="spellEnd"/>
            <w:r w:rsidRPr="00412985">
              <w:rPr>
                <w:rFonts w:ascii="Courier New" w:hAnsi="Courier New" w:cs="Courier New"/>
                <w:sz w:val="20"/>
              </w:rPr>
              <w:t>"</w:t>
            </w:r>
            <w:r w:rsidRPr="00412985">
              <w:rPr>
                <w:sz w:val="20"/>
              </w:rPr>
              <w:t>, nom Excel de la zone contenant les paramètres.</w:t>
            </w:r>
          </w:p>
          <w:p w14:paraId="4B6623AA" w14:textId="4FA9C603" w:rsidR="00412985" w:rsidRPr="00412985" w:rsidRDefault="00412985" w:rsidP="00412985">
            <w:pPr>
              <w:pStyle w:val="Paragraphedeliste"/>
              <w:numPr>
                <w:ilvl w:val="0"/>
                <w:numId w:val="6"/>
              </w:numPr>
              <w:ind w:left="331"/>
              <w:rPr>
                <w:sz w:val="20"/>
              </w:rPr>
            </w:pPr>
            <w:r w:rsidRPr="00412985">
              <w:rPr>
                <w:rFonts w:ascii="Courier New" w:hAnsi="Courier New" w:cs="Courier New"/>
                <w:sz w:val="20"/>
              </w:rPr>
              <w:t>COL_DATES As String = "Date à utiliser"</w:t>
            </w:r>
            <w:r w:rsidRPr="00412985">
              <w:rPr>
                <w:sz w:val="20"/>
              </w:rPr>
              <w:t>, nom de la colonne contenant les dates d'extraction voulues par l'utilisateur.</w:t>
            </w:r>
          </w:p>
          <w:p w14:paraId="010FC4D8" w14:textId="3F1E456B" w:rsidR="00412985" w:rsidRPr="00412985" w:rsidRDefault="00412985" w:rsidP="00412985">
            <w:pPr>
              <w:pStyle w:val="Paragraphedeliste"/>
              <w:numPr>
                <w:ilvl w:val="0"/>
                <w:numId w:val="6"/>
              </w:numPr>
              <w:ind w:left="331"/>
              <w:rPr>
                <w:sz w:val="20"/>
              </w:rPr>
            </w:pPr>
            <w:r w:rsidRPr="00412985">
              <w:rPr>
                <w:rFonts w:ascii="Courier New" w:hAnsi="Courier New" w:cs="Courier New"/>
                <w:sz w:val="20"/>
              </w:rPr>
              <w:t>COL_MAX_DATES As String = "</w:t>
            </w:r>
            <w:proofErr w:type="spellStart"/>
            <w:r w:rsidRPr="00412985">
              <w:rPr>
                <w:rFonts w:ascii="Courier New" w:hAnsi="Courier New" w:cs="Courier New"/>
                <w:sz w:val="20"/>
              </w:rPr>
              <w:t>MaxDatesDispo</w:t>
            </w:r>
            <w:proofErr w:type="spellEnd"/>
            <w:r w:rsidRPr="00412985">
              <w:rPr>
                <w:rFonts w:ascii="Courier New" w:hAnsi="Courier New" w:cs="Courier New"/>
                <w:sz w:val="20"/>
              </w:rPr>
              <w:t>"</w:t>
            </w:r>
            <w:r w:rsidRPr="00412985">
              <w:rPr>
                <w:sz w:val="20"/>
              </w:rPr>
              <w:t>, nom de la colonne contenant les dates d'extraction les plus récentes possibles pour chaque table.</w:t>
            </w:r>
          </w:p>
        </w:tc>
      </w:tr>
      <w:tr w:rsidR="00412985" w:rsidRPr="00412985" w14:paraId="05DE1789" w14:textId="77777777" w:rsidTr="00412985">
        <w:tc>
          <w:tcPr>
            <w:tcW w:w="1361" w:type="dxa"/>
            <w:shd w:val="clear" w:color="auto" w:fill="E7E6E6" w:themeFill="background2"/>
          </w:tcPr>
          <w:p w14:paraId="5E81B9BA" w14:textId="369C66CE" w:rsidR="00E329AB" w:rsidRPr="00412985" w:rsidRDefault="00412985" w:rsidP="001D3B5D">
            <w:pPr>
              <w:rPr>
                <w:sz w:val="20"/>
              </w:rPr>
            </w:pPr>
            <w:r>
              <w:rPr>
                <w:sz w:val="20"/>
              </w:rPr>
              <w:t>Action</w:t>
            </w:r>
          </w:p>
        </w:tc>
        <w:tc>
          <w:tcPr>
            <w:tcW w:w="7597" w:type="dxa"/>
          </w:tcPr>
          <w:p w14:paraId="053D0FA7" w14:textId="4D2DD459" w:rsidR="00E329AB" w:rsidRPr="00FB451C" w:rsidRDefault="009A7AFE" w:rsidP="00FB451C">
            <w:pPr>
              <w:pStyle w:val="Paragraphedeliste"/>
              <w:numPr>
                <w:ilvl w:val="0"/>
                <w:numId w:val="6"/>
              </w:numPr>
              <w:ind w:left="331"/>
              <w:rPr>
                <w:sz w:val="20"/>
              </w:rPr>
            </w:pPr>
            <w:r w:rsidRPr="00FB451C">
              <w:rPr>
                <w:sz w:val="20"/>
              </w:rPr>
              <w:t xml:space="preserve">Mise à jour des </w:t>
            </w:r>
            <w:r w:rsidR="00FB451C">
              <w:rPr>
                <w:sz w:val="20"/>
              </w:rPr>
              <w:t xml:space="preserve">dates dans </w:t>
            </w:r>
            <w:r w:rsidR="00FB451C" w:rsidRPr="00412985">
              <w:rPr>
                <w:rFonts w:ascii="Courier New" w:hAnsi="Courier New" w:cs="Courier New"/>
                <w:sz w:val="20"/>
              </w:rPr>
              <w:t>WS_EXTRACTION_DATES</w:t>
            </w:r>
          </w:p>
          <w:p w14:paraId="31BEF587" w14:textId="50973D47" w:rsidR="00FB451C" w:rsidRPr="00FB451C" w:rsidRDefault="00FB451C" w:rsidP="00FB451C">
            <w:pPr>
              <w:pStyle w:val="Paragraphedeliste"/>
              <w:numPr>
                <w:ilvl w:val="0"/>
                <w:numId w:val="6"/>
              </w:numPr>
              <w:ind w:left="331"/>
              <w:rPr>
                <w:sz w:val="20"/>
              </w:rPr>
            </w:pPr>
            <w:r>
              <w:rPr>
                <w:sz w:val="20"/>
              </w:rPr>
              <w:t xml:space="preserve">Mise à jour de la colonne </w:t>
            </w:r>
            <w:r w:rsidRPr="00412985">
              <w:rPr>
                <w:rFonts w:ascii="Courier New" w:hAnsi="Courier New" w:cs="Courier New"/>
                <w:sz w:val="20"/>
              </w:rPr>
              <w:t xml:space="preserve">COL_DATES </w:t>
            </w:r>
            <w:r>
              <w:rPr>
                <w:sz w:val="20"/>
              </w:rPr>
              <w:t>avec les dates les plus récentes possibles</w:t>
            </w:r>
          </w:p>
        </w:tc>
      </w:tr>
    </w:tbl>
    <w:p w14:paraId="79C1C43F" w14:textId="49A12C78" w:rsidR="00E329AB" w:rsidRDefault="00E329AB" w:rsidP="001D3B5D"/>
    <w:p w14:paraId="1E0E2351" w14:textId="180F793B" w:rsidR="004F7CD5" w:rsidRDefault="004F7CD5" w:rsidP="001D3B5D">
      <w:r>
        <w:lastRenderedPageBreak/>
        <w:t xml:space="preserve">La mise à jour </w:t>
      </w:r>
      <w:r w:rsidRPr="00FB451C">
        <w:rPr>
          <w:sz w:val="20"/>
        </w:rPr>
        <w:t xml:space="preserve">des </w:t>
      </w:r>
      <w:r>
        <w:rPr>
          <w:sz w:val="20"/>
        </w:rPr>
        <w:t xml:space="preserve">dates dans </w:t>
      </w:r>
      <w:r w:rsidRPr="00412985">
        <w:rPr>
          <w:rFonts w:ascii="Courier New" w:hAnsi="Courier New" w:cs="Courier New"/>
          <w:sz w:val="20"/>
        </w:rPr>
        <w:t>WS_EXTRACTION_DATES</w:t>
      </w:r>
      <w:r>
        <w:rPr>
          <w:sz w:val="20"/>
        </w:rPr>
        <w:t xml:space="preserve"> se fait par simple "Actualisation du tableau", la définition de la requête SQL étant intégrée dans l'objet tableau.</w:t>
      </w:r>
    </w:p>
    <w:p w14:paraId="299AB7B1" w14:textId="0CCFE197" w:rsidR="00E329AB" w:rsidRDefault="00FB451C" w:rsidP="00EC5A6F">
      <w:pPr>
        <w:pStyle w:val="Sansinterligne"/>
      </w:pPr>
      <w:r>
        <w:t xml:space="preserve">La mise à jour de la colonne </w:t>
      </w:r>
      <w:r w:rsidRPr="00412985">
        <w:rPr>
          <w:rFonts w:ascii="Courier New" w:hAnsi="Courier New" w:cs="Courier New"/>
        </w:rPr>
        <w:t xml:space="preserve">COL_DATES </w:t>
      </w:r>
      <w:r>
        <w:t>avec les dates les plus récentes possibles s'appuie sur du paramétrage Excel :</w:t>
      </w:r>
    </w:p>
    <w:p w14:paraId="7F8A8389" w14:textId="6F84996D" w:rsidR="00FB451C" w:rsidRDefault="00FB451C" w:rsidP="00FB451C">
      <w:pPr>
        <w:pStyle w:val="Paragraphedeliste"/>
        <w:numPr>
          <w:ilvl w:val="0"/>
          <w:numId w:val="6"/>
        </w:numPr>
      </w:pPr>
      <w:r>
        <w:t xml:space="preserve">Des noms </w:t>
      </w:r>
      <w:proofErr w:type="spellStart"/>
      <w:r w:rsidRPr="004F7CD5">
        <w:rPr>
          <w:rFonts w:ascii="Courier New" w:hAnsi="Courier New" w:cs="Courier New"/>
          <w:sz w:val="20"/>
        </w:rPr>
        <w:t>DATES_</w:t>
      </w:r>
      <w:r w:rsidRPr="004F7CD5">
        <w:rPr>
          <w:rFonts w:ascii="Courier New" w:hAnsi="Courier New" w:cs="Courier New"/>
          <w:i/>
          <w:sz w:val="20"/>
        </w:rPr>
        <w:t>xxx</w:t>
      </w:r>
      <w:proofErr w:type="spellEnd"/>
      <w:r>
        <w:t xml:space="preserve"> sont définis comme étant </w:t>
      </w:r>
      <w:r w:rsidRPr="004F7CD5">
        <w:rPr>
          <w:rFonts w:ascii="Courier New" w:hAnsi="Courier New" w:cs="Courier New"/>
          <w:sz w:val="20"/>
        </w:rPr>
        <w:t>=</w:t>
      </w:r>
      <w:proofErr w:type="spellStart"/>
      <w:r w:rsidRPr="004F7CD5">
        <w:rPr>
          <w:rFonts w:ascii="Courier New" w:hAnsi="Courier New" w:cs="Courier New"/>
          <w:sz w:val="20"/>
        </w:rPr>
        <w:t>Dates_qry_</w:t>
      </w:r>
      <w:r w:rsidRPr="004F7CD5">
        <w:rPr>
          <w:rFonts w:ascii="Courier New" w:hAnsi="Courier New" w:cs="Courier New"/>
          <w:i/>
          <w:sz w:val="20"/>
        </w:rPr>
        <w:t>xxx</w:t>
      </w:r>
      <w:proofErr w:type="spellEnd"/>
      <w:r w:rsidRPr="004F7CD5">
        <w:rPr>
          <w:rFonts w:ascii="Courier New" w:hAnsi="Courier New" w:cs="Courier New"/>
          <w:sz w:val="20"/>
        </w:rPr>
        <w:t>[</w:t>
      </w:r>
      <w:proofErr w:type="spellStart"/>
      <w:r w:rsidRPr="004F7CD5">
        <w:rPr>
          <w:rFonts w:ascii="Courier New" w:hAnsi="Courier New" w:cs="Courier New"/>
          <w:sz w:val="20"/>
        </w:rPr>
        <w:t>date_extract</w:t>
      </w:r>
      <w:proofErr w:type="spellEnd"/>
      <w:r w:rsidRPr="004F7CD5">
        <w:rPr>
          <w:rFonts w:ascii="Courier New" w:hAnsi="Courier New" w:cs="Courier New"/>
          <w:sz w:val="20"/>
        </w:rPr>
        <w:t>]</w:t>
      </w:r>
    </w:p>
    <w:p w14:paraId="00A0FFFF" w14:textId="77777777" w:rsidR="00FB451C" w:rsidRPr="004F7CD5" w:rsidRDefault="00FB451C" w:rsidP="00FB451C">
      <w:pPr>
        <w:pStyle w:val="Paragraphedeliste"/>
        <w:ind w:left="1416"/>
        <w:rPr>
          <w:rFonts w:ascii="Courier New" w:hAnsi="Courier New" w:cs="Courier New"/>
          <w:sz w:val="20"/>
        </w:rPr>
      </w:pPr>
      <w:r w:rsidRPr="004F7CD5">
        <w:rPr>
          <w:rFonts w:ascii="Courier New" w:hAnsi="Courier New" w:cs="Courier New"/>
          <w:sz w:val="20"/>
        </w:rPr>
        <w:t>DATES_1 = Dates_qry_1[</w:t>
      </w:r>
      <w:proofErr w:type="spellStart"/>
      <w:r w:rsidRPr="004F7CD5">
        <w:rPr>
          <w:rFonts w:ascii="Courier New" w:hAnsi="Courier New" w:cs="Courier New"/>
          <w:sz w:val="20"/>
        </w:rPr>
        <w:t>date_extract</w:t>
      </w:r>
      <w:proofErr w:type="spellEnd"/>
      <w:r w:rsidRPr="004F7CD5">
        <w:rPr>
          <w:rFonts w:ascii="Courier New" w:hAnsi="Courier New" w:cs="Courier New"/>
          <w:sz w:val="20"/>
        </w:rPr>
        <w:t>]</w:t>
      </w:r>
    </w:p>
    <w:p w14:paraId="3B897CB4" w14:textId="77777777" w:rsidR="00FB451C" w:rsidRPr="004F7CD5" w:rsidRDefault="00FB451C" w:rsidP="00FB451C">
      <w:pPr>
        <w:pStyle w:val="Paragraphedeliste"/>
        <w:ind w:left="1416"/>
        <w:rPr>
          <w:rFonts w:ascii="Courier New" w:hAnsi="Courier New" w:cs="Courier New"/>
          <w:sz w:val="20"/>
        </w:rPr>
      </w:pPr>
      <w:r w:rsidRPr="004F7CD5">
        <w:rPr>
          <w:rFonts w:ascii="Courier New" w:hAnsi="Courier New" w:cs="Courier New"/>
          <w:sz w:val="20"/>
        </w:rPr>
        <w:t>DATES_2 = Dates_qry_2[</w:t>
      </w:r>
      <w:proofErr w:type="spellStart"/>
      <w:r w:rsidRPr="004F7CD5">
        <w:rPr>
          <w:rFonts w:ascii="Courier New" w:hAnsi="Courier New" w:cs="Courier New"/>
          <w:sz w:val="20"/>
        </w:rPr>
        <w:t>date_extract</w:t>
      </w:r>
      <w:proofErr w:type="spellEnd"/>
      <w:r w:rsidRPr="004F7CD5">
        <w:rPr>
          <w:rFonts w:ascii="Courier New" w:hAnsi="Courier New" w:cs="Courier New"/>
          <w:sz w:val="20"/>
        </w:rPr>
        <w:t>]</w:t>
      </w:r>
    </w:p>
    <w:p w14:paraId="2481DF88" w14:textId="77777777" w:rsidR="00FB451C" w:rsidRPr="004F7CD5" w:rsidRDefault="00FB451C" w:rsidP="00FB451C">
      <w:pPr>
        <w:pStyle w:val="Paragraphedeliste"/>
        <w:ind w:left="1416"/>
        <w:rPr>
          <w:rFonts w:ascii="Courier New" w:hAnsi="Courier New" w:cs="Courier New"/>
          <w:sz w:val="20"/>
        </w:rPr>
      </w:pPr>
      <w:r w:rsidRPr="004F7CD5">
        <w:rPr>
          <w:rFonts w:ascii="Courier New" w:hAnsi="Courier New" w:cs="Courier New"/>
          <w:sz w:val="20"/>
        </w:rPr>
        <w:t>DATES_5 = Dates_qry_5[</w:t>
      </w:r>
      <w:proofErr w:type="spellStart"/>
      <w:r w:rsidRPr="004F7CD5">
        <w:rPr>
          <w:rFonts w:ascii="Courier New" w:hAnsi="Courier New" w:cs="Courier New"/>
          <w:sz w:val="20"/>
        </w:rPr>
        <w:t>date_extract</w:t>
      </w:r>
      <w:proofErr w:type="spellEnd"/>
      <w:r w:rsidRPr="004F7CD5">
        <w:rPr>
          <w:rFonts w:ascii="Courier New" w:hAnsi="Courier New" w:cs="Courier New"/>
          <w:sz w:val="20"/>
        </w:rPr>
        <w:t>]</w:t>
      </w:r>
    </w:p>
    <w:p w14:paraId="2569370E" w14:textId="77777777" w:rsidR="00FB451C" w:rsidRPr="004F7CD5" w:rsidRDefault="00FB451C" w:rsidP="00FB451C">
      <w:pPr>
        <w:pStyle w:val="Paragraphedeliste"/>
        <w:ind w:left="1416"/>
        <w:rPr>
          <w:rFonts w:ascii="Courier New" w:hAnsi="Courier New" w:cs="Courier New"/>
          <w:sz w:val="20"/>
        </w:rPr>
      </w:pPr>
      <w:r w:rsidRPr="004F7CD5">
        <w:rPr>
          <w:rFonts w:ascii="Courier New" w:hAnsi="Courier New" w:cs="Courier New"/>
          <w:sz w:val="20"/>
        </w:rPr>
        <w:t>DATES_6 = Dates_qry_6[</w:t>
      </w:r>
      <w:proofErr w:type="spellStart"/>
      <w:r w:rsidRPr="004F7CD5">
        <w:rPr>
          <w:rFonts w:ascii="Courier New" w:hAnsi="Courier New" w:cs="Courier New"/>
          <w:sz w:val="20"/>
        </w:rPr>
        <w:t>date_extract</w:t>
      </w:r>
      <w:proofErr w:type="spellEnd"/>
      <w:r w:rsidRPr="004F7CD5">
        <w:rPr>
          <w:rFonts w:ascii="Courier New" w:hAnsi="Courier New" w:cs="Courier New"/>
          <w:sz w:val="20"/>
        </w:rPr>
        <w:t>]</w:t>
      </w:r>
    </w:p>
    <w:p w14:paraId="79F28C28" w14:textId="3A0439D6" w:rsidR="00FB451C" w:rsidRPr="004F7CD5" w:rsidRDefault="00FB451C" w:rsidP="00FB451C">
      <w:pPr>
        <w:pStyle w:val="Paragraphedeliste"/>
        <w:ind w:left="1416"/>
        <w:rPr>
          <w:rFonts w:ascii="Courier New" w:hAnsi="Courier New" w:cs="Courier New"/>
          <w:sz w:val="20"/>
        </w:rPr>
      </w:pPr>
      <w:r w:rsidRPr="004F7CD5">
        <w:rPr>
          <w:rFonts w:ascii="Courier New" w:hAnsi="Courier New" w:cs="Courier New"/>
          <w:sz w:val="20"/>
        </w:rPr>
        <w:t>DATES_7_8 = Dates_qry_7_8[</w:t>
      </w:r>
      <w:proofErr w:type="spellStart"/>
      <w:r w:rsidRPr="004F7CD5">
        <w:rPr>
          <w:rFonts w:ascii="Courier New" w:hAnsi="Courier New" w:cs="Courier New"/>
          <w:sz w:val="20"/>
        </w:rPr>
        <w:t>date_extract</w:t>
      </w:r>
      <w:proofErr w:type="spellEnd"/>
      <w:r w:rsidRPr="004F7CD5">
        <w:rPr>
          <w:rFonts w:ascii="Courier New" w:hAnsi="Courier New" w:cs="Courier New"/>
          <w:sz w:val="20"/>
        </w:rPr>
        <w:t>]</w:t>
      </w:r>
    </w:p>
    <w:p w14:paraId="4F2B975D" w14:textId="63D3C553" w:rsidR="00FB451C" w:rsidRDefault="00FB451C" w:rsidP="00FB451C">
      <w:pPr>
        <w:pStyle w:val="Paragraphedeliste"/>
        <w:ind w:left="1416"/>
      </w:pPr>
      <w:r>
        <w:t>Etc.</w:t>
      </w:r>
    </w:p>
    <w:p w14:paraId="034B60A4" w14:textId="104F93B5" w:rsidR="004F7CD5" w:rsidRDefault="004F7CD5" w:rsidP="004F7CD5">
      <w:pPr>
        <w:pStyle w:val="Paragraphedeliste"/>
        <w:numPr>
          <w:ilvl w:val="0"/>
          <w:numId w:val="6"/>
        </w:numPr>
      </w:pPr>
      <w:r>
        <w:t xml:space="preserve">Dans l'onglet </w:t>
      </w:r>
      <w:proofErr w:type="spellStart"/>
      <w:r>
        <w:t>Parametres</w:t>
      </w:r>
      <w:proofErr w:type="spellEnd"/>
      <w:r>
        <w:t xml:space="preserve">, pour chaque indicateur, le nom </w:t>
      </w:r>
      <w:proofErr w:type="spellStart"/>
      <w:r w:rsidRPr="004F7CD5">
        <w:rPr>
          <w:rFonts w:ascii="Courier New" w:hAnsi="Courier New" w:cs="Courier New"/>
          <w:sz w:val="20"/>
        </w:rPr>
        <w:t>DATES_</w:t>
      </w:r>
      <w:r w:rsidRPr="004F7CD5">
        <w:rPr>
          <w:rFonts w:ascii="Courier New" w:hAnsi="Courier New" w:cs="Courier New"/>
          <w:i/>
          <w:sz w:val="20"/>
        </w:rPr>
        <w:t>xxx</w:t>
      </w:r>
      <w:proofErr w:type="spellEnd"/>
      <w:r>
        <w:t xml:space="preserve"> associé est indiqué dans la colonne "</w:t>
      </w:r>
      <w:r w:rsidRPr="004F7CD5">
        <w:t>Zones des dates</w:t>
      </w:r>
      <w:r>
        <w:t>".</w:t>
      </w:r>
    </w:p>
    <w:p w14:paraId="4E45DDB0" w14:textId="6665A310" w:rsidR="00FB451C" w:rsidRDefault="004F7CD5" w:rsidP="004F7CD5">
      <w:pPr>
        <w:pStyle w:val="Paragraphedeliste"/>
        <w:numPr>
          <w:ilvl w:val="0"/>
          <w:numId w:val="6"/>
        </w:numPr>
      </w:pPr>
      <w:r>
        <w:t xml:space="preserve"> Dans l'onglet </w:t>
      </w:r>
      <w:proofErr w:type="spellStart"/>
      <w:r>
        <w:t>Parametres</w:t>
      </w:r>
      <w:proofErr w:type="spellEnd"/>
      <w:r>
        <w:t xml:space="preserve">, pour chaque indicateur, la colonne </w:t>
      </w:r>
      <w:r w:rsidRPr="00412985">
        <w:rPr>
          <w:rFonts w:ascii="Courier New" w:hAnsi="Courier New" w:cs="Courier New"/>
          <w:sz w:val="20"/>
        </w:rPr>
        <w:t>COL_MAX_DATES</w:t>
      </w:r>
      <w:r>
        <w:t xml:space="preserve"> contient la formule Excel </w:t>
      </w:r>
      <w:r w:rsidRPr="004F7CD5">
        <w:rPr>
          <w:rFonts w:ascii="Courier New" w:hAnsi="Courier New" w:cs="Courier New"/>
          <w:sz w:val="20"/>
        </w:rPr>
        <w:t>=MAX(INDIRECT(</w:t>
      </w:r>
      <w:proofErr w:type="spellStart"/>
      <w:r w:rsidRPr="004F7CD5">
        <w:rPr>
          <w:rFonts w:ascii="Courier New" w:hAnsi="Courier New" w:cs="Courier New"/>
          <w:sz w:val="20"/>
        </w:rPr>
        <w:t>DATES_</w:t>
      </w:r>
      <w:r w:rsidRPr="004F7CD5">
        <w:rPr>
          <w:rFonts w:ascii="Courier New" w:hAnsi="Courier New" w:cs="Courier New"/>
          <w:i/>
          <w:sz w:val="20"/>
        </w:rPr>
        <w:t>xxx</w:t>
      </w:r>
      <w:proofErr w:type="spellEnd"/>
      <w:r w:rsidRPr="004F7CD5">
        <w:rPr>
          <w:rFonts w:ascii="Courier New" w:hAnsi="Courier New" w:cs="Courier New"/>
          <w:sz w:val="20"/>
        </w:rPr>
        <w:t>))</w:t>
      </w:r>
      <w:r>
        <w:t>.</w:t>
      </w:r>
    </w:p>
    <w:p w14:paraId="4DA0ECB6" w14:textId="735FFCD3" w:rsidR="004F7CD5" w:rsidRDefault="004F7CD5" w:rsidP="004F7CD5">
      <w:pPr>
        <w:pStyle w:val="Paragraphedeliste"/>
        <w:numPr>
          <w:ilvl w:val="0"/>
          <w:numId w:val="6"/>
        </w:numPr>
      </w:pPr>
      <w:r>
        <w:t xml:space="preserve">Post mise à jour </w:t>
      </w:r>
      <w:r w:rsidRPr="00FB451C">
        <w:rPr>
          <w:sz w:val="20"/>
        </w:rPr>
        <w:t xml:space="preserve">des </w:t>
      </w:r>
      <w:r>
        <w:rPr>
          <w:sz w:val="20"/>
        </w:rPr>
        <w:t xml:space="preserve">dates dans </w:t>
      </w:r>
      <w:r w:rsidRPr="00412985">
        <w:rPr>
          <w:rFonts w:ascii="Courier New" w:hAnsi="Courier New" w:cs="Courier New"/>
          <w:sz w:val="20"/>
        </w:rPr>
        <w:t>WS_EXTRACTION_DATES</w:t>
      </w:r>
      <w:r w:rsidRPr="004F7CD5">
        <w:rPr>
          <w:rFonts w:cstheme="minorHAnsi"/>
        </w:rPr>
        <w:t>, la macro copie les dates de la colonne</w:t>
      </w:r>
      <w:r>
        <w:t xml:space="preserve"> </w:t>
      </w:r>
      <w:r w:rsidRPr="00412985">
        <w:rPr>
          <w:rFonts w:ascii="Courier New" w:hAnsi="Courier New" w:cs="Courier New"/>
          <w:sz w:val="20"/>
        </w:rPr>
        <w:t xml:space="preserve">COL_MAX_DATES </w:t>
      </w:r>
      <w:r>
        <w:t xml:space="preserve">et les colle en valeurs dans la colonne </w:t>
      </w:r>
      <w:r w:rsidRPr="00412985">
        <w:rPr>
          <w:rFonts w:ascii="Courier New" w:hAnsi="Courier New" w:cs="Courier New"/>
          <w:sz w:val="20"/>
        </w:rPr>
        <w:t>COL_DATES</w:t>
      </w:r>
      <w:r>
        <w:t>.</w:t>
      </w:r>
    </w:p>
    <w:p w14:paraId="4473162D" w14:textId="5705FC54" w:rsidR="00777050" w:rsidRDefault="00777050" w:rsidP="00777050">
      <w:r>
        <w:t>Le champ "</w:t>
      </w:r>
      <w:proofErr w:type="spellStart"/>
      <w:r>
        <w:t>period</w:t>
      </w:r>
      <w:proofErr w:type="spellEnd"/>
      <w:r>
        <w:t>" indique si l'extraction concernée est une extraction mensuelle (M), hebdomadaire (H) ou quotidienne (Q). En effet, certains indicateurs sont demandés à la fois en hebdomadaire et en mensuel et ce champ permet de les différencier dans le cas où les deux extractions auraient lieu le même jour. Cette donnée est affichée dans le tableau des paramètres utilisateurs (via un RECHERCHEV).</w:t>
      </w:r>
    </w:p>
    <w:p w14:paraId="4BDF3F38" w14:textId="6D76A3D6" w:rsidR="00A22D3C" w:rsidRDefault="00A22D3C" w:rsidP="00B95DE5">
      <w:pPr>
        <w:pStyle w:val="Titre3"/>
      </w:pPr>
      <w:bookmarkStart w:id="17" w:name="_Toc507141145"/>
      <w:r>
        <w:t>Mise à jour des données source et des indicateurs</w:t>
      </w:r>
      <w:bookmarkEnd w:id="17"/>
    </w:p>
    <w:p w14:paraId="0E0F6928" w14:textId="54BC5664" w:rsidR="00A22D3C" w:rsidRDefault="00A22D3C" w:rsidP="00A22D3C">
      <w:r>
        <w:t xml:space="preserve">La mise à jour VBA des données est automatisée par </w:t>
      </w:r>
      <w:proofErr w:type="spellStart"/>
      <w:r w:rsidRPr="00A22D3C">
        <w:rPr>
          <w:rFonts w:ascii="Courier New" w:hAnsi="Courier New" w:cs="Courier New"/>
          <w:sz w:val="20"/>
        </w:rPr>
        <w:t>UpdateDataFromSqlServer</w:t>
      </w:r>
      <w:proofErr w:type="spellEnd"/>
      <w:r>
        <w:t>.</w:t>
      </w:r>
    </w:p>
    <w:tbl>
      <w:tblPr>
        <w:tblStyle w:val="Grilledutableau"/>
        <w:tblW w:w="8958" w:type="dxa"/>
        <w:tblLayout w:type="fixed"/>
        <w:tblCellMar>
          <w:top w:w="57" w:type="dxa"/>
          <w:left w:w="142" w:type="dxa"/>
          <w:bottom w:w="57" w:type="dxa"/>
          <w:right w:w="142" w:type="dxa"/>
        </w:tblCellMar>
        <w:tblLook w:val="04A0" w:firstRow="1" w:lastRow="0" w:firstColumn="1" w:lastColumn="0" w:noHBand="0" w:noVBand="1"/>
      </w:tblPr>
      <w:tblGrid>
        <w:gridCol w:w="1361"/>
        <w:gridCol w:w="7597"/>
      </w:tblGrid>
      <w:tr w:rsidR="00A22D3C" w:rsidRPr="005B35C3" w14:paraId="4AC27A53" w14:textId="77777777" w:rsidTr="00281B8F">
        <w:tc>
          <w:tcPr>
            <w:tcW w:w="1361" w:type="dxa"/>
            <w:shd w:val="clear" w:color="auto" w:fill="E7E6E6" w:themeFill="background2"/>
          </w:tcPr>
          <w:p w14:paraId="0041E001" w14:textId="77777777" w:rsidR="00A22D3C" w:rsidRPr="005B35C3" w:rsidRDefault="00A22D3C" w:rsidP="00281B8F">
            <w:pPr>
              <w:rPr>
                <w:sz w:val="20"/>
                <w:szCs w:val="20"/>
              </w:rPr>
            </w:pPr>
            <w:r w:rsidRPr="005B35C3">
              <w:rPr>
                <w:sz w:val="20"/>
                <w:szCs w:val="20"/>
              </w:rPr>
              <w:t>Nom</w:t>
            </w:r>
          </w:p>
        </w:tc>
        <w:tc>
          <w:tcPr>
            <w:tcW w:w="7597" w:type="dxa"/>
          </w:tcPr>
          <w:p w14:paraId="7A3B29E0" w14:textId="41237902" w:rsidR="00A22D3C" w:rsidRPr="005B35C3" w:rsidRDefault="00A22D3C" w:rsidP="00281B8F">
            <w:pPr>
              <w:rPr>
                <w:rFonts w:ascii="Courier New" w:hAnsi="Courier New" w:cs="Courier New"/>
                <w:sz w:val="20"/>
                <w:szCs w:val="20"/>
              </w:rPr>
            </w:pPr>
            <w:proofErr w:type="spellStart"/>
            <w:r w:rsidRPr="005B35C3">
              <w:rPr>
                <w:rFonts w:ascii="Courier New" w:hAnsi="Courier New" w:cs="Courier New"/>
                <w:sz w:val="20"/>
                <w:szCs w:val="20"/>
              </w:rPr>
              <w:t>UpdateDataFromSqlServer</w:t>
            </w:r>
            <w:proofErr w:type="spellEnd"/>
          </w:p>
        </w:tc>
      </w:tr>
      <w:tr w:rsidR="00A22D3C" w:rsidRPr="005B35C3" w14:paraId="2C96AB87" w14:textId="77777777" w:rsidTr="00281B8F">
        <w:tc>
          <w:tcPr>
            <w:tcW w:w="1361" w:type="dxa"/>
            <w:shd w:val="clear" w:color="auto" w:fill="E7E6E6" w:themeFill="background2"/>
          </w:tcPr>
          <w:p w14:paraId="21DBA56F" w14:textId="77777777" w:rsidR="00A22D3C" w:rsidRPr="005B35C3" w:rsidRDefault="00A22D3C" w:rsidP="00281B8F">
            <w:pPr>
              <w:rPr>
                <w:sz w:val="20"/>
                <w:szCs w:val="20"/>
              </w:rPr>
            </w:pPr>
            <w:r w:rsidRPr="005B35C3">
              <w:rPr>
                <w:sz w:val="20"/>
                <w:szCs w:val="20"/>
              </w:rPr>
              <w:t>Paramètres</w:t>
            </w:r>
          </w:p>
        </w:tc>
        <w:tc>
          <w:tcPr>
            <w:tcW w:w="7597" w:type="dxa"/>
          </w:tcPr>
          <w:p w14:paraId="026660A8" w14:textId="7512D2BE" w:rsidR="00A22D3C" w:rsidRPr="005B35C3" w:rsidRDefault="005B35C3" w:rsidP="00281B8F">
            <w:pPr>
              <w:rPr>
                <w:sz w:val="20"/>
                <w:szCs w:val="20"/>
              </w:rPr>
            </w:pPr>
            <w:r w:rsidRPr="005B35C3">
              <w:rPr>
                <w:sz w:val="20"/>
                <w:szCs w:val="20"/>
              </w:rPr>
              <w:t>NA</w:t>
            </w:r>
          </w:p>
        </w:tc>
      </w:tr>
      <w:tr w:rsidR="00A22D3C" w:rsidRPr="005B35C3" w14:paraId="54332FE1" w14:textId="77777777" w:rsidTr="00281B8F">
        <w:tc>
          <w:tcPr>
            <w:tcW w:w="1361" w:type="dxa"/>
            <w:shd w:val="clear" w:color="auto" w:fill="E7E6E6" w:themeFill="background2"/>
          </w:tcPr>
          <w:p w14:paraId="2B3F311D" w14:textId="77777777" w:rsidR="00A22D3C" w:rsidRPr="005B35C3" w:rsidRDefault="00A22D3C" w:rsidP="00281B8F">
            <w:pPr>
              <w:rPr>
                <w:sz w:val="20"/>
                <w:szCs w:val="20"/>
              </w:rPr>
            </w:pPr>
            <w:r w:rsidRPr="005B35C3">
              <w:rPr>
                <w:sz w:val="20"/>
                <w:szCs w:val="20"/>
              </w:rPr>
              <w:t>Constantes utilisées</w:t>
            </w:r>
          </w:p>
        </w:tc>
        <w:tc>
          <w:tcPr>
            <w:tcW w:w="7597" w:type="dxa"/>
          </w:tcPr>
          <w:p w14:paraId="26A54DAA" w14:textId="77777777" w:rsidR="00A22D3C" w:rsidRPr="005B35C3" w:rsidRDefault="00A22D3C" w:rsidP="00281B8F">
            <w:pPr>
              <w:pStyle w:val="Paragraphedeliste"/>
              <w:numPr>
                <w:ilvl w:val="0"/>
                <w:numId w:val="6"/>
              </w:numPr>
              <w:ind w:left="331"/>
              <w:rPr>
                <w:sz w:val="20"/>
                <w:szCs w:val="20"/>
              </w:rPr>
            </w:pPr>
            <w:r w:rsidRPr="005B35C3">
              <w:rPr>
                <w:rFonts w:ascii="Courier New" w:hAnsi="Courier New" w:cs="Courier New"/>
                <w:sz w:val="20"/>
                <w:szCs w:val="20"/>
              </w:rPr>
              <w:t>WS_PARAMETERS As String = "</w:t>
            </w:r>
            <w:proofErr w:type="spellStart"/>
            <w:r w:rsidRPr="005B35C3">
              <w:rPr>
                <w:rFonts w:ascii="Courier New" w:hAnsi="Courier New" w:cs="Courier New"/>
                <w:sz w:val="20"/>
                <w:szCs w:val="20"/>
              </w:rPr>
              <w:t>Parametres</w:t>
            </w:r>
            <w:proofErr w:type="spellEnd"/>
            <w:r w:rsidRPr="005B35C3">
              <w:rPr>
                <w:rFonts w:ascii="Courier New" w:hAnsi="Courier New" w:cs="Courier New"/>
                <w:sz w:val="20"/>
                <w:szCs w:val="20"/>
              </w:rPr>
              <w:t>"</w:t>
            </w:r>
            <w:r w:rsidRPr="005B35C3">
              <w:rPr>
                <w:sz w:val="20"/>
                <w:szCs w:val="20"/>
              </w:rPr>
              <w:t xml:space="preserve">, nom de l'onglet Excel contenant les paramètres. </w:t>
            </w:r>
          </w:p>
          <w:p w14:paraId="2EA133F2" w14:textId="77777777" w:rsidR="00A22D3C" w:rsidRPr="005B35C3" w:rsidRDefault="00A22D3C" w:rsidP="00281B8F">
            <w:pPr>
              <w:pStyle w:val="Paragraphedeliste"/>
              <w:numPr>
                <w:ilvl w:val="0"/>
                <w:numId w:val="6"/>
              </w:numPr>
              <w:ind w:left="331"/>
              <w:rPr>
                <w:sz w:val="20"/>
                <w:szCs w:val="20"/>
              </w:rPr>
            </w:pPr>
            <w:r w:rsidRPr="005B35C3">
              <w:rPr>
                <w:rFonts w:ascii="Courier New" w:hAnsi="Courier New" w:cs="Courier New"/>
                <w:sz w:val="20"/>
                <w:szCs w:val="20"/>
              </w:rPr>
              <w:t>RNG_PARAMETERS As String = "</w:t>
            </w:r>
            <w:proofErr w:type="spellStart"/>
            <w:r w:rsidRPr="005B35C3">
              <w:rPr>
                <w:rFonts w:ascii="Courier New" w:hAnsi="Courier New" w:cs="Courier New"/>
                <w:sz w:val="20"/>
                <w:szCs w:val="20"/>
              </w:rPr>
              <w:t>Parametres</w:t>
            </w:r>
            <w:proofErr w:type="spellEnd"/>
            <w:r w:rsidRPr="005B35C3">
              <w:rPr>
                <w:rFonts w:ascii="Courier New" w:hAnsi="Courier New" w:cs="Courier New"/>
                <w:sz w:val="20"/>
                <w:szCs w:val="20"/>
              </w:rPr>
              <w:t>"</w:t>
            </w:r>
            <w:r w:rsidRPr="005B35C3">
              <w:rPr>
                <w:sz w:val="20"/>
                <w:szCs w:val="20"/>
              </w:rPr>
              <w:t>, nom Excel de la zone contenant les paramètres.</w:t>
            </w:r>
          </w:p>
          <w:p w14:paraId="7952A5CD" w14:textId="4DBE4436" w:rsidR="00A22D3C" w:rsidRPr="005B35C3" w:rsidRDefault="005B35C3" w:rsidP="005B35C3">
            <w:pPr>
              <w:pStyle w:val="Paragraphedeliste"/>
              <w:numPr>
                <w:ilvl w:val="0"/>
                <w:numId w:val="6"/>
              </w:numPr>
              <w:ind w:left="331"/>
              <w:rPr>
                <w:sz w:val="20"/>
                <w:szCs w:val="20"/>
              </w:rPr>
            </w:pPr>
            <w:r w:rsidRPr="005B35C3">
              <w:rPr>
                <w:rFonts w:ascii="Courier New" w:hAnsi="Courier New" w:cs="Courier New"/>
                <w:sz w:val="20"/>
                <w:szCs w:val="20"/>
              </w:rPr>
              <w:t>COL_BOOL_UPDATE As String = "MAJ</w:t>
            </w:r>
            <w:r w:rsidR="00A22D3C" w:rsidRPr="005B35C3">
              <w:rPr>
                <w:rFonts w:ascii="Courier New" w:hAnsi="Courier New" w:cs="Courier New"/>
                <w:sz w:val="20"/>
                <w:szCs w:val="20"/>
              </w:rPr>
              <w:t>"</w:t>
            </w:r>
            <w:r w:rsidR="00A22D3C" w:rsidRPr="005B35C3">
              <w:rPr>
                <w:sz w:val="20"/>
                <w:szCs w:val="20"/>
              </w:rPr>
              <w:t xml:space="preserve">, nom de la colonne contenant les </w:t>
            </w:r>
            <w:r w:rsidRPr="005B35C3">
              <w:rPr>
                <w:sz w:val="20"/>
                <w:szCs w:val="20"/>
              </w:rPr>
              <w:t>VRAI/FAUX saisis par l'utilisateur pour sélectionner les indicateurs à mettre à jour.</w:t>
            </w:r>
          </w:p>
          <w:p w14:paraId="11935BBE" w14:textId="43DF0F39" w:rsidR="00A22D3C" w:rsidRPr="005B35C3" w:rsidRDefault="005B35C3" w:rsidP="005B35C3">
            <w:pPr>
              <w:pStyle w:val="Paragraphedeliste"/>
              <w:numPr>
                <w:ilvl w:val="0"/>
                <w:numId w:val="6"/>
              </w:numPr>
              <w:ind w:left="331"/>
              <w:rPr>
                <w:sz w:val="20"/>
                <w:szCs w:val="20"/>
              </w:rPr>
            </w:pPr>
            <w:r w:rsidRPr="005B35C3">
              <w:rPr>
                <w:rFonts w:ascii="Courier New" w:hAnsi="Courier New" w:cs="Courier New"/>
                <w:sz w:val="20"/>
                <w:szCs w:val="20"/>
              </w:rPr>
              <w:t>COL_QUERIES As String = "Onglets des requêtes"</w:t>
            </w:r>
            <w:r w:rsidR="00A22D3C" w:rsidRPr="005B35C3">
              <w:rPr>
                <w:sz w:val="20"/>
                <w:szCs w:val="20"/>
              </w:rPr>
              <w:t xml:space="preserve">, nom de la colonne contenant les </w:t>
            </w:r>
            <w:r w:rsidRPr="005B35C3">
              <w:rPr>
                <w:sz w:val="20"/>
                <w:szCs w:val="20"/>
              </w:rPr>
              <w:t>onglets à mettre à jour pour requêter les données</w:t>
            </w:r>
            <w:r w:rsidR="00A22D3C" w:rsidRPr="005B35C3">
              <w:rPr>
                <w:sz w:val="20"/>
                <w:szCs w:val="20"/>
              </w:rPr>
              <w:t>.</w:t>
            </w:r>
          </w:p>
          <w:p w14:paraId="72AF8FF9" w14:textId="39D68B34" w:rsidR="005B35C3" w:rsidRPr="005B35C3" w:rsidRDefault="005B35C3" w:rsidP="005B35C3">
            <w:pPr>
              <w:pStyle w:val="Paragraphedeliste"/>
              <w:numPr>
                <w:ilvl w:val="0"/>
                <w:numId w:val="6"/>
              </w:numPr>
              <w:ind w:left="331"/>
              <w:rPr>
                <w:sz w:val="20"/>
                <w:szCs w:val="20"/>
              </w:rPr>
            </w:pPr>
            <w:r w:rsidRPr="005B35C3">
              <w:rPr>
                <w:rFonts w:ascii="Courier New" w:hAnsi="Courier New" w:cs="Courier New"/>
                <w:sz w:val="20"/>
                <w:szCs w:val="20"/>
              </w:rPr>
              <w:t>COL_PIVOT_TABLES As String = "Onglets des TCD"</w:t>
            </w:r>
            <w:r w:rsidRPr="005B35C3">
              <w:rPr>
                <w:sz w:val="20"/>
                <w:szCs w:val="20"/>
              </w:rPr>
              <w:t>, nom de la colonne contenant les onglets dont les TCD sont à mettre à jour.</w:t>
            </w:r>
          </w:p>
        </w:tc>
      </w:tr>
      <w:tr w:rsidR="00A22D3C" w:rsidRPr="005B35C3" w14:paraId="4D75C175" w14:textId="77777777" w:rsidTr="00281B8F">
        <w:tc>
          <w:tcPr>
            <w:tcW w:w="1361" w:type="dxa"/>
            <w:shd w:val="clear" w:color="auto" w:fill="E7E6E6" w:themeFill="background2"/>
          </w:tcPr>
          <w:p w14:paraId="4AC09E48" w14:textId="77777777" w:rsidR="00A22D3C" w:rsidRPr="005B35C3" w:rsidRDefault="00A22D3C" w:rsidP="00281B8F">
            <w:pPr>
              <w:rPr>
                <w:sz w:val="20"/>
                <w:szCs w:val="20"/>
              </w:rPr>
            </w:pPr>
            <w:r w:rsidRPr="005B35C3">
              <w:rPr>
                <w:sz w:val="20"/>
                <w:szCs w:val="20"/>
              </w:rPr>
              <w:t>Action</w:t>
            </w:r>
          </w:p>
        </w:tc>
        <w:tc>
          <w:tcPr>
            <w:tcW w:w="7597" w:type="dxa"/>
          </w:tcPr>
          <w:p w14:paraId="74399D4A" w14:textId="333279A3" w:rsidR="005B35C3" w:rsidRPr="005B35C3" w:rsidRDefault="005B35C3" w:rsidP="005B35C3">
            <w:pPr>
              <w:rPr>
                <w:sz w:val="20"/>
                <w:szCs w:val="20"/>
              </w:rPr>
            </w:pPr>
            <w:r w:rsidRPr="005B35C3">
              <w:rPr>
                <w:sz w:val="20"/>
                <w:szCs w:val="20"/>
              </w:rPr>
              <w:t xml:space="preserve">Pour les indicateurs dont </w:t>
            </w:r>
            <w:r w:rsidRPr="005B35C3">
              <w:rPr>
                <w:rFonts w:ascii="Courier New" w:hAnsi="Courier New" w:cs="Courier New"/>
                <w:sz w:val="20"/>
                <w:szCs w:val="20"/>
              </w:rPr>
              <w:t>COL_BOOL_UPDATE = VRAI</w:t>
            </w:r>
            <w:r w:rsidRPr="005B35C3">
              <w:rPr>
                <w:rFonts w:cstheme="minorHAnsi"/>
                <w:sz w:val="20"/>
                <w:szCs w:val="20"/>
              </w:rPr>
              <w:t xml:space="preserve"> :</w:t>
            </w:r>
          </w:p>
          <w:p w14:paraId="5A851E4D" w14:textId="30958C7F" w:rsidR="00A22D3C" w:rsidRPr="005B35C3" w:rsidRDefault="00A22D3C" w:rsidP="00281B8F">
            <w:pPr>
              <w:pStyle w:val="Paragraphedeliste"/>
              <w:numPr>
                <w:ilvl w:val="0"/>
                <w:numId w:val="6"/>
              </w:numPr>
              <w:ind w:left="331"/>
              <w:rPr>
                <w:sz w:val="20"/>
                <w:szCs w:val="20"/>
              </w:rPr>
            </w:pPr>
            <w:r w:rsidRPr="005B35C3">
              <w:rPr>
                <w:sz w:val="20"/>
                <w:szCs w:val="20"/>
              </w:rPr>
              <w:t xml:space="preserve">Mise à jour des </w:t>
            </w:r>
            <w:r w:rsidR="005B35C3" w:rsidRPr="005B35C3">
              <w:rPr>
                <w:sz w:val="20"/>
                <w:szCs w:val="20"/>
              </w:rPr>
              <w:t>tableaux de données</w:t>
            </w:r>
            <w:r w:rsidRPr="005B35C3">
              <w:rPr>
                <w:sz w:val="20"/>
                <w:szCs w:val="20"/>
              </w:rPr>
              <w:t xml:space="preserve"> dans</w:t>
            </w:r>
            <w:r w:rsidR="005B35C3" w:rsidRPr="005B35C3">
              <w:rPr>
                <w:sz w:val="20"/>
                <w:szCs w:val="20"/>
              </w:rPr>
              <w:t xml:space="preserve"> les onglets listés dans</w:t>
            </w:r>
            <w:r w:rsidRPr="005B35C3">
              <w:rPr>
                <w:sz w:val="20"/>
                <w:szCs w:val="20"/>
              </w:rPr>
              <w:t xml:space="preserve"> </w:t>
            </w:r>
            <w:r w:rsidR="005B35C3" w:rsidRPr="005B35C3">
              <w:rPr>
                <w:rFonts w:ascii="Courier New" w:hAnsi="Courier New" w:cs="Courier New"/>
                <w:sz w:val="20"/>
                <w:szCs w:val="20"/>
              </w:rPr>
              <w:t>COL_QUERIES</w:t>
            </w:r>
          </w:p>
          <w:p w14:paraId="3FE84A43" w14:textId="42807C84" w:rsidR="00A22D3C" w:rsidRPr="005B35C3" w:rsidRDefault="00A22D3C" w:rsidP="00281B8F">
            <w:pPr>
              <w:pStyle w:val="Paragraphedeliste"/>
              <w:numPr>
                <w:ilvl w:val="0"/>
                <w:numId w:val="6"/>
              </w:numPr>
              <w:ind w:left="331"/>
              <w:rPr>
                <w:sz w:val="20"/>
                <w:szCs w:val="20"/>
              </w:rPr>
            </w:pPr>
            <w:r w:rsidRPr="005B35C3">
              <w:rPr>
                <w:sz w:val="20"/>
                <w:szCs w:val="20"/>
              </w:rPr>
              <w:t>Mise à jour de</w:t>
            </w:r>
            <w:r w:rsidR="005B35C3" w:rsidRPr="005B35C3">
              <w:rPr>
                <w:sz w:val="20"/>
                <w:szCs w:val="20"/>
              </w:rPr>
              <w:t xml:space="preserve">s TCD des onglets listés dans </w:t>
            </w:r>
            <w:r w:rsidR="005B35C3" w:rsidRPr="005B35C3">
              <w:rPr>
                <w:rFonts w:ascii="Courier New" w:hAnsi="Courier New" w:cs="Courier New"/>
                <w:sz w:val="20"/>
                <w:szCs w:val="20"/>
              </w:rPr>
              <w:t>COL_PIVOT_TABLES</w:t>
            </w:r>
          </w:p>
        </w:tc>
      </w:tr>
    </w:tbl>
    <w:p w14:paraId="398B8C88" w14:textId="77777777" w:rsidR="00A22D3C" w:rsidRDefault="00A22D3C" w:rsidP="00A22D3C"/>
    <w:p w14:paraId="6E04E5EF" w14:textId="77777777" w:rsidR="00200DBB" w:rsidRDefault="00200DBB" w:rsidP="00200DBB">
      <w:pPr>
        <w:pStyle w:val="Titre4"/>
      </w:pPr>
      <w:r>
        <w:t>Mise à jour des données</w:t>
      </w:r>
    </w:p>
    <w:p w14:paraId="7B7829D9" w14:textId="5AB1B1F5" w:rsidR="00A22D3C" w:rsidRDefault="00A22D3C" w:rsidP="00A22D3C">
      <w:r>
        <w:t>La mise à jo</w:t>
      </w:r>
      <w:r w:rsidR="007113FC">
        <w:t xml:space="preserve">ur des tableaux de données fait appel à </w:t>
      </w:r>
      <w:proofErr w:type="spellStart"/>
      <w:r w:rsidR="007113FC" w:rsidRPr="005B35C3">
        <w:rPr>
          <w:rFonts w:ascii="Courier New" w:hAnsi="Courier New" w:cs="Courier New"/>
          <w:sz w:val="20"/>
          <w:szCs w:val="20"/>
        </w:rPr>
        <w:t>RefreshTables</w:t>
      </w:r>
      <w:proofErr w:type="spellEnd"/>
      <w:r w:rsidR="007113FC">
        <w:rPr>
          <w:rFonts w:ascii="Courier New" w:hAnsi="Courier New" w:cs="Courier New"/>
          <w:sz w:val="20"/>
          <w:szCs w:val="20"/>
        </w:rPr>
        <w:t xml:space="preserve"> </w:t>
      </w:r>
      <w:r w:rsidR="007113FC">
        <w:t>:</w:t>
      </w:r>
    </w:p>
    <w:tbl>
      <w:tblPr>
        <w:tblStyle w:val="Grilledutableau"/>
        <w:tblW w:w="8958" w:type="dxa"/>
        <w:tblLayout w:type="fixed"/>
        <w:tblCellMar>
          <w:top w:w="57" w:type="dxa"/>
          <w:left w:w="142" w:type="dxa"/>
          <w:bottom w:w="57" w:type="dxa"/>
          <w:right w:w="142" w:type="dxa"/>
        </w:tblCellMar>
        <w:tblLook w:val="04A0" w:firstRow="1" w:lastRow="0" w:firstColumn="1" w:lastColumn="0" w:noHBand="0" w:noVBand="1"/>
      </w:tblPr>
      <w:tblGrid>
        <w:gridCol w:w="1361"/>
        <w:gridCol w:w="7597"/>
      </w:tblGrid>
      <w:tr w:rsidR="005B35C3" w:rsidRPr="005B35C3" w14:paraId="44CC850D" w14:textId="77777777" w:rsidTr="00281B8F">
        <w:tc>
          <w:tcPr>
            <w:tcW w:w="1361" w:type="dxa"/>
            <w:shd w:val="clear" w:color="auto" w:fill="E7E6E6" w:themeFill="background2"/>
          </w:tcPr>
          <w:p w14:paraId="0BF2E93E" w14:textId="77777777" w:rsidR="005B35C3" w:rsidRPr="005B35C3" w:rsidRDefault="005B35C3" w:rsidP="00281B8F">
            <w:pPr>
              <w:rPr>
                <w:sz w:val="20"/>
                <w:szCs w:val="20"/>
              </w:rPr>
            </w:pPr>
            <w:r w:rsidRPr="005B35C3">
              <w:rPr>
                <w:sz w:val="20"/>
                <w:szCs w:val="20"/>
              </w:rPr>
              <w:t>Nom</w:t>
            </w:r>
          </w:p>
        </w:tc>
        <w:tc>
          <w:tcPr>
            <w:tcW w:w="7597" w:type="dxa"/>
          </w:tcPr>
          <w:p w14:paraId="00EAA51A" w14:textId="1D9EA206" w:rsidR="005B35C3" w:rsidRPr="005B35C3" w:rsidRDefault="005B35C3" w:rsidP="00281B8F">
            <w:pPr>
              <w:rPr>
                <w:rFonts w:ascii="Courier New" w:hAnsi="Courier New" w:cs="Courier New"/>
                <w:sz w:val="20"/>
                <w:szCs w:val="20"/>
              </w:rPr>
            </w:pPr>
            <w:proofErr w:type="spellStart"/>
            <w:r w:rsidRPr="005B35C3">
              <w:rPr>
                <w:rFonts w:ascii="Courier New" w:hAnsi="Courier New" w:cs="Courier New"/>
                <w:sz w:val="20"/>
                <w:szCs w:val="20"/>
              </w:rPr>
              <w:t>RefreshTables</w:t>
            </w:r>
            <w:proofErr w:type="spellEnd"/>
          </w:p>
        </w:tc>
      </w:tr>
      <w:tr w:rsidR="005B35C3" w:rsidRPr="005B35C3" w14:paraId="62C7BC51" w14:textId="77777777" w:rsidTr="00281B8F">
        <w:tc>
          <w:tcPr>
            <w:tcW w:w="1361" w:type="dxa"/>
            <w:shd w:val="clear" w:color="auto" w:fill="E7E6E6" w:themeFill="background2"/>
          </w:tcPr>
          <w:p w14:paraId="75191CD0" w14:textId="77777777" w:rsidR="005B35C3" w:rsidRPr="005B35C3" w:rsidRDefault="005B35C3" w:rsidP="00281B8F">
            <w:pPr>
              <w:rPr>
                <w:sz w:val="20"/>
                <w:szCs w:val="20"/>
              </w:rPr>
            </w:pPr>
            <w:r w:rsidRPr="005B35C3">
              <w:rPr>
                <w:sz w:val="20"/>
                <w:szCs w:val="20"/>
              </w:rPr>
              <w:t>Paramètres</w:t>
            </w:r>
          </w:p>
        </w:tc>
        <w:tc>
          <w:tcPr>
            <w:tcW w:w="7597" w:type="dxa"/>
          </w:tcPr>
          <w:p w14:paraId="5F733BBD" w14:textId="57CE6730" w:rsidR="005B35C3" w:rsidRPr="005B35C3" w:rsidRDefault="005B35C3" w:rsidP="00281B8F">
            <w:pPr>
              <w:rPr>
                <w:rFonts w:ascii="Courier New" w:hAnsi="Courier New" w:cs="Courier New"/>
                <w:sz w:val="20"/>
                <w:szCs w:val="20"/>
              </w:rPr>
            </w:pPr>
            <w:proofErr w:type="spellStart"/>
            <w:proofErr w:type="gramStart"/>
            <w:r w:rsidRPr="005B35C3">
              <w:rPr>
                <w:rFonts w:ascii="Courier New" w:hAnsi="Courier New" w:cs="Courier New"/>
                <w:sz w:val="20"/>
                <w:szCs w:val="20"/>
              </w:rPr>
              <w:t>colSheetsToUpdate</w:t>
            </w:r>
            <w:proofErr w:type="spellEnd"/>
            <w:proofErr w:type="gramEnd"/>
            <w:r w:rsidRPr="005B35C3">
              <w:rPr>
                <w:rFonts w:ascii="Courier New" w:hAnsi="Courier New" w:cs="Courier New"/>
                <w:sz w:val="20"/>
                <w:szCs w:val="20"/>
              </w:rPr>
              <w:t xml:space="preserve"> As Collection</w:t>
            </w:r>
          </w:p>
        </w:tc>
      </w:tr>
      <w:tr w:rsidR="005B35C3" w:rsidRPr="005B35C3" w14:paraId="40B6EBB5" w14:textId="77777777" w:rsidTr="00281B8F">
        <w:tc>
          <w:tcPr>
            <w:tcW w:w="1361" w:type="dxa"/>
            <w:shd w:val="clear" w:color="auto" w:fill="E7E6E6" w:themeFill="background2"/>
          </w:tcPr>
          <w:p w14:paraId="23905687" w14:textId="77777777" w:rsidR="005B35C3" w:rsidRPr="005B35C3" w:rsidRDefault="005B35C3" w:rsidP="00281B8F">
            <w:pPr>
              <w:rPr>
                <w:sz w:val="20"/>
                <w:szCs w:val="20"/>
              </w:rPr>
            </w:pPr>
            <w:r w:rsidRPr="005B35C3">
              <w:rPr>
                <w:sz w:val="20"/>
                <w:szCs w:val="20"/>
              </w:rPr>
              <w:lastRenderedPageBreak/>
              <w:t>Constantes utilisées</w:t>
            </w:r>
          </w:p>
        </w:tc>
        <w:tc>
          <w:tcPr>
            <w:tcW w:w="7597" w:type="dxa"/>
          </w:tcPr>
          <w:p w14:paraId="3B36CF2E" w14:textId="1C18BD55" w:rsidR="005B35C3" w:rsidRPr="005B35C3" w:rsidRDefault="005B35C3" w:rsidP="005B35C3">
            <w:pPr>
              <w:rPr>
                <w:rFonts w:cstheme="minorHAnsi"/>
                <w:sz w:val="20"/>
                <w:szCs w:val="20"/>
              </w:rPr>
            </w:pPr>
            <w:r w:rsidRPr="005B35C3">
              <w:rPr>
                <w:rFonts w:cstheme="minorHAnsi"/>
                <w:sz w:val="20"/>
                <w:szCs w:val="20"/>
              </w:rPr>
              <w:t>NA</w:t>
            </w:r>
          </w:p>
        </w:tc>
      </w:tr>
      <w:tr w:rsidR="005B35C3" w:rsidRPr="005B35C3" w14:paraId="0BCABDD7" w14:textId="77777777" w:rsidTr="00281B8F">
        <w:tc>
          <w:tcPr>
            <w:tcW w:w="1361" w:type="dxa"/>
            <w:shd w:val="clear" w:color="auto" w:fill="E7E6E6" w:themeFill="background2"/>
          </w:tcPr>
          <w:p w14:paraId="447D49FB" w14:textId="77777777" w:rsidR="005B35C3" w:rsidRPr="005B35C3" w:rsidRDefault="005B35C3" w:rsidP="00281B8F">
            <w:pPr>
              <w:rPr>
                <w:sz w:val="20"/>
                <w:szCs w:val="20"/>
              </w:rPr>
            </w:pPr>
            <w:r w:rsidRPr="005B35C3">
              <w:rPr>
                <w:sz w:val="20"/>
                <w:szCs w:val="20"/>
              </w:rPr>
              <w:t>Action</w:t>
            </w:r>
          </w:p>
        </w:tc>
        <w:tc>
          <w:tcPr>
            <w:tcW w:w="7597" w:type="dxa"/>
          </w:tcPr>
          <w:p w14:paraId="3BFD9F08" w14:textId="24F3BC4D" w:rsidR="005B35C3" w:rsidRPr="007113FC" w:rsidRDefault="005B35C3" w:rsidP="007113FC">
            <w:pPr>
              <w:rPr>
                <w:sz w:val="20"/>
                <w:szCs w:val="20"/>
              </w:rPr>
            </w:pPr>
            <w:r w:rsidRPr="005B35C3">
              <w:rPr>
                <w:sz w:val="20"/>
                <w:szCs w:val="20"/>
              </w:rPr>
              <w:t xml:space="preserve">Pour </w:t>
            </w:r>
            <w:r w:rsidR="007113FC">
              <w:rPr>
                <w:sz w:val="20"/>
                <w:szCs w:val="20"/>
              </w:rPr>
              <w:t>chacun d</w:t>
            </w:r>
            <w:r w:rsidRPr="005B35C3">
              <w:rPr>
                <w:sz w:val="20"/>
                <w:szCs w:val="20"/>
              </w:rPr>
              <w:t>es onglets listés dans la collection</w:t>
            </w:r>
            <w:r>
              <w:rPr>
                <w:sz w:val="20"/>
                <w:szCs w:val="20"/>
              </w:rPr>
              <w:t xml:space="preserve">, mise à jour de tous les </w:t>
            </w:r>
            <w:r w:rsidR="007113FC">
              <w:rPr>
                <w:sz w:val="20"/>
                <w:szCs w:val="20"/>
              </w:rPr>
              <w:t xml:space="preserve">tableaux de l'onglet via </w:t>
            </w:r>
            <w:proofErr w:type="spellStart"/>
            <w:proofErr w:type="gramStart"/>
            <w:r w:rsidR="007113FC" w:rsidRPr="007113FC">
              <w:rPr>
                <w:rFonts w:ascii="Courier New" w:hAnsi="Courier New" w:cs="Courier New"/>
                <w:sz w:val="20"/>
                <w:szCs w:val="20"/>
              </w:rPr>
              <w:t>ListObject.QueryTable.Refresh</w:t>
            </w:r>
            <w:proofErr w:type="spellEnd"/>
            <w:proofErr w:type="gramEnd"/>
            <w:r w:rsidR="007113FC" w:rsidRPr="007113FC">
              <w:rPr>
                <w:rFonts w:ascii="Courier New" w:hAnsi="Courier New" w:cs="Courier New"/>
                <w:sz w:val="20"/>
                <w:szCs w:val="20"/>
              </w:rPr>
              <w:t xml:space="preserve"> </w:t>
            </w:r>
            <w:proofErr w:type="spellStart"/>
            <w:r w:rsidR="007113FC" w:rsidRPr="007113FC">
              <w:rPr>
                <w:rFonts w:ascii="Courier New" w:hAnsi="Courier New" w:cs="Courier New"/>
                <w:sz w:val="20"/>
                <w:szCs w:val="20"/>
              </w:rPr>
              <w:t>BackgroundQuery</w:t>
            </w:r>
            <w:proofErr w:type="spellEnd"/>
            <w:r w:rsidR="007113FC" w:rsidRPr="007113FC">
              <w:rPr>
                <w:rFonts w:ascii="Courier New" w:hAnsi="Courier New" w:cs="Courier New"/>
                <w:sz w:val="20"/>
                <w:szCs w:val="20"/>
              </w:rPr>
              <w:t>:=False</w:t>
            </w:r>
          </w:p>
        </w:tc>
      </w:tr>
    </w:tbl>
    <w:p w14:paraId="1B3C0F8B" w14:textId="53DD123F" w:rsidR="007113FC" w:rsidRDefault="007113FC" w:rsidP="007113FC"/>
    <w:p w14:paraId="6311CD02" w14:textId="098BFA66" w:rsidR="00D83E5A" w:rsidRDefault="00506802" w:rsidP="007113FC">
      <w:r>
        <w:t xml:space="preserve">On voit ici que la date d'extraction choisie par l'utilisateur n'apparaît ni via une constante, ni via un paramètre. En effet, l'application du choix de l'utilisateur se fait en pratique directement dans la </w:t>
      </w:r>
      <w:r w:rsidR="00B95DE5">
        <w:t>définition des requêtes qui sont formulées ainsi :</w:t>
      </w:r>
    </w:p>
    <w:p w14:paraId="5A11CC22" w14:textId="51C6BEDA" w:rsidR="00B95DE5" w:rsidRDefault="00B95DE5" w:rsidP="007113FC">
      <w:pPr>
        <w:rPr>
          <w:rFonts w:ascii="Courier New" w:hAnsi="Courier New" w:cs="Courier New"/>
          <w:sz w:val="20"/>
        </w:rPr>
      </w:pPr>
      <w:r w:rsidRPr="00B95DE5">
        <w:rPr>
          <w:rFonts w:ascii="Courier New" w:hAnsi="Courier New" w:cs="Courier New"/>
          <w:sz w:val="20"/>
        </w:rPr>
        <w:t xml:space="preserve">SELECT * FROM FDS_tab_qry5_vol_cre WHERE </w:t>
      </w:r>
      <w:proofErr w:type="spellStart"/>
      <w:r w:rsidRPr="00B95DE5">
        <w:rPr>
          <w:rFonts w:ascii="Courier New" w:hAnsi="Courier New" w:cs="Courier New"/>
          <w:sz w:val="20"/>
        </w:rPr>
        <w:t>date_extract</w:t>
      </w:r>
      <w:proofErr w:type="spellEnd"/>
      <w:r>
        <w:rPr>
          <w:rFonts w:ascii="Courier New" w:hAnsi="Courier New" w:cs="Courier New"/>
          <w:sz w:val="20"/>
        </w:rPr>
        <w:t xml:space="preserve"> </w:t>
      </w:r>
      <w:r w:rsidRPr="00B95DE5">
        <w:rPr>
          <w:rFonts w:ascii="Courier New" w:hAnsi="Courier New" w:cs="Courier New"/>
          <w:sz w:val="20"/>
        </w:rPr>
        <w:t>=</w:t>
      </w:r>
      <w:r>
        <w:rPr>
          <w:rFonts w:ascii="Courier New" w:hAnsi="Courier New" w:cs="Courier New"/>
          <w:sz w:val="20"/>
        </w:rPr>
        <w:t xml:space="preserve"> </w:t>
      </w:r>
      <w:r w:rsidRPr="00B95DE5">
        <w:rPr>
          <w:rFonts w:ascii="Courier New" w:hAnsi="Courier New" w:cs="Courier New"/>
          <w:sz w:val="20"/>
        </w:rPr>
        <w:t>?</w:t>
      </w:r>
    </w:p>
    <w:p w14:paraId="509485D3" w14:textId="06EA27FF" w:rsidR="00B95DE5" w:rsidRDefault="00B95DE5" w:rsidP="00B95DE5">
      <w:r>
        <w:t xml:space="preserve">La présence du </w:t>
      </w:r>
      <w:r w:rsidRPr="00B95DE5">
        <w:rPr>
          <w:rFonts w:ascii="Courier New" w:hAnsi="Courier New" w:cs="Courier New"/>
          <w:sz w:val="20"/>
        </w:rPr>
        <w:t>?</w:t>
      </w:r>
      <w:r>
        <w:t xml:space="preserve"> indique que la date est passée comme paramètre dont la source est définie dans l'écran dédié :</w:t>
      </w:r>
    </w:p>
    <w:p w14:paraId="600D0B98" w14:textId="4884A129" w:rsidR="00B95DE5" w:rsidRPr="00B95DE5" w:rsidRDefault="00B95DE5" w:rsidP="00B95DE5">
      <w:r>
        <w:rPr>
          <w:noProof/>
        </w:rPr>
        <w:drawing>
          <wp:inline distT="0" distB="0" distL="0" distR="0" wp14:anchorId="2327730B" wp14:editId="2AF76061">
            <wp:extent cx="5760720" cy="23837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383790"/>
                    </a:xfrm>
                    <a:prstGeom prst="rect">
                      <a:avLst/>
                    </a:prstGeom>
                  </pic:spPr>
                </pic:pic>
              </a:graphicData>
            </a:graphic>
          </wp:inline>
        </w:drawing>
      </w:r>
    </w:p>
    <w:p w14:paraId="027BCBB1" w14:textId="07B9E10A" w:rsidR="00B95DE5" w:rsidRDefault="00B95DE5" w:rsidP="007113FC">
      <w:r>
        <w:t xml:space="preserve">Chaque requête pointe ainsi vers la ligne adaptée de la colonne </w:t>
      </w:r>
      <w:r w:rsidRPr="00B95DE5">
        <w:rPr>
          <w:rFonts w:ascii="Courier New" w:hAnsi="Courier New" w:cs="Courier New"/>
          <w:sz w:val="20"/>
        </w:rPr>
        <w:t>Date SQL</w:t>
      </w:r>
      <w:r w:rsidRPr="00B95DE5">
        <w:rPr>
          <w:sz w:val="20"/>
        </w:rPr>
        <w:t xml:space="preserve"> </w:t>
      </w:r>
      <w:r>
        <w:t xml:space="preserve">dans le tableau </w:t>
      </w:r>
      <w:r w:rsidRPr="005B35C3">
        <w:rPr>
          <w:rFonts w:ascii="Courier New" w:hAnsi="Courier New" w:cs="Courier New"/>
          <w:sz w:val="20"/>
          <w:szCs w:val="20"/>
        </w:rPr>
        <w:t>RNG_PARAMETERS</w:t>
      </w:r>
      <w:r>
        <w:t xml:space="preserve">, colonne renseignée par la formule </w:t>
      </w:r>
      <w:r w:rsidR="00777050" w:rsidRPr="00777050">
        <w:rPr>
          <w:rFonts w:ascii="Courier New" w:hAnsi="Courier New" w:cs="Courier New"/>
          <w:sz w:val="20"/>
        </w:rPr>
        <w:t>=</w:t>
      </w:r>
      <w:proofErr w:type="spellStart"/>
      <w:proofErr w:type="gramStart"/>
      <w:r w:rsidR="00777050" w:rsidRPr="00777050">
        <w:rPr>
          <w:rFonts w:ascii="Courier New" w:hAnsi="Courier New" w:cs="Courier New"/>
          <w:sz w:val="20"/>
        </w:rPr>
        <w:t>FormatDateSQL</w:t>
      </w:r>
      <w:proofErr w:type="spellEnd"/>
      <w:r w:rsidR="00777050" w:rsidRPr="00777050">
        <w:rPr>
          <w:rFonts w:ascii="Courier New" w:hAnsi="Courier New" w:cs="Courier New"/>
          <w:sz w:val="20"/>
        </w:rPr>
        <w:t>(</w:t>
      </w:r>
      <w:proofErr w:type="gramEnd"/>
      <w:r w:rsidR="00777050" w:rsidRPr="00777050">
        <w:rPr>
          <w:rFonts w:ascii="Courier New" w:hAnsi="Courier New" w:cs="Courier New"/>
          <w:sz w:val="20"/>
        </w:rPr>
        <w:t>[@[Date à utiliser]])</w:t>
      </w:r>
      <w:r w:rsidR="00777050" w:rsidRPr="00777050">
        <w:rPr>
          <w:sz w:val="20"/>
        </w:rPr>
        <w:t xml:space="preserve"> </w:t>
      </w:r>
      <w:r>
        <w:t>permettant de passer la date choisie par l'utilisateur au format attendu par SQL.</w:t>
      </w:r>
      <w:r w:rsidR="00777050">
        <w:t xml:space="preserve"> Cette formule fait appel à une fonction VBA afin de contourner les problèmes de langues Excel</w:t>
      </w:r>
      <w:r w:rsidR="001A02BC">
        <w:t>. La fonction est définie ainsi</w:t>
      </w:r>
      <w:r w:rsidR="00777050">
        <w:t xml:space="preserve"> :</w:t>
      </w:r>
    </w:p>
    <w:p w14:paraId="20F50C0F" w14:textId="0AE8F571" w:rsidR="00777050" w:rsidRPr="001A02BC" w:rsidRDefault="001A02BC" w:rsidP="007113FC">
      <w:pPr>
        <w:rPr>
          <w:rFonts w:ascii="Courier New" w:hAnsi="Courier New" w:cs="Courier New"/>
          <w:sz w:val="20"/>
        </w:rPr>
      </w:pPr>
      <w:proofErr w:type="spellStart"/>
      <w:r w:rsidRPr="001A02BC">
        <w:rPr>
          <w:rFonts w:ascii="Courier New" w:hAnsi="Courier New" w:cs="Courier New"/>
          <w:sz w:val="20"/>
        </w:rPr>
        <w:t>FormatDateSQL</w:t>
      </w:r>
      <w:proofErr w:type="spellEnd"/>
      <w:r w:rsidRPr="001A02BC">
        <w:rPr>
          <w:rFonts w:ascii="Courier New" w:hAnsi="Courier New" w:cs="Courier New"/>
          <w:sz w:val="20"/>
        </w:rPr>
        <w:t xml:space="preserve"> = </w:t>
      </w:r>
      <w:proofErr w:type="gramStart"/>
      <w:r w:rsidRPr="001A02BC">
        <w:rPr>
          <w:rFonts w:ascii="Courier New" w:hAnsi="Courier New" w:cs="Courier New"/>
          <w:sz w:val="20"/>
        </w:rPr>
        <w:t>Format(</w:t>
      </w:r>
      <w:proofErr w:type="spellStart"/>
      <w:proofErr w:type="gramEnd"/>
      <w:r w:rsidRPr="001A02BC">
        <w:rPr>
          <w:rFonts w:ascii="Courier New" w:hAnsi="Courier New" w:cs="Courier New"/>
          <w:sz w:val="20"/>
        </w:rPr>
        <w:t>dateToFormat</w:t>
      </w:r>
      <w:proofErr w:type="spellEnd"/>
      <w:r w:rsidRPr="001A02BC">
        <w:rPr>
          <w:rFonts w:ascii="Courier New" w:hAnsi="Courier New" w:cs="Courier New"/>
          <w:sz w:val="20"/>
        </w:rPr>
        <w:t>, "</w:t>
      </w:r>
      <w:proofErr w:type="spellStart"/>
      <w:r w:rsidRPr="001A02BC">
        <w:rPr>
          <w:rFonts w:ascii="Courier New" w:hAnsi="Courier New" w:cs="Courier New"/>
          <w:sz w:val="20"/>
        </w:rPr>
        <w:t>yyyy</w:t>
      </w:r>
      <w:proofErr w:type="spellEnd"/>
      <w:r w:rsidRPr="001A02BC">
        <w:rPr>
          <w:rFonts w:ascii="Courier New" w:hAnsi="Courier New" w:cs="Courier New"/>
          <w:sz w:val="20"/>
        </w:rPr>
        <w:t xml:space="preserve">-mm-dd </w:t>
      </w:r>
      <w:proofErr w:type="spellStart"/>
      <w:r w:rsidRPr="001A02BC">
        <w:rPr>
          <w:rFonts w:ascii="Courier New" w:hAnsi="Courier New" w:cs="Courier New"/>
          <w:sz w:val="20"/>
        </w:rPr>
        <w:t>hh:mm:ss</w:t>
      </w:r>
      <w:proofErr w:type="spellEnd"/>
      <w:r w:rsidRPr="001A02BC">
        <w:rPr>
          <w:rFonts w:ascii="Courier New" w:hAnsi="Courier New" w:cs="Courier New"/>
          <w:sz w:val="20"/>
        </w:rPr>
        <w:t>")</w:t>
      </w:r>
    </w:p>
    <w:p w14:paraId="114BDFD0" w14:textId="45DE96EC" w:rsidR="00200DBB" w:rsidRDefault="00200DBB" w:rsidP="00200DBB">
      <w:pPr>
        <w:pStyle w:val="Titre4"/>
      </w:pPr>
      <w:r>
        <w:t>Mise à jour des TCD</w:t>
      </w:r>
    </w:p>
    <w:p w14:paraId="4C7A37CD" w14:textId="6F3940E7" w:rsidR="007113FC" w:rsidRDefault="007113FC" w:rsidP="007113FC">
      <w:r>
        <w:t xml:space="preserve">La mise à jour des TCD fait appel à </w:t>
      </w:r>
      <w:proofErr w:type="spellStart"/>
      <w:r w:rsidRPr="007113FC">
        <w:rPr>
          <w:rFonts w:ascii="Courier New" w:hAnsi="Courier New" w:cs="Courier New"/>
          <w:sz w:val="20"/>
          <w:szCs w:val="20"/>
        </w:rPr>
        <w:t>RefreshPivotTables</w:t>
      </w:r>
      <w:proofErr w:type="spellEnd"/>
      <w:r>
        <w:rPr>
          <w:rFonts w:ascii="Courier New" w:hAnsi="Courier New" w:cs="Courier New"/>
          <w:sz w:val="20"/>
          <w:szCs w:val="20"/>
        </w:rPr>
        <w:t xml:space="preserve"> </w:t>
      </w:r>
      <w:r>
        <w:t>:</w:t>
      </w:r>
    </w:p>
    <w:tbl>
      <w:tblPr>
        <w:tblStyle w:val="Grilledutableau"/>
        <w:tblW w:w="8958" w:type="dxa"/>
        <w:tblLayout w:type="fixed"/>
        <w:tblCellMar>
          <w:top w:w="57" w:type="dxa"/>
          <w:left w:w="142" w:type="dxa"/>
          <w:bottom w:w="57" w:type="dxa"/>
          <w:right w:w="142" w:type="dxa"/>
        </w:tblCellMar>
        <w:tblLook w:val="04A0" w:firstRow="1" w:lastRow="0" w:firstColumn="1" w:lastColumn="0" w:noHBand="0" w:noVBand="1"/>
      </w:tblPr>
      <w:tblGrid>
        <w:gridCol w:w="1361"/>
        <w:gridCol w:w="7597"/>
      </w:tblGrid>
      <w:tr w:rsidR="007113FC" w:rsidRPr="005B35C3" w14:paraId="4C8017AF" w14:textId="77777777" w:rsidTr="00281B8F">
        <w:tc>
          <w:tcPr>
            <w:tcW w:w="1361" w:type="dxa"/>
            <w:shd w:val="clear" w:color="auto" w:fill="E7E6E6" w:themeFill="background2"/>
          </w:tcPr>
          <w:p w14:paraId="07BB8885" w14:textId="77777777" w:rsidR="007113FC" w:rsidRPr="005B35C3" w:rsidRDefault="007113FC" w:rsidP="00281B8F">
            <w:pPr>
              <w:rPr>
                <w:sz w:val="20"/>
                <w:szCs w:val="20"/>
              </w:rPr>
            </w:pPr>
            <w:r w:rsidRPr="005B35C3">
              <w:rPr>
                <w:sz w:val="20"/>
                <w:szCs w:val="20"/>
              </w:rPr>
              <w:t>Nom</w:t>
            </w:r>
          </w:p>
        </w:tc>
        <w:tc>
          <w:tcPr>
            <w:tcW w:w="7597" w:type="dxa"/>
          </w:tcPr>
          <w:p w14:paraId="40711003" w14:textId="77777777" w:rsidR="007113FC" w:rsidRPr="005B35C3" w:rsidRDefault="007113FC" w:rsidP="00281B8F">
            <w:pPr>
              <w:rPr>
                <w:rFonts w:ascii="Courier New" w:hAnsi="Courier New" w:cs="Courier New"/>
                <w:sz w:val="20"/>
                <w:szCs w:val="20"/>
              </w:rPr>
            </w:pPr>
            <w:proofErr w:type="spellStart"/>
            <w:r w:rsidRPr="005B35C3">
              <w:rPr>
                <w:rFonts w:ascii="Courier New" w:hAnsi="Courier New" w:cs="Courier New"/>
                <w:sz w:val="20"/>
                <w:szCs w:val="20"/>
              </w:rPr>
              <w:t>RefreshTables</w:t>
            </w:r>
            <w:proofErr w:type="spellEnd"/>
          </w:p>
        </w:tc>
      </w:tr>
      <w:tr w:rsidR="007113FC" w:rsidRPr="005B35C3" w14:paraId="0493CE0F" w14:textId="77777777" w:rsidTr="00281B8F">
        <w:tc>
          <w:tcPr>
            <w:tcW w:w="1361" w:type="dxa"/>
            <w:shd w:val="clear" w:color="auto" w:fill="E7E6E6" w:themeFill="background2"/>
          </w:tcPr>
          <w:p w14:paraId="6919712F" w14:textId="77777777" w:rsidR="007113FC" w:rsidRPr="005B35C3" w:rsidRDefault="007113FC" w:rsidP="00281B8F">
            <w:pPr>
              <w:rPr>
                <w:sz w:val="20"/>
                <w:szCs w:val="20"/>
              </w:rPr>
            </w:pPr>
            <w:r w:rsidRPr="005B35C3">
              <w:rPr>
                <w:sz w:val="20"/>
                <w:szCs w:val="20"/>
              </w:rPr>
              <w:t>Paramètres</w:t>
            </w:r>
          </w:p>
        </w:tc>
        <w:tc>
          <w:tcPr>
            <w:tcW w:w="7597" w:type="dxa"/>
          </w:tcPr>
          <w:p w14:paraId="10180566" w14:textId="3C810C4F" w:rsidR="007113FC" w:rsidRPr="005B35C3" w:rsidRDefault="007113FC" w:rsidP="00281B8F">
            <w:pPr>
              <w:rPr>
                <w:rFonts w:ascii="Courier New" w:hAnsi="Courier New" w:cs="Courier New"/>
                <w:sz w:val="20"/>
                <w:szCs w:val="20"/>
              </w:rPr>
            </w:pPr>
            <w:proofErr w:type="spellStart"/>
            <w:proofErr w:type="gramStart"/>
            <w:r w:rsidRPr="007113FC">
              <w:rPr>
                <w:rFonts w:ascii="Courier New" w:hAnsi="Courier New" w:cs="Courier New"/>
                <w:sz w:val="20"/>
                <w:szCs w:val="20"/>
              </w:rPr>
              <w:t>colSheetsToUpdate</w:t>
            </w:r>
            <w:proofErr w:type="spellEnd"/>
            <w:proofErr w:type="gramEnd"/>
            <w:r w:rsidRPr="007113FC">
              <w:rPr>
                <w:rFonts w:ascii="Courier New" w:hAnsi="Courier New" w:cs="Courier New"/>
                <w:sz w:val="20"/>
                <w:szCs w:val="20"/>
              </w:rPr>
              <w:t xml:space="preserve"> As Collection</w:t>
            </w:r>
          </w:p>
        </w:tc>
      </w:tr>
      <w:tr w:rsidR="007113FC" w:rsidRPr="005B35C3" w14:paraId="43D0B0AD" w14:textId="77777777" w:rsidTr="00281B8F">
        <w:tc>
          <w:tcPr>
            <w:tcW w:w="1361" w:type="dxa"/>
            <w:shd w:val="clear" w:color="auto" w:fill="E7E6E6" w:themeFill="background2"/>
          </w:tcPr>
          <w:p w14:paraId="3554CB2C" w14:textId="77777777" w:rsidR="007113FC" w:rsidRPr="005B35C3" w:rsidRDefault="007113FC" w:rsidP="00281B8F">
            <w:pPr>
              <w:rPr>
                <w:sz w:val="20"/>
                <w:szCs w:val="20"/>
              </w:rPr>
            </w:pPr>
            <w:r w:rsidRPr="005B35C3">
              <w:rPr>
                <w:sz w:val="20"/>
                <w:szCs w:val="20"/>
              </w:rPr>
              <w:t>Constantes utilisées</w:t>
            </w:r>
          </w:p>
        </w:tc>
        <w:tc>
          <w:tcPr>
            <w:tcW w:w="7597" w:type="dxa"/>
          </w:tcPr>
          <w:p w14:paraId="110339E5" w14:textId="77777777" w:rsidR="007113FC" w:rsidRPr="005B35C3" w:rsidRDefault="007113FC" w:rsidP="00281B8F">
            <w:pPr>
              <w:rPr>
                <w:rFonts w:cstheme="minorHAnsi"/>
                <w:sz w:val="20"/>
                <w:szCs w:val="20"/>
              </w:rPr>
            </w:pPr>
            <w:r w:rsidRPr="005B35C3">
              <w:rPr>
                <w:rFonts w:cstheme="minorHAnsi"/>
                <w:sz w:val="20"/>
                <w:szCs w:val="20"/>
              </w:rPr>
              <w:t>NA</w:t>
            </w:r>
          </w:p>
        </w:tc>
      </w:tr>
      <w:tr w:rsidR="007113FC" w:rsidRPr="005B35C3" w14:paraId="3A79DB9C" w14:textId="77777777" w:rsidTr="00281B8F">
        <w:tc>
          <w:tcPr>
            <w:tcW w:w="1361" w:type="dxa"/>
            <w:shd w:val="clear" w:color="auto" w:fill="E7E6E6" w:themeFill="background2"/>
          </w:tcPr>
          <w:p w14:paraId="3816B650" w14:textId="77777777" w:rsidR="007113FC" w:rsidRPr="005B35C3" w:rsidRDefault="007113FC" w:rsidP="00281B8F">
            <w:pPr>
              <w:rPr>
                <w:sz w:val="20"/>
                <w:szCs w:val="20"/>
              </w:rPr>
            </w:pPr>
            <w:r w:rsidRPr="005B35C3">
              <w:rPr>
                <w:sz w:val="20"/>
                <w:szCs w:val="20"/>
              </w:rPr>
              <w:t>Action</w:t>
            </w:r>
          </w:p>
        </w:tc>
        <w:tc>
          <w:tcPr>
            <w:tcW w:w="7597" w:type="dxa"/>
          </w:tcPr>
          <w:p w14:paraId="5A5CF041" w14:textId="63CA9642" w:rsidR="007113FC" w:rsidRPr="007113FC" w:rsidRDefault="007113FC" w:rsidP="00281B8F">
            <w:pPr>
              <w:rPr>
                <w:sz w:val="20"/>
                <w:szCs w:val="20"/>
              </w:rPr>
            </w:pPr>
            <w:r w:rsidRPr="005B35C3">
              <w:rPr>
                <w:sz w:val="20"/>
                <w:szCs w:val="20"/>
              </w:rPr>
              <w:t xml:space="preserve">Pour </w:t>
            </w:r>
            <w:r>
              <w:rPr>
                <w:sz w:val="20"/>
                <w:szCs w:val="20"/>
              </w:rPr>
              <w:t>chacun d</w:t>
            </w:r>
            <w:r w:rsidRPr="005B35C3">
              <w:rPr>
                <w:sz w:val="20"/>
                <w:szCs w:val="20"/>
              </w:rPr>
              <w:t>es onglets listés dans la collection</w:t>
            </w:r>
            <w:r>
              <w:rPr>
                <w:sz w:val="20"/>
                <w:szCs w:val="20"/>
              </w:rPr>
              <w:t xml:space="preserve">, mise à jour de tous les TCD de l'onglet via </w:t>
            </w:r>
            <w:proofErr w:type="spellStart"/>
            <w:proofErr w:type="gramStart"/>
            <w:r>
              <w:rPr>
                <w:rFonts w:ascii="Courier New" w:hAnsi="Courier New" w:cs="Courier New"/>
                <w:sz w:val="20"/>
                <w:szCs w:val="20"/>
              </w:rPr>
              <w:t>PivotTable</w:t>
            </w:r>
            <w:r w:rsidRPr="007113FC">
              <w:rPr>
                <w:rFonts w:ascii="Courier New" w:hAnsi="Courier New" w:cs="Courier New"/>
                <w:sz w:val="20"/>
                <w:szCs w:val="20"/>
              </w:rPr>
              <w:t>.PivotCache.Refresh</w:t>
            </w:r>
            <w:proofErr w:type="spellEnd"/>
            <w:proofErr w:type="gramEnd"/>
          </w:p>
        </w:tc>
      </w:tr>
    </w:tbl>
    <w:p w14:paraId="0D20C7ED" w14:textId="45BB118A" w:rsidR="00B95DE5" w:rsidRDefault="00B95DE5" w:rsidP="00B95DE5"/>
    <w:p w14:paraId="41DB39C9" w14:textId="77777777" w:rsidR="001A02BC" w:rsidRDefault="001A02BC" w:rsidP="001A02BC">
      <w:pPr>
        <w:pStyle w:val="Titre4"/>
      </w:pPr>
      <w:r>
        <w:t>Cas particulier de l'onglet qry_2_t</w:t>
      </w:r>
    </w:p>
    <w:p w14:paraId="1244A146" w14:textId="77777777" w:rsidR="001A02BC" w:rsidRDefault="001A02BC" w:rsidP="001A02BC">
      <w:pPr>
        <w:spacing w:after="0"/>
      </w:pPr>
      <w:r>
        <w:t>Du fait de la modélisation des données dans BCT, la production de l'indicateur 2 sur les Tiers nécessite de requêter deux fois les données :</w:t>
      </w:r>
    </w:p>
    <w:p w14:paraId="6DEBB851" w14:textId="77777777" w:rsidR="001A02BC" w:rsidRDefault="001A02BC" w:rsidP="001A02BC">
      <w:pPr>
        <w:pStyle w:val="Paragraphedeliste"/>
        <w:numPr>
          <w:ilvl w:val="0"/>
          <w:numId w:val="6"/>
        </w:numPr>
      </w:pPr>
      <w:r>
        <w:lastRenderedPageBreak/>
        <w:t xml:space="preserve">Une première fois de manière classique avec un </w:t>
      </w:r>
      <w:r w:rsidRPr="001A02BC">
        <w:rPr>
          <w:rFonts w:ascii="Courier New" w:hAnsi="Courier New" w:cs="Courier New"/>
          <w:sz w:val="20"/>
        </w:rPr>
        <w:t>SELECT *</w:t>
      </w:r>
    </w:p>
    <w:p w14:paraId="070AFCFB" w14:textId="77777777" w:rsidR="001A02BC" w:rsidRDefault="001A02BC" w:rsidP="001A02BC">
      <w:pPr>
        <w:pStyle w:val="Paragraphedeliste"/>
        <w:numPr>
          <w:ilvl w:val="0"/>
          <w:numId w:val="6"/>
        </w:numPr>
        <w:spacing w:after="0"/>
        <w:ind w:left="714" w:hanging="357"/>
      </w:pPr>
      <w:r>
        <w:t>Une seconde fois de façon à récupérer 4 champs uniquement sur les Tiers qui ont un indicateur d'activité saisi :</w:t>
      </w:r>
    </w:p>
    <w:p w14:paraId="4B97DEE8" w14:textId="77777777" w:rsidR="001A02BC" w:rsidRDefault="001A02BC" w:rsidP="001A02BC">
      <w:pPr>
        <w:spacing w:after="0"/>
        <w:rPr>
          <w:rFonts w:ascii="Courier New" w:hAnsi="Courier New" w:cs="Courier New"/>
          <w:sz w:val="20"/>
        </w:rPr>
      </w:pPr>
      <w:r w:rsidRPr="00E95847">
        <w:rPr>
          <w:rFonts w:ascii="Courier New" w:hAnsi="Courier New" w:cs="Courier New"/>
          <w:color w:val="0070C0"/>
          <w:sz w:val="20"/>
        </w:rPr>
        <w:t xml:space="preserve">SELECT </w:t>
      </w:r>
      <w:r w:rsidRPr="00265DD4">
        <w:rPr>
          <w:rFonts w:ascii="Courier New" w:hAnsi="Courier New" w:cs="Courier New"/>
          <w:sz w:val="20"/>
        </w:rPr>
        <w:t xml:space="preserve">C_ID_OBJ_GENBCT, C_IDENTIFIANT_LUX, C_VAL_CODIF_ADMIN, </w:t>
      </w:r>
      <w:proofErr w:type="spellStart"/>
      <w:r w:rsidRPr="00265DD4">
        <w:rPr>
          <w:rFonts w:ascii="Courier New" w:hAnsi="Courier New" w:cs="Courier New"/>
          <w:sz w:val="20"/>
        </w:rPr>
        <w:t>date_extract</w:t>
      </w:r>
      <w:proofErr w:type="spellEnd"/>
    </w:p>
    <w:p w14:paraId="1C4F4D30" w14:textId="77777777" w:rsidR="001A02BC" w:rsidRDefault="001A02BC" w:rsidP="001A02BC">
      <w:pPr>
        <w:spacing w:after="0"/>
        <w:rPr>
          <w:rFonts w:ascii="Courier New" w:hAnsi="Courier New" w:cs="Courier New"/>
          <w:sz w:val="20"/>
        </w:rPr>
      </w:pPr>
      <w:r w:rsidRPr="00E95847">
        <w:rPr>
          <w:rFonts w:ascii="Courier New" w:hAnsi="Courier New" w:cs="Courier New"/>
          <w:color w:val="0070C0"/>
          <w:sz w:val="20"/>
        </w:rPr>
        <w:t xml:space="preserve">FROM </w:t>
      </w:r>
      <w:r w:rsidRPr="00265DD4">
        <w:rPr>
          <w:rFonts w:ascii="Courier New" w:hAnsi="Courier New" w:cs="Courier New"/>
          <w:sz w:val="20"/>
        </w:rPr>
        <w:t xml:space="preserve">FDS_tab_qry_2_TIERS_ROLE </w:t>
      </w:r>
    </w:p>
    <w:p w14:paraId="2950FB49" w14:textId="77777777" w:rsidR="001A02BC" w:rsidRPr="00265DD4" w:rsidRDefault="001A02BC" w:rsidP="001A02BC">
      <w:pPr>
        <w:rPr>
          <w:rFonts w:ascii="Courier New" w:hAnsi="Courier New" w:cs="Courier New"/>
        </w:rPr>
      </w:pPr>
      <w:r w:rsidRPr="00E95847">
        <w:rPr>
          <w:rFonts w:ascii="Courier New" w:hAnsi="Courier New" w:cs="Courier New"/>
          <w:color w:val="0070C0"/>
          <w:sz w:val="20"/>
        </w:rPr>
        <w:t xml:space="preserve">WHERE </w:t>
      </w:r>
      <w:r w:rsidRPr="00265DD4">
        <w:rPr>
          <w:rFonts w:ascii="Courier New" w:hAnsi="Courier New" w:cs="Courier New"/>
          <w:sz w:val="20"/>
        </w:rPr>
        <w:t xml:space="preserve">(C_IDENTIFIANT_LUX = 'I-ACT-SAI ' </w:t>
      </w:r>
      <w:r w:rsidRPr="00E95847">
        <w:rPr>
          <w:rFonts w:ascii="Courier New" w:hAnsi="Courier New" w:cs="Courier New"/>
          <w:color w:val="0070C0"/>
          <w:sz w:val="20"/>
        </w:rPr>
        <w:t xml:space="preserve">AND </w:t>
      </w:r>
      <w:proofErr w:type="spellStart"/>
      <w:r w:rsidRPr="00265DD4">
        <w:rPr>
          <w:rFonts w:ascii="Courier New" w:hAnsi="Courier New" w:cs="Courier New"/>
          <w:sz w:val="20"/>
        </w:rPr>
        <w:t>date_extract</w:t>
      </w:r>
      <w:proofErr w:type="spellEnd"/>
      <w:r w:rsidRPr="00265DD4">
        <w:rPr>
          <w:rFonts w:ascii="Courier New" w:hAnsi="Courier New" w:cs="Courier New"/>
          <w:sz w:val="20"/>
        </w:rPr>
        <w:t xml:space="preserve"> = ?)</w:t>
      </w:r>
    </w:p>
    <w:p w14:paraId="22C4F8FC" w14:textId="77777777" w:rsidR="001A02BC" w:rsidRDefault="001A02BC" w:rsidP="001A02BC">
      <w:r>
        <w:t>Cela permet, via un RECHERCHEV, de récupérer sur une même ligne les statuts déduits et saisis et de les comparer.</w:t>
      </w:r>
    </w:p>
    <w:p w14:paraId="2C0F886C" w14:textId="0DE74D2D" w:rsidR="00055DFD" w:rsidRDefault="00FE01EF" w:rsidP="00B95DE5">
      <w:pPr>
        <w:pStyle w:val="Titre3"/>
      </w:pPr>
      <w:bookmarkStart w:id="18" w:name="_Toc507141146"/>
      <w:r>
        <w:t>Transcodifications</w:t>
      </w:r>
      <w:bookmarkEnd w:id="18"/>
    </w:p>
    <w:p w14:paraId="3DECF09B" w14:textId="794B4703" w:rsidR="00FE01EF" w:rsidRDefault="00FE01EF" w:rsidP="00FE01EF">
      <w:r>
        <w:t xml:space="preserve">Les données récupérées comportent parfois des codes nécessitant des transcodifications afin de rendre les indicateurs plus lisibles. Cela est réalisé via des </w:t>
      </w:r>
      <w:r w:rsidRPr="00FE01EF">
        <w:rPr>
          <w:rFonts w:ascii="Courier New" w:hAnsi="Courier New" w:cs="Courier New"/>
          <w:sz w:val="20"/>
        </w:rPr>
        <w:t>RECHERCHEV</w:t>
      </w:r>
      <w:r w:rsidRPr="00FE01EF">
        <w:rPr>
          <w:sz w:val="20"/>
        </w:rPr>
        <w:t xml:space="preserve"> </w:t>
      </w:r>
      <w:r>
        <w:t xml:space="preserve">définis sur la droite des tableaux de données et utilisant des noms définis dans l'onglet </w:t>
      </w:r>
      <w:r w:rsidRPr="00FE01EF">
        <w:rPr>
          <w:rFonts w:ascii="Courier New" w:hAnsi="Courier New" w:cs="Courier New"/>
          <w:sz w:val="20"/>
        </w:rPr>
        <w:t>correspondances</w:t>
      </w:r>
      <w:r>
        <w:t xml:space="preserve"> tels que </w:t>
      </w:r>
      <w:r w:rsidRPr="00FE01EF">
        <w:rPr>
          <w:rFonts w:ascii="Courier New" w:hAnsi="Courier New" w:cs="Courier New"/>
          <w:sz w:val="20"/>
        </w:rPr>
        <w:t>Statuts</w:t>
      </w:r>
      <w:r>
        <w:t xml:space="preserve">, </w:t>
      </w:r>
      <w:r w:rsidRPr="00FE01EF">
        <w:rPr>
          <w:rFonts w:ascii="Courier New" w:hAnsi="Courier New" w:cs="Courier New"/>
          <w:sz w:val="20"/>
        </w:rPr>
        <w:t>Typologie</w:t>
      </w:r>
      <w:r>
        <w:t xml:space="preserve">, </w:t>
      </w:r>
      <w:proofErr w:type="spellStart"/>
      <w:r w:rsidRPr="00FE01EF">
        <w:rPr>
          <w:rFonts w:ascii="Courier New" w:hAnsi="Courier New" w:cs="Courier New"/>
          <w:sz w:val="20"/>
        </w:rPr>
        <w:t>TypeDerog</w:t>
      </w:r>
      <w:proofErr w:type="spellEnd"/>
      <w:r>
        <w:t xml:space="preserve">, etc. Ainsi, </w:t>
      </w:r>
      <w:r w:rsidRPr="00FE01EF">
        <w:rPr>
          <w:rFonts w:ascii="Courier New" w:hAnsi="Courier New" w:cs="Courier New"/>
          <w:sz w:val="20"/>
        </w:rPr>
        <w:t>Statuts</w:t>
      </w:r>
      <w:r>
        <w:t xml:space="preserve"> est utilisé dans des formules telles que = </w:t>
      </w:r>
      <w:r w:rsidRPr="00FE01EF">
        <w:rPr>
          <w:rFonts w:ascii="Courier New" w:hAnsi="Courier New" w:cs="Courier New"/>
          <w:sz w:val="20"/>
        </w:rPr>
        <w:t>RECHERCHEV([@[C_ETAT_SYNTHESE]</w:t>
      </w:r>
      <w:proofErr w:type="gramStart"/>
      <w:r w:rsidRPr="00FE01EF">
        <w:rPr>
          <w:rFonts w:ascii="Courier New" w:hAnsi="Courier New" w:cs="Courier New"/>
          <w:sz w:val="20"/>
        </w:rPr>
        <w:t>];</w:t>
      </w:r>
      <w:proofErr w:type="gramEnd"/>
      <w:r>
        <w:rPr>
          <w:rFonts w:ascii="Courier New" w:hAnsi="Courier New" w:cs="Courier New"/>
          <w:sz w:val="20"/>
        </w:rPr>
        <w:t xml:space="preserve"> </w:t>
      </w:r>
      <w:r w:rsidRPr="00FE01EF">
        <w:rPr>
          <w:rFonts w:ascii="Courier New" w:hAnsi="Courier New" w:cs="Courier New"/>
          <w:sz w:val="20"/>
        </w:rPr>
        <w:t>Statuts;</w:t>
      </w:r>
      <w:r>
        <w:rPr>
          <w:rFonts w:ascii="Courier New" w:hAnsi="Courier New" w:cs="Courier New"/>
          <w:sz w:val="20"/>
        </w:rPr>
        <w:t xml:space="preserve"> </w:t>
      </w:r>
      <w:r w:rsidRPr="00FE01EF">
        <w:rPr>
          <w:rFonts w:ascii="Courier New" w:hAnsi="Courier New" w:cs="Courier New"/>
          <w:sz w:val="20"/>
        </w:rPr>
        <w:t>2;</w:t>
      </w:r>
      <w:r>
        <w:rPr>
          <w:rFonts w:ascii="Courier New" w:hAnsi="Courier New" w:cs="Courier New"/>
          <w:sz w:val="20"/>
        </w:rPr>
        <w:t xml:space="preserve"> </w:t>
      </w:r>
      <w:r w:rsidRPr="00FE01EF">
        <w:rPr>
          <w:rFonts w:ascii="Courier New" w:hAnsi="Courier New" w:cs="Courier New"/>
          <w:sz w:val="20"/>
        </w:rPr>
        <w:t>0)</w:t>
      </w:r>
      <w:r>
        <w:t xml:space="preserve"> et  correspond au tableau suivant :</w:t>
      </w:r>
    </w:p>
    <w:tbl>
      <w:tblPr>
        <w:tblW w:w="5159" w:type="dxa"/>
        <w:jc w:val="center"/>
        <w:tblBorders>
          <w:top w:val="single" w:sz="4" w:space="0" w:color="000000"/>
          <w:left w:val="single" w:sz="4" w:space="0" w:color="000000"/>
          <w:bottom w:val="single" w:sz="4" w:space="0" w:color="000000"/>
          <w:right w:val="single" w:sz="4" w:space="0" w:color="00000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98"/>
        <w:gridCol w:w="3061"/>
      </w:tblGrid>
      <w:tr w:rsidR="00FE01EF" w:rsidRPr="00FE01EF" w14:paraId="10E41915" w14:textId="77777777" w:rsidTr="00FE01EF">
        <w:trPr>
          <w:trHeight w:val="288"/>
          <w:jc w:val="center"/>
        </w:trPr>
        <w:tc>
          <w:tcPr>
            <w:tcW w:w="2098" w:type="dxa"/>
            <w:shd w:val="clear" w:color="000000" w:fill="000000"/>
            <w:noWrap/>
            <w:vAlign w:val="bottom"/>
            <w:hideMark/>
          </w:tcPr>
          <w:p w14:paraId="27EEA3F9" w14:textId="77777777" w:rsidR="00FE01EF" w:rsidRPr="00FE01EF" w:rsidRDefault="00FE01EF" w:rsidP="00FE01EF">
            <w:pPr>
              <w:spacing w:after="0" w:line="240" w:lineRule="auto"/>
              <w:rPr>
                <w:rFonts w:ascii="Calibri" w:eastAsia="Times New Roman" w:hAnsi="Calibri" w:cs="Calibri"/>
                <w:b/>
                <w:bCs/>
                <w:color w:val="FFFFFF"/>
                <w:lang w:eastAsia="fr-FR"/>
              </w:rPr>
            </w:pPr>
            <w:r w:rsidRPr="00FE01EF">
              <w:rPr>
                <w:rFonts w:ascii="Calibri" w:eastAsia="Times New Roman" w:hAnsi="Calibri" w:cs="Calibri"/>
                <w:b/>
                <w:bCs/>
                <w:color w:val="FFFFFF"/>
                <w:lang w:eastAsia="fr-FR"/>
              </w:rPr>
              <w:t>C_ETAT_SYNTHESE</w:t>
            </w:r>
          </w:p>
        </w:tc>
        <w:tc>
          <w:tcPr>
            <w:tcW w:w="3061" w:type="dxa"/>
            <w:shd w:val="clear" w:color="000000" w:fill="000000"/>
            <w:noWrap/>
            <w:vAlign w:val="bottom"/>
            <w:hideMark/>
          </w:tcPr>
          <w:p w14:paraId="09154AD2" w14:textId="77777777" w:rsidR="00FE01EF" w:rsidRPr="00FE01EF" w:rsidRDefault="00FE01EF" w:rsidP="00FE01EF">
            <w:pPr>
              <w:spacing w:after="0" w:line="240" w:lineRule="auto"/>
              <w:rPr>
                <w:rFonts w:ascii="Calibri" w:eastAsia="Times New Roman" w:hAnsi="Calibri" w:cs="Calibri"/>
                <w:b/>
                <w:bCs/>
                <w:color w:val="FFFFFF"/>
                <w:lang w:eastAsia="fr-FR"/>
              </w:rPr>
            </w:pPr>
            <w:r w:rsidRPr="00FE01EF">
              <w:rPr>
                <w:rFonts w:ascii="Calibri" w:eastAsia="Times New Roman" w:hAnsi="Calibri" w:cs="Calibri"/>
                <w:b/>
                <w:bCs/>
                <w:color w:val="FFFFFF"/>
                <w:lang w:eastAsia="fr-FR"/>
              </w:rPr>
              <w:t>Statut</w:t>
            </w:r>
          </w:p>
        </w:tc>
      </w:tr>
      <w:tr w:rsidR="00FE01EF" w:rsidRPr="00FE01EF" w14:paraId="4FF1EF0C" w14:textId="77777777" w:rsidTr="00FE01EF">
        <w:trPr>
          <w:trHeight w:val="288"/>
          <w:jc w:val="center"/>
        </w:trPr>
        <w:tc>
          <w:tcPr>
            <w:tcW w:w="2098" w:type="dxa"/>
            <w:shd w:val="clear" w:color="D9D9D9" w:fill="D9D9D9"/>
            <w:noWrap/>
            <w:vAlign w:val="bottom"/>
            <w:hideMark/>
          </w:tcPr>
          <w:p w14:paraId="19A2F659" w14:textId="77777777" w:rsidR="00FE01EF" w:rsidRPr="00FE01EF" w:rsidRDefault="00FE01EF" w:rsidP="00FE01EF">
            <w:pPr>
              <w:spacing w:after="0" w:line="240" w:lineRule="auto"/>
              <w:rPr>
                <w:rFonts w:ascii="Calibri" w:eastAsia="Times New Roman" w:hAnsi="Calibri" w:cs="Calibri"/>
                <w:color w:val="000000"/>
                <w:lang w:eastAsia="fr-FR"/>
              </w:rPr>
            </w:pPr>
            <w:r w:rsidRPr="00FE01EF">
              <w:rPr>
                <w:rFonts w:ascii="Calibri" w:eastAsia="Times New Roman" w:hAnsi="Calibri" w:cs="Calibri"/>
                <w:color w:val="000000"/>
                <w:lang w:eastAsia="fr-FR"/>
              </w:rPr>
              <w:t xml:space="preserve">C </w:t>
            </w:r>
          </w:p>
        </w:tc>
        <w:tc>
          <w:tcPr>
            <w:tcW w:w="3061" w:type="dxa"/>
            <w:shd w:val="clear" w:color="D9D9D9" w:fill="D9D9D9"/>
            <w:noWrap/>
            <w:vAlign w:val="bottom"/>
            <w:hideMark/>
          </w:tcPr>
          <w:p w14:paraId="1BD18542" w14:textId="77777777" w:rsidR="00FE01EF" w:rsidRPr="00FE01EF" w:rsidRDefault="00FE01EF" w:rsidP="00FE01EF">
            <w:pPr>
              <w:spacing w:after="0" w:line="240" w:lineRule="auto"/>
              <w:rPr>
                <w:rFonts w:ascii="Calibri" w:eastAsia="Times New Roman" w:hAnsi="Calibri" w:cs="Calibri"/>
                <w:color w:val="000000"/>
                <w:lang w:eastAsia="fr-FR"/>
              </w:rPr>
            </w:pPr>
            <w:r w:rsidRPr="00FE01EF">
              <w:rPr>
                <w:rFonts w:ascii="Calibri" w:eastAsia="Times New Roman" w:hAnsi="Calibri" w:cs="Calibri"/>
                <w:color w:val="000000"/>
                <w:lang w:eastAsia="fr-FR"/>
              </w:rPr>
              <w:t>Complet</w:t>
            </w:r>
          </w:p>
        </w:tc>
      </w:tr>
      <w:tr w:rsidR="00FE01EF" w:rsidRPr="00FE01EF" w14:paraId="0D58F7B6" w14:textId="77777777" w:rsidTr="00FE01EF">
        <w:trPr>
          <w:trHeight w:val="288"/>
          <w:jc w:val="center"/>
        </w:trPr>
        <w:tc>
          <w:tcPr>
            <w:tcW w:w="2098" w:type="dxa"/>
            <w:shd w:val="clear" w:color="auto" w:fill="auto"/>
            <w:noWrap/>
            <w:vAlign w:val="bottom"/>
            <w:hideMark/>
          </w:tcPr>
          <w:p w14:paraId="0F6C706F" w14:textId="77777777" w:rsidR="00FE01EF" w:rsidRPr="00FE01EF" w:rsidRDefault="00FE01EF" w:rsidP="00FE01EF">
            <w:pPr>
              <w:spacing w:after="0" w:line="240" w:lineRule="auto"/>
              <w:rPr>
                <w:rFonts w:ascii="Calibri" w:eastAsia="Times New Roman" w:hAnsi="Calibri" w:cs="Calibri"/>
                <w:color w:val="000000"/>
                <w:lang w:eastAsia="fr-FR"/>
              </w:rPr>
            </w:pPr>
            <w:r w:rsidRPr="00FE01EF">
              <w:rPr>
                <w:rFonts w:ascii="Calibri" w:eastAsia="Times New Roman" w:hAnsi="Calibri" w:cs="Calibri"/>
                <w:color w:val="000000"/>
                <w:lang w:eastAsia="fr-FR"/>
              </w:rPr>
              <w:t xml:space="preserve">D </w:t>
            </w:r>
          </w:p>
        </w:tc>
        <w:tc>
          <w:tcPr>
            <w:tcW w:w="3061" w:type="dxa"/>
            <w:shd w:val="clear" w:color="auto" w:fill="auto"/>
            <w:noWrap/>
            <w:vAlign w:val="bottom"/>
            <w:hideMark/>
          </w:tcPr>
          <w:p w14:paraId="4E221A54" w14:textId="77777777" w:rsidR="00FE01EF" w:rsidRPr="00FE01EF" w:rsidRDefault="00FE01EF" w:rsidP="00FE01EF">
            <w:pPr>
              <w:spacing w:after="0" w:line="240" w:lineRule="auto"/>
              <w:rPr>
                <w:rFonts w:ascii="Calibri" w:eastAsia="Times New Roman" w:hAnsi="Calibri" w:cs="Calibri"/>
                <w:color w:val="000000"/>
                <w:lang w:eastAsia="fr-FR"/>
              </w:rPr>
            </w:pPr>
            <w:r w:rsidRPr="00FE01EF">
              <w:rPr>
                <w:rFonts w:ascii="Calibri" w:eastAsia="Times New Roman" w:hAnsi="Calibri" w:cs="Calibri"/>
                <w:color w:val="000000"/>
                <w:lang w:eastAsia="fr-FR"/>
              </w:rPr>
              <w:t>Complet avec dérogation</w:t>
            </w:r>
          </w:p>
        </w:tc>
      </w:tr>
      <w:tr w:rsidR="00FE01EF" w:rsidRPr="00FE01EF" w14:paraId="0AB7092B" w14:textId="77777777" w:rsidTr="00FE01EF">
        <w:trPr>
          <w:trHeight w:val="288"/>
          <w:jc w:val="center"/>
        </w:trPr>
        <w:tc>
          <w:tcPr>
            <w:tcW w:w="2098" w:type="dxa"/>
            <w:shd w:val="clear" w:color="D9D9D9" w:fill="D9D9D9"/>
            <w:noWrap/>
            <w:vAlign w:val="bottom"/>
            <w:hideMark/>
          </w:tcPr>
          <w:p w14:paraId="2923C9E0" w14:textId="77777777" w:rsidR="00FE01EF" w:rsidRPr="00FE01EF" w:rsidRDefault="00FE01EF" w:rsidP="00FE01EF">
            <w:pPr>
              <w:spacing w:after="0" w:line="240" w:lineRule="auto"/>
              <w:rPr>
                <w:rFonts w:ascii="Calibri" w:eastAsia="Times New Roman" w:hAnsi="Calibri" w:cs="Calibri"/>
                <w:color w:val="000000"/>
                <w:lang w:eastAsia="fr-FR"/>
              </w:rPr>
            </w:pPr>
            <w:r w:rsidRPr="00FE01EF">
              <w:rPr>
                <w:rFonts w:ascii="Calibri" w:eastAsia="Times New Roman" w:hAnsi="Calibri" w:cs="Calibri"/>
                <w:color w:val="000000"/>
                <w:lang w:eastAsia="fr-FR"/>
              </w:rPr>
              <w:t xml:space="preserve">I </w:t>
            </w:r>
          </w:p>
        </w:tc>
        <w:tc>
          <w:tcPr>
            <w:tcW w:w="3061" w:type="dxa"/>
            <w:shd w:val="clear" w:color="D9D9D9" w:fill="D9D9D9"/>
            <w:noWrap/>
            <w:vAlign w:val="bottom"/>
            <w:hideMark/>
          </w:tcPr>
          <w:p w14:paraId="5D045829" w14:textId="77777777" w:rsidR="00FE01EF" w:rsidRPr="00FE01EF" w:rsidRDefault="00FE01EF" w:rsidP="00FE01EF">
            <w:pPr>
              <w:spacing w:after="0" w:line="240" w:lineRule="auto"/>
              <w:rPr>
                <w:rFonts w:ascii="Calibri" w:eastAsia="Times New Roman" w:hAnsi="Calibri" w:cs="Calibri"/>
                <w:color w:val="000000"/>
                <w:lang w:eastAsia="fr-FR"/>
              </w:rPr>
            </w:pPr>
            <w:r w:rsidRPr="00FE01EF">
              <w:rPr>
                <w:rFonts w:ascii="Calibri" w:eastAsia="Times New Roman" w:hAnsi="Calibri" w:cs="Calibri"/>
                <w:color w:val="000000"/>
                <w:lang w:eastAsia="fr-FR"/>
              </w:rPr>
              <w:t>Incomplet</w:t>
            </w:r>
          </w:p>
        </w:tc>
      </w:tr>
      <w:tr w:rsidR="00FE01EF" w:rsidRPr="00FE01EF" w14:paraId="54CBFF27" w14:textId="77777777" w:rsidTr="00FE01EF">
        <w:trPr>
          <w:trHeight w:val="288"/>
          <w:jc w:val="center"/>
        </w:trPr>
        <w:tc>
          <w:tcPr>
            <w:tcW w:w="2098" w:type="dxa"/>
            <w:shd w:val="clear" w:color="auto" w:fill="auto"/>
            <w:noWrap/>
            <w:vAlign w:val="bottom"/>
            <w:hideMark/>
          </w:tcPr>
          <w:p w14:paraId="2AE77C28" w14:textId="77777777" w:rsidR="00FE01EF" w:rsidRPr="00FE01EF" w:rsidRDefault="00FE01EF" w:rsidP="00FE01EF">
            <w:pPr>
              <w:spacing w:after="0" w:line="240" w:lineRule="auto"/>
              <w:rPr>
                <w:rFonts w:ascii="Calibri" w:eastAsia="Times New Roman" w:hAnsi="Calibri" w:cs="Calibri"/>
                <w:color w:val="000000"/>
                <w:lang w:eastAsia="fr-FR"/>
              </w:rPr>
            </w:pPr>
            <w:r w:rsidRPr="00FE01EF">
              <w:rPr>
                <w:rFonts w:ascii="Calibri" w:eastAsia="Times New Roman" w:hAnsi="Calibri" w:cs="Calibri"/>
                <w:color w:val="000000"/>
                <w:lang w:eastAsia="fr-FR"/>
              </w:rPr>
              <w:t xml:space="preserve">R </w:t>
            </w:r>
          </w:p>
        </w:tc>
        <w:tc>
          <w:tcPr>
            <w:tcW w:w="3061" w:type="dxa"/>
            <w:shd w:val="clear" w:color="auto" w:fill="auto"/>
            <w:noWrap/>
            <w:vAlign w:val="bottom"/>
            <w:hideMark/>
          </w:tcPr>
          <w:p w14:paraId="0D92D397" w14:textId="77777777" w:rsidR="00FE01EF" w:rsidRPr="00FE01EF" w:rsidRDefault="00FE01EF" w:rsidP="00FE01EF">
            <w:pPr>
              <w:spacing w:after="0" w:line="240" w:lineRule="auto"/>
              <w:rPr>
                <w:rFonts w:ascii="Calibri" w:eastAsia="Times New Roman" w:hAnsi="Calibri" w:cs="Calibri"/>
                <w:color w:val="000000"/>
                <w:lang w:eastAsia="fr-FR"/>
              </w:rPr>
            </w:pPr>
            <w:r w:rsidRPr="00FE01EF">
              <w:rPr>
                <w:rFonts w:ascii="Calibri" w:eastAsia="Times New Roman" w:hAnsi="Calibri" w:cs="Calibri"/>
                <w:color w:val="000000"/>
                <w:lang w:eastAsia="fr-FR"/>
              </w:rPr>
              <w:t xml:space="preserve">A renouveler </w:t>
            </w:r>
          </w:p>
        </w:tc>
      </w:tr>
      <w:tr w:rsidR="00FE01EF" w:rsidRPr="00FE01EF" w14:paraId="25C6869A" w14:textId="77777777" w:rsidTr="00FE01EF">
        <w:trPr>
          <w:trHeight w:val="288"/>
          <w:jc w:val="center"/>
        </w:trPr>
        <w:tc>
          <w:tcPr>
            <w:tcW w:w="2098" w:type="dxa"/>
            <w:shd w:val="clear" w:color="D9D9D9" w:fill="D9D9D9"/>
            <w:noWrap/>
            <w:vAlign w:val="bottom"/>
            <w:hideMark/>
          </w:tcPr>
          <w:p w14:paraId="310856F5" w14:textId="77777777" w:rsidR="00FE01EF" w:rsidRPr="00FE01EF" w:rsidRDefault="00FE01EF" w:rsidP="00FE01EF">
            <w:pPr>
              <w:spacing w:after="0" w:line="240" w:lineRule="auto"/>
              <w:rPr>
                <w:rFonts w:ascii="Calibri" w:eastAsia="Times New Roman" w:hAnsi="Calibri" w:cs="Calibri"/>
                <w:color w:val="000000"/>
                <w:lang w:eastAsia="fr-FR"/>
              </w:rPr>
            </w:pPr>
            <w:r w:rsidRPr="00FE01EF">
              <w:rPr>
                <w:rFonts w:ascii="Calibri" w:eastAsia="Times New Roman" w:hAnsi="Calibri" w:cs="Calibri"/>
                <w:color w:val="000000"/>
                <w:lang w:eastAsia="fr-FR"/>
              </w:rPr>
              <w:t>M</w:t>
            </w:r>
          </w:p>
        </w:tc>
        <w:tc>
          <w:tcPr>
            <w:tcW w:w="3061" w:type="dxa"/>
            <w:shd w:val="clear" w:color="D9D9D9" w:fill="D9D9D9"/>
            <w:noWrap/>
            <w:vAlign w:val="bottom"/>
            <w:hideMark/>
          </w:tcPr>
          <w:p w14:paraId="27FCBC0A" w14:textId="77777777" w:rsidR="00FE01EF" w:rsidRPr="00FE01EF" w:rsidRDefault="00FE01EF" w:rsidP="00FE01EF">
            <w:pPr>
              <w:spacing w:after="0" w:line="240" w:lineRule="auto"/>
              <w:rPr>
                <w:rFonts w:ascii="Calibri" w:eastAsia="Times New Roman" w:hAnsi="Calibri" w:cs="Calibri"/>
                <w:color w:val="000000"/>
                <w:lang w:eastAsia="fr-FR"/>
              </w:rPr>
            </w:pPr>
            <w:r w:rsidRPr="00FE01EF">
              <w:rPr>
                <w:rFonts w:ascii="Calibri" w:eastAsia="Times New Roman" w:hAnsi="Calibri" w:cs="Calibri"/>
                <w:color w:val="000000"/>
                <w:lang w:eastAsia="fr-FR"/>
              </w:rPr>
              <w:t>Original manquant</w:t>
            </w:r>
          </w:p>
        </w:tc>
      </w:tr>
      <w:tr w:rsidR="00FE01EF" w:rsidRPr="00FE01EF" w14:paraId="043EEB6D" w14:textId="77777777" w:rsidTr="00FE01EF">
        <w:trPr>
          <w:trHeight w:val="288"/>
          <w:jc w:val="center"/>
        </w:trPr>
        <w:tc>
          <w:tcPr>
            <w:tcW w:w="2098" w:type="dxa"/>
            <w:shd w:val="clear" w:color="auto" w:fill="auto"/>
            <w:noWrap/>
            <w:vAlign w:val="bottom"/>
            <w:hideMark/>
          </w:tcPr>
          <w:p w14:paraId="4C2699E9" w14:textId="77777777" w:rsidR="00FE01EF" w:rsidRPr="00FE01EF" w:rsidRDefault="00FE01EF" w:rsidP="00FE01EF">
            <w:pPr>
              <w:spacing w:after="0" w:line="240" w:lineRule="auto"/>
              <w:rPr>
                <w:rFonts w:ascii="Calibri" w:eastAsia="Times New Roman" w:hAnsi="Calibri" w:cs="Calibri"/>
                <w:color w:val="000000"/>
                <w:lang w:eastAsia="fr-FR"/>
              </w:rPr>
            </w:pPr>
            <w:r w:rsidRPr="00FE01EF">
              <w:rPr>
                <w:rFonts w:ascii="Calibri" w:eastAsia="Times New Roman" w:hAnsi="Calibri" w:cs="Calibri"/>
                <w:color w:val="000000"/>
                <w:lang w:eastAsia="fr-FR"/>
              </w:rPr>
              <w:t>J</w:t>
            </w:r>
          </w:p>
        </w:tc>
        <w:tc>
          <w:tcPr>
            <w:tcW w:w="3061" w:type="dxa"/>
            <w:shd w:val="clear" w:color="auto" w:fill="auto"/>
            <w:noWrap/>
            <w:vAlign w:val="bottom"/>
            <w:hideMark/>
          </w:tcPr>
          <w:p w14:paraId="7FEB62EC" w14:textId="77777777" w:rsidR="00FE01EF" w:rsidRPr="00FE01EF" w:rsidRDefault="00FE01EF" w:rsidP="00FE01EF">
            <w:pPr>
              <w:spacing w:after="0" w:line="240" w:lineRule="auto"/>
              <w:rPr>
                <w:rFonts w:ascii="Calibri" w:eastAsia="Times New Roman" w:hAnsi="Calibri" w:cs="Calibri"/>
                <w:color w:val="000000"/>
                <w:lang w:eastAsia="fr-FR"/>
              </w:rPr>
            </w:pPr>
            <w:r w:rsidRPr="00FE01EF">
              <w:rPr>
                <w:rFonts w:ascii="Calibri" w:eastAsia="Times New Roman" w:hAnsi="Calibri" w:cs="Calibri"/>
                <w:color w:val="000000"/>
                <w:lang w:eastAsia="fr-FR"/>
              </w:rPr>
              <w:t>Incomplet, en constitution</w:t>
            </w:r>
          </w:p>
        </w:tc>
      </w:tr>
    </w:tbl>
    <w:p w14:paraId="5F6D529C" w14:textId="77777777" w:rsidR="00FE01EF" w:rsidRDefault="00FE01EF" w:rsidP="00FE01EF"/>
    <w:p w14:paraId="5DDA7695" w14:textId="23A6E9F6" w:rsidR="00FE01EF" w:rsidRPr="00FE01EF" w:rsidRDefault="00FE01EF" w:rsidP="00FE01EF">
      <w:r>
        <w:t xml:space="preserve">Cet onglet contient également un tableau </w:t>
      </w:r>
      <w:r w:rsidRPr="00FE01EF">
        <w:rPr>
          <w:rFonts w:ascii="Courier New" w:hAnsi="Courier New" w:cs="Courier New"/>
          <w:sz w:val="20"/>
        </w:rPr>
        <w:t>Equipes</w:t>
      </w:r>
      <w:r>
        <w:t xml:space="preserve"> permettant d'associer facilement un agent à une équipe et offrant toute la souplesse nécessaire en cas de modification des équipes, d'arrivée ou de départ d'agents, de constitution de nouvelles équipes, etc.</w:t>
      </w:r>
    </w:p>
    <w:p w14:paraId="138FBA83" w14:textId="6A7F2DDE" w:rsidR="005B35C3" w:rsidRDefault="00B95DE5" w:rsidP="00B95DE5">
      <w:pPr>
        <w:pStyle w:val="Titre3"/>
      </w:pPr>
      <w:bookmarkStart w:id="19" w:name="_Toc507141147"/>
      <w:r>
        <w:t>Onglets des indicateurs</w:t>
      </w:r>
      <w:bookmarkEnd w:id="19"/>
    </w:p>
    <w:p w14:paraId="6620FBEB" w14:textId="77777777" w:rsidR="00200DBB" w:rsidRDefault="004D7D42" w:rsidP="00B95DE5">
      <w:r>
        <w:t xml:space="preserve">Les </w:t>
      </w:r>
      <w:r w:rsidR="00920079">
        <w:t xml:space="preserve">indicateurs </w:t>
      </w:r>
      <w:r w:rsidR="00200DBB">
        <w:t xml:space="preserve">sont calculés par des TCD qui ont pour source les tableaux de données. Ces derniers sont nommés </w:t>
      </w:r>
      <w:proofErr w:type="spellStart"/>
      <w:r w:rsidR="00200DBB" w:rsidRPr="00200DBB">
        <w:rPr>
          <w:rFonts w:ascii="Courier New" w:hAnsi="Courier New" w:cs="Courier New"/>
          <w:sz w:val="20"/>
        </w:rPr>
        <w:t>tab_qry_</w:t>
      </w:r>
      <w:r w:rsidR="00200DBB" w:rsidRPr="00200DBB">
        <w:rPr>
          <w:rFonts w:ascii="Courier New" w:hAnsi="Courier New" w:cs="Courier New"/>
          <w:i/>
          <w:sz w:val="20"/>
        </w:rPr>
        <w:t>xxx</w:t>
      </w:r>
      <w:proofErr w:type="spellEnd"/>
      <w:r w:rsidR="00200DBB">
        <w:t xml:space="preserve"> sans que ce nom ait une importance particulière pour le programme (il sert juste à la lisibilité).</w:t>
      </w:r>
    </w:p>
    <w:p w14:paraId="40D22F7B" w14:textId="1A6D66A7" w:rsidR="00B95DE5" w:rsidRDefault="00200DBB" w:rsidP="00B95DE5">
      <w:r>
        <w:t>Il y a une correspondance 1 pour 1 entre les onglets de données et les onglets d'indicateurs.</w:t>
      </w:r>
    </w:p>
    <w:p w14:paraId="7207C6F1" w14:textId="6E2C15E1" w:rsidR="00200DBB" w:rsidRDefault="00705BD4" w:rsidP="00B95DE5">
      <w:r>
        <w:t>En plus du paramétrage classique des TCD (sélection des lignes, colonnes, données, filtres), les TDC utilisés dans les indicateurs font appel à des groupes et à des chronologies.</w:t>
      </w:r>
    </w:p>
    <w:p w14:paraId="2D1C5B94" w14:textId="686C6AF6" w:rsidR="00705BD4" w:rsidRDefault="00705BD4" w:rsidP="00705BD4">
      <w:pPr>
        <w:pStyle w:val="Titre4"/>
      </w:pPr>
      <w:r>
        <w:t>Groupes</w:t>
      </w:r>
    </w:p>
    <w:p w14:paraId="22504D24" w14:textId="276E390D" w:rsidR="00705BD4" w:rsidRPr="00705BD4" w:rsidRDefault="00705BD4" w:rsidP="00705BD4">
      <w:r>
        <w:t>Les groupes permettent de définir des regroupements de données tel que ci-dessous :</w:t>
      </w:r>
    </w:p>
    <w:p w14:paraId="385C68B6" w14:textId="4A8F737A" w:rsidR="00705BD4" w:rsidRDefault="00705BD4" w:rsidP="00705BD4">
      <w:pPr>
        <w:jc w:val="center"/>
      </w:pPr>
      <w:r>
        <w:rPr>
          <w:noProof/>
        </w:rPr>
        <w:lastRenderedPageBreak/>
        <w:drawing>
          <wp:inline distT="0" distB="0" distL="0" distR="0" wp14:anchorId="7E7378A3" wp14:editId="286C93BC">
            <wp:extent cx="4297680" cy="1746643"/>
            <wp:effectExtent l="0" t="0" r="762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0512" cy="1759986"/>
                    </a:xfrm>
                    <a:prstGeom prst="rect">
                      <a:avLst/>
                    </a:prstGeom>
                  </pic:spPr>
                </pic:pic>
              </a:graphicData>
            </a:graphic>
          </wp:inline>
        </w:drawing>
      </w:r>
    </w:p>
    <w:p w14:paraId="7C4DDB4B" w14:textId="6B520CF6" w:rsidR="00705BD4" w:rsidRDefault="00705BD4" w:rsidP="00705BD4">
      <w:r>
        <w:t>Les bornes des segments sont paramétrables (mais avec un pas fixe).</w:t>
      </w:r>
    </w:p>
    <w:p w14:paraId="45C817A1" w14:textId="35E395CD" w:rsidR="00705BD4" w:rsidRDefault="00705BD4" w:rsidP="00705BD4">
      <w:pPr>
        <w:pStyle w:val="Titre4"/>
      </w:pPr>
      <w:r>
        <w:t>Chronologies</w:t>
      </w:r>
      <w:r w:rsidR="00655095">
        <w:t xml:space="preserve"> (timelines)</w:t>
      </w:r>
    </w:p>
    <w:p w14:paraId="6B0FEED7" w14:textId="4B798947" w:rsidR="001A02BC" w:rsidRPr="001A02BC" w:rsidRDefault="001A02BC" w:rsidP="00705BD4">
      <w:pPr>
        <w:rPr>
          <w:i/>
        </w:rPr>
      </w:pPr>
      <w:r w:rsidRPr="001A02BC">
        <w:rPr>
          <w:i/>
        </w:rPr>
        <w:t>NB : Les chronologies présentées ci-dessous sont apparues avec Office 2013 alors que les utilisateurs sont actuellement sous Office 2010. Dans l'attente d'une migration sous Office 2016, l'utilisation des chronologies est donc impossible et peut être remplacée par l'utilisation des groupes mentionnés ci-dessus. Excel propose naturellement des groupes Années/Trimestres/Mois sur les champs Date. Les TCD initialement basés sur des chronologies sont donc livrés en double (chronologie et groupes).</w:t>
      </w:r>
    </w:p>
    <w:p w14:paraId="121C0E44" w14:textId="26C4E849" w:rsidR="00705BD4" w:rsidRDefault="00705BD4" w:rsidP="00705BD4">
      <w:r>
        <w:t>Lorsque l'on souhaite filtrer les données d'un TCD en fonction d'une date présente dans les données source, il est possible d'utiliser une "Chronologie" faisant apparaître une fenêtre telle que celle-ci :</w:t>
      </w:r>
    </w:p>
    <w:p w14:paraId="08878AA5" w14:textId="4A24B58C" w:rsidR="00705BD4" w:rsidRDefault="00705BD4" w:rsidP="00705BD4">
      <w:pPr>
        <w:jc w:val="center"/>
      </w:pPr>
      <w:r>
        <w:rPr>
          <w:noProof/>
        </w:rPr>
        <w:drawing>
          <wp:inline distT="0" distB="0" distL="0" distR="0" wp14:anchorId="0EFECBA9" wp14:editId="798DA5F6">
            <wp:extent cx="2794426" cy="1188720"/>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6046" cy="1193663"/>
                    </a:xfrm>
                    <a:prstGeom prst="rect">
                      <a:avLst/>
                    </a:prstGeom>
                  </pic:spPr>
                </pic:pic>
              </a:graphicData>
            </a:graphic>
          </wp:inline>
        </w:drawing>
      </w:r>
    </w:p>
    <w:p w14:paraId="0276363A" w14:textId="01C87ABC" w:rsidR="00705BD4" w:rsidRPr="00705BD4" w:rsidRDefault="00705BD4" w:rsidP="00705BD4">
      <w:r>
        <w:t xml:space="preserve">Lorsque l'étendue du champ date choisi (ici </w:t>
      </w:r>
      <w:proofErr w:type="spellStart"/>
      <w:r w:rsidRPr="00705BD4">
        <w:rPr>
          <w:rFonts w:ascii="Courier New" w:hAnsi="Courier New" w:cs="Courier New"/>
          <w:sz w:val="20"/>
        </w:rPr>
        <w:t>new_statusdate</w:t>
      </w:r>
      <w:proofErr w:type="spellEnd"/>
      <w:r>
        <w:t>) est grande, la définition d'un filtre sur une période très courte peut être assez fastidieuse. Pour contourner ce problème, la sélection des dates à appliquer à la chronologie peut être définie par VBA :</w:t>
      </w:r>
    </w:p>
    <w:tbl>
      <w:tblPr>
        <w:tblStyle w:val="Grilledutableau"/>
        <w:tblW w:w="8958" w:type="dxa"/>
        <w:tblLayout w:type="fixed"/>
        <w:tblCellMar>
          <w:top w:w="57" w:type="dxa"/>
          <w:left w:w="142" w:type="dxa"/>
          <w:bottom w:w="57" w:type="dxa"/>
          <w:right w:w="142" w:type="dxa"/>
        </w:tblCellMar>
        <w:tblLook w:val="04A0" w:firstRow="1" w:lastRow="0" w:firstColumn="1" w:lastColumn="0" w:noHBand="0" w:noVBand="1"/>
      </w:tblPr>
      <w:tblGrid>
        <w:gridCol w:w="1361"/>
        <w:gridCol w:w="7597"/>
      </w:tblGrid>
      <w:tr w:rsidR="00705BD4" w:rsidRPr="00412985" w14:paraId="31BEA070" w14:textId="77777777" w:rsidTr="00281B8F">
        <w:tc>
          <w:tcPr>
            <w:tcW w:w="1361" w:type="dxa"/>
            <w:shd w:val="clear" w:color="auto" w:fill="E7E6E6" w:themeFill="background2"/>
          </w:tcPr>
          <w:p w14:paraId="0C0AEEEB" w14:textId="77777777" w:rsidR="00705BD4" w:rsidRPr="00412985" w:rsidRDefault="00705BD4" w:rsidP="00281B8F">
            <w:pPr>
              <w:rPr>
                <w:sz w:val="20"/>
              </w:rPr>
            </w:pPr>
            <w:r w:rsidRPr="00412985">
              <w:rPr>
                <w:sz w:val="20"/>
              </w:rPr>
              <w:t>Nom</w:t>
            </w:r>
          </w:p>
        </w:tc>
        <w:tc>
          <w:tcPr>
            <w:tcW w:w="7597" w:type="dxa"/>
          </w:tcPr>
          <w:p w14:paraId="1A7C686B" w14:textId="636022E3" w:rsidR="00705BD4" w:rsidRPr="00412985" w:rsidRDefault="00705BD4" w:rsidP="00281B8F">
            <w:pPr>
              <w:rPr>
                <w:rFonts w:ascii="Courier New" w:hAnsi="Courier New" w:cs="Courier New"/>
                <w:sz w:val="20"/>
              </w:rPr>
            </w:pPr>
            <w:proofErr w:type="spellStart"/>
            <w:r w:rsidRPr="00705BD4">
              <w:rPr>
                <w:rFonts w:ascii="Courier New" w:hAnsi="Courier New" w:cs="Courier New"/>
                <w:sz w:val="20"/>
              </w:rPr>
              <w:t>UpdateTimeline</w:t>
            </w:r>
            <w:proofErr w:type="spellEnd"/>
          </w:p>
        </w:tc>
      </w:tr>
      <w:tr w:rsidR="00705BD4" w:rsidRPr="00412985" w14:paraId="79CF18B2" w14:textId="77777777" w:rsidTr="00281B8F">
        <w:tc>
          <w:tcPr>
            <w:tcW w:w="1361" w:type="dxa"/>
            <w:shd w:val="clear" w:color="auto" w:fill="E7E6E6" w:themeFill="background2"/>
          </w:tcPr>
          <w:p w14:paraId="791DAF87" w14:textId="77777777" w:rsidR="00705BD4" w:rsidRPr="00412985" w:rsidRDefault="00705BD4" w:rsidP="00281B8F">
            <w:pPr>
              <w:rPr>
                <w:sz w:val="20"/>
              </w:rPr>
            </w:pPr>
            <w:r w:rsidRPr="00412985">
              <w:rPr>
                <w:sz w:val="20"/>
              </w:rPr>
              <w:t>Paramètres</w:t>
            </w:r>
          </w:p>
        </w:tc>
        <w:tc>
          <w:tcPr>
            <w:tcW w:w="7597" w:type="dxa"/>
          </w:tcPr>
          <w:p w14:paraId="7EF28727" w14:textId="77777777" w:rsidR="00655095" w:rsidRDefault="00705BD4" w:rsidP="00281B8F">
            <w:pPr>
              <w:rPr>
                <w:rFonts w:ascii="Courier New" w:hAnsi="Courier New" w:cs="Courier New"/>
                <w:sz w:val="20"/>
              </w:rPr>
            </w:pPr>
            <w:proofErr w:type="spellStart"/>
            <w:proofErr w:type="gramStart"/>
            <w:r w:rsidRPr="00655095">
              <w:rPr>
                <w:rFonts w:ascii="Courier New" w:hAnsi="Courier New" w:cs="Courier New"/>
                <w:sz w:val="20"/>
              </w:rPr>
              <w:t>sXlNameFrom</w:t>
            </w:r>
            <w:proofErr w:type="spellEnd"/>
            <w:proofErr w:type="gramEnd"/>
            <w:r w:rsidRPr="00655095">
              <w:rPr>
                <w:rFonts w:ascii="Courier New" w:hAnsi="Courier New" w:cs="Courier New"/>
                <w:sz w:val="20"/>
              </w:rPr>
              <w:t xml:space="preserve"> As String</w:t>
            </w:r>
          </w:p>
          <w:p w14:paraId="2FC332AB" w14:textId="77777777" w:rsidR="00655095" w:rsidRDefault="00705BD4" w:rsidP="00281B8F">
            <w:pPr>
              <w:rPr>
                <w:rFonts w:ascii="Courier New" w:hAnsi="Courier New" w:cs="Courier New"/>
                <w:sz w:val="20"/>
              </w:rPr>
            </w:pPr>
            <w:proofErr w:type="spellStart"/>
            <w:proofErr w:type="gramStart"/>
            <w:r w:rsidRPr="00655095">
              <w:rPr>
                <w:rFonts w:ascii="Courier New" w:hAnsi="Courier New" w:cs="Courier New"/>
                <w:sz w:val="20"/>
              </w:rPr>
              <w:t>sXlNameTo</w:t>
            </w:r>
            <w:proofErr w:type="spellEnd"/>
            <w:proofErr w:type="gramEnd"/>
            <w:r w:rsidRPr="00655095">
              <w:rPr>
                <w:rFonts w:ascii="Courier New" w:hAnsi="Courier New" w:cs="Courier New"/>
                <w:sz w:val="20"/>
              </w:rPr>
              <w:t xml:space="preserve"> As Strin</w:t>
            </w:r>
            <w:r w:rsidR="00655095">
              <w:rPr>
                <w:rFonts w:ascii="Courier New" w:hAnsi="Courier New" w:cs="Courier New"/>
                <w:sz w:val="20"/>
              </w:rPr>
              <w:t>g</w:t>
            </w:r>
          </w:p>
          <w:p w14:paraId="02E3D781" w14:textId="1B127FF2" w:rsidR="00705BD4" w:rsidRPr="00655095" w:rsidRDefault="00705BD4" w:rsidP="00281B8F">
            <w:pPr>
              <w:rPr>
                <w:rFonts w:ascii="Courier New" w:hAnsi="Courier New" w:cs="Courier New"/>
                <w:sz w:val="20"/>
              </w:rPr>
            </w:pPr>
            <w:proofErr w:type="spellStart"/>
            <w:proofErr w:type="gramStart"/>
            <w:r w:rsidRPr="00655095">
              <w:rPr>
                <w:rFonts w:ascii="Courier New" w:hAnsi="Courier New" w:cs="Courier New"/>
                <w:sz w:val="20"/>
              </w:rPr>
              <w:t>sSlicer</w:t>
            </w:r>
            <w:proofErr w:type="spellEnd"/>
            <w:proofErr w:type="gramEnd"/>
            <w:r w:rsidRPr="00655095">
              <w:rPr>
                <w:rFonts w:ascii="Courier New" w:hAnsi="Courier New" w:cs="Courier New"/>
                <w:sz w:val="20"/>
              </w:rPr>
              <w:t xml:space="preserve"> As String</w:t>
            </w:r>
          </w:p>
        </w:tc>
      </w:tr>
      <w:tr w:rsidR="00705BD4" w:rsidRPr="00412985" w14:paraId="44F2EA89" w14:textId="77777777" w:rsidTr="00655095">
        <w:trPr>
          <w:trHeight w:val="73"/>
        </w:trPr>
        <w:tc>
          <w:tcPr>
            <w:tcW w:w="1361" w:type="dxa"/>
            <w:shd w:val="clear" w:color="auto" w:fill="E7E6E6" w:themeFill="background2"/>
          </w:tcPr>
          <w:p w14:paraId="18F364A6" w14:textId="77777777" w:rsidR="00705BD4" w:rsidRPr="00412985" w:rsidRDefault="00705BD4" w:rsidP="00281B8F">
            <w:pPr>
              <w:rPr>
                <w:sz w:val="20"/>
              </w:rPr>
            </w:pPr>
            <w:r w:rsidRPr="00412985">
              <w:rPr>
                <w:sz w:val="20"/>
              </w:rPr>
              <w:t>Constantes utilisées</w:t>
            </w:r>
          </w:p>
        </w:tc>
        <w:tc>
          <w:tcPr>
            <w:tcW w:w="7597" w:type="dxa"/>
          </w:tcPr>
          <w:p w14:paraId="41FA9355" w14:textId="7CBFD6B7" w:rsidR="00705BD4" w:rsidRPr="00655095" w:rsidRDefault="00655095" w:rsidP="00655095">
            <w:pPr>
              <w:ind w:left="-29"/>
              <w:rPr>
                <w:sz w:val="20"/>
              </w:rPr>
            </w:pPr>
            <w:r>
              <w:rPr>
                <w:sz w:val="20"/>
              </w:rPr>
              <w:t>NA</w:t>
            </w:r>
          </w:p>
        </w:tc>
      </w:tr>
      <w:tr w:rsidR="00705BD4" w:rsidRPr="00412985" w14:paraId="60F31B74" w14:textId="77777777" w:rsidTr="00281B8F">
        <w:tc>
          <w:tcPr>
            <w:tcW w:w="1361" w:type="dxa"/>
            <w:shd w:val="clear" w:color="auto" w:fill="E7E6E6" w:themeFill="background2"/>
          </w:tcPr>
          <w:p w14:paraId="361C6EA0" w14:textId="77777777" w:rsidR="00705BD4" w:rsidRPr="00412985" w:rsidRDefault="00705BD4" w:rsidP="00281B8F">
            <w:pPr>
              <w:rPr>
                <w:sz w:val="20"/>
              </w:rPr>
            </w:pPr>
            <w:r>
              <w:rPr>
                <w:sz w:val="20"/>
              </w:rPr>
              <w:t>Action</w:t>
            </w:r>
          </w:p>
        </w:tc>
        <w:tc>
          <w:tcPr>
            <w:tcW w:w="7597" w:type="dxa"/>
          </w:tcPr>
          <w:p w14:paraId="737D6E56" w14:textId="77FADAAC" w:rsidR="00705BD4" w:rsidRDefault="00655095" w:rsidP="00655095">
            <w:pPr>
              <w:rPr>
                <w:sz w:val="20"/>
              </w:rPr>
            </w:pPr>
            <w:r w:rsidRPr="00655095">
              <w:rPr>
                <w:sz w:val="20"/>
              </w:rPr>
              <w:t xml:space="preserve">Mise à jour de la chronologie nommée </w:t>
            </w:r>
            <w:proofErr w:type="spellStart"/>
            <w:r w:rsidRPr="00655095">
              <w:rPr>
                <w:rFonts w:ascii="Courier New" w:hAnsi="Courier New" w:cs="Courier New"/>
                <w:sz w:val="20"/>
              </w:rPr>
              <w:t>sSlicer</w:t>
            </w:r>
            <w:proofErr w:type="spellEnd"/>
            <w:r>
              <w:rPr>
                <w:sz w:val="20"/>
              </w:rPr>
              <w:t xml:space="preserve"> afin de définir un filtre entre la valeur de la cellule Excel dont le nom est </w:t>
            </w:r>
            <w:proofErr w:type="spellStart"/>
            <w:r w:rsidRPr="00655095">
              <w:rPr>
                <w:rFonts w:ascii="Courier New" w:hAnsi="Courier New" w:cs="Courier New"/>
                <w:sz w:val="20"/>
              </w:rPr>
              <w:t>sXlNameFrom</w:t>
            </w:r>
            <w:proofErr w:type="spellEnd"/>
            <w:r>
              <w:rPr>
                <w:sz w:val="20"/>
              </w:rPr>
              <w:t xml:space="preserve"> et celle dont le nom est </w:t>
            </w:r>
            <w:proofErr w:type="spellStart"/>
            <w:proofErr w:type="gramStart"/>
            <w:r w:rsidRPr="00655095">
              <w:rPr>
                <w:rFonts w:ascii="Courier New" w:hAnsi="Courier New" w:cs="Courier New"/>
                <w:sz w:val="20"/>
              </w:rPr>
              <w:t>sXlNameTo</w:t>
            </w:r>
            <w:proofErr w:type="spellEnd"/>
            <w:r>
              <w:rPr>
                <w:sz w:val="20"/>
              </w:rPr>
              <w:t xml:space="preserve"> .</w:t>
            </w:r>
            <w:proofErr w:type="gramEnd"/>
          </w:p>
          <w:p w14:paraId="777BBC48" w14:textId="31B4B12F" w:rsidR="00655095" w:rsidRPr="00655095" w:rsidRDefault="00655095" w:rsidP="00655095">
            <w:pPr>
              <w:rPr>
                <w:sz w:val="20"/>
              </w:rPr>
            </w:pPr>
            <w:r>
              <w:rPr>
                <w:sz w:val="20"/>
              </w:rPr>
              <w:t>En fonction de la taille de la fenêtre de dates choisie, la précision de l'affichage de la chronologie évolue (en jours, mois, trimestres ou années).</w:t>
            </w:r>
          </w:p>
        </w:tc>
      </w:tr>
    </w:tbl>
    <w:p w14:paraId="7D558AE8" w14:textId="76F6BCAD" w:rsidR="00705BD4" w:rsidRDefault="00705BD4" w:rsidP="00705BD4"/>
    <w:p w14:paraId="72B12591" w14:textId="29851D58" w:rsidR="00655095" w:rsidRDefault="00655095" w:rsidP="00705BD4">
      <w:r>
        <w:t xml:space="preserve">La fonction </w:t>
      </w:r>
      <w:proofErr w:type="spellStart"/>
      <w:r w:rsidRPr="00705BD4">
        <w:rPr>
          <w:rFonts w:ascii="Courier New" w:hAnsi="Courier New" w:cs="Courier New"/>
          <w:sz w:val="20"/>
        </w:rPr>
        <w:t>UpdateTimeline</w:t>
      </w:r>
      <w:proofErr w:type="spellEnd"/>
      <w:r>
        <w:t xml:space="preserve"> est appelée par autant de procédures VBA qu'il y a de chronologies à mettre à jour (chaque chronologie a ses propres dates de début et de fin). Ainsi, à ce jour, </w:t>
      </w:r>
      <w:r w:rsidR="002202D9">
        <w:t>4</w:t>
      </w:r>
      <w:r>
        <w:t xml:space="preserve"> procédures ont été créées </w:t>
      </w:r>
      <w:r w:rsidR="002202D9">
        <w:t xml:space="preserve">pour autant de chronologies </w:t>
      </w:r>
      <w:r>
        <w:t>:</w:t>
      </w:r>
    </w:p>
    <w:tbl>
      <w:tblPr>
        <w:tblStyle w:val="Grilledutableau"/>
        <w:tblW w:w="8958" w:type="dxa"/>
        <w:tblLayout w:type="fixed"/>
        <w:tblCellMar>
          <w:top w:w="57" w:type="dxa"/>
          <w:left w:w="142" w:type="dxa"/>
          <w:bottom w:w="57" w:type="dxa"/>
          <w:right w:w="142" w:type="dxa"/>
        </w:tblCellMar>
        <w:tblLook w:val="04A0" w:firstRow="1" w:lastRow="0" w:firstColumn="1" w:lastColumn="0" w:noHBand="0" w:noVBand="1"/>
      </w:tblPr>
      <w:tblGrid>
        <w:gridCol w:w="1361"/>
        <w:gridCol w:w="7597"/>
      </w:tblGrid>
      <w:tr w:rsidR="00655095" w:rsidRPr="00412985" w14:paraId="2CD58D8D" w14:textId="77777777" w:rsidTr="00281B8F">
        <w:tc>
          <w:tcPr>
            <w:tcW w:w="1361" w:type="dxa"/>
            <w:shd w:val="clear" w:color="auto" w:fill="E7E6E6" w:themeFill="background2"/>
          </w:tcPr>
          <w:p w14:paraId="5BF1D429" w14:textId="77777777" w:rsidR="00655095" w:rsidRPr="00412985" w:rsidRDefault="00655095" w:rsidP="00281B8F">
            <w:pPr>
              <w:rPr>
                <w:sz w:val="20"/>
              </w:rPr>
            </w:pPr>
            <w:r w:rsidRPr="00412985">
              <w:rPr>
                <w:sz w:val="20"/>
              </w:rPr>
              <w:t>Nom</w:t>
            </w:r>
          </w:p>
        </w:tc>
        <w:tc>
          <w:tcPr>
            <w:tcW w:w="7597" w:type="dxa"/>
          </w:tcPr>
          <w:p w14:paraId="67651B4F" w14:textId="0DF2C3EB" w:rsidR="00655095" w:rsidRPr="00412985" w:rsidRDefault="00655095" w:rsidP="00281B8F">
            <w:pPr>
              <w:rPr>
                <w:rFonts w:ascii="Courier New" w:hAnsi="Courier New" w:cs="Courier New"/>
                <w:sz w:val="20"/>
              </w:rPr>
            </w:pPr>
            <w:proofErr w:type="spellStart"/>
            <w:r w:rsidRPr="00655095">
              <w:rPr>
                <w:rFonts w:ascii="Courier New" w:hAnsi="Courier New" w:cs="Courier New"/>
                <w:sz w:val="20"/>
              </w:rPr>
              <w:t>UpdateTimelineModifStatus</w:t>
            </w:r>
            <w:proofErr w:type="spellEnd"/>
          </w:p>
        </w:tc>
      </w:tr>
      <w:tr w:rsidR="00655095" w:rsidRPr="00412985" w14:paraId="452B3F45" w14:textId="77777777" w:rsidTr="00281B8F">
        <w:tc>
          <w:tcPr>
            <w:tcW w:w="1361" w:type="dxa"/>
            <w:shd w:val="clear" w:color="auto" w:fill="E7E6E6" w:themeFill="background2"/>
          </w:tcPr>
          <w:p w14:paraId="17A42AA0" w14:textId="77777777" w:rsidR="00655095" w:rsidRPr="00412985" w:rsidRDefault="00655095" w:rsidP="00281B8F">
            <w:pPr>
              <w:rPr>
                <w:sz w:val="20"/>
              </w:rPr>
            </w:pPr>
            <w:r w:rsidRPr="00412985">
              <w:rPr>
                <w:sz w:val="20"/>
              </w:rPr>
              <w:lastRenderedPageBreak/>
              <w:t>Paramètres</w:t>
            </w:r>
          </w:p>
        </w:tc>
        <w:tc>
          <w:tcPr>
            <w:tcW w:w="7597" w:type="dxa"/>
          </w:tcPr>
          <w:p w14:paraId="1EAF465E" w14:textId="620A1BD6" w:rsidR="00655095" w:rsidRPr="00655095" w:rsidRDefault="00655095" w:rsidP="00655095">
            <w:pPr>
              <w:rPr>
                <w:rFonts w:ascii="Courier New" w:hAnsi="Courier New" w:cs="Courier New"/>
                <w:sz w:val="20"/>
              </w:rPr>
            </w:pPr>
            <w:r>
              <w:rPr>
                <w:sz w:val="20"/>
              </w:rPr>
              <w:t>NA</w:t>
            </w:r>
          </w:p>
        </w:tc>
      </w:tr>
      <w:tr w:rsidR="00655095" w:rsidRPr="00412985" w14:paraId="3BF954B0" w14:textId="77777777" w:rsidTr="00281B8F">
        <w:trPr>
          <w:trHeight w:val="73"/>
        </w:trPr>
        <w:tc>
          <w:tcPr>
            <w:tcW w:w="1361" w:type="dxa"/>
            <w:shd w:val="clear" w:color="auto" w:fill="E7E6E6" w:themeFill="background2"/>
          </w:tcPr>
          <w:p w14:paraId="2727051C" w14:textId="6BC0EC29" w:rsidR="00655095" w:rsidRPr="00412985" w:rsidRDefault="004B6DCD" w:rsidP="00281B8F">
            <w:pPr>
              <w:rPr>
                <w:sz w:val="20"/>
              </w:rPr>
            </w:pPr>
            <w:r>
              <w:rPr>
                <w:sz w:val="20"/>
              </w:rPr>
              <w:t>Noms Excel</w:t>
            </w:r>
            <w:r w:rsidR="00655095" w:rsidRPr="00412985">
              <w:rPr>
                <w:sz w:val="20"/>
              </w:rPr>
              <w:t xml:space="preserve"> utilisés</w:t>
            </w:r>
          </w:p>
        </w:tc>
        <w:tc>
          <w:tcPr>
            <w:tcW w:w="7597" w:type="dxa"/>
          </w:tcPr>
          <w:p w14:paraId="5DE67AFA" w14:textId="5B9B5B8F" w:rsidR="004B6DCD" w:rsidRDefault="00655095" w:rsidP="004B6DCD">
            <w:proofErr w:type="spellStart"/>
            <w:r w:rsidRPr="004B6DCD">
              <w:rPr>
                <w:rFonts w:ascii="Courier New" w:hAnsi="Courier New" w:cs="Courier New"/>
                <w:sz w:val="20"/>
              </w:rPr>
              <w:t>ModifStatusFrom</w:t>
            </w:r>
            <w:proofErr w:type="spellEnd"/>
            <w:r w:rsidR="004B6DCD">
              <w:t xml:space="preserve"> : nom de la cellule contenant la date de départ</w:t>
            </w:r>
          </w:p>
          <w:p w14:paraId="789E3057" w14:textId="13FE7647" w:rsidR="004B6DCD" w:rsidRDefault="00655095" w:rsidP="004B6DCD">
            <w:proofErr w:type="spellStart"/>
            <w:r w:rsidRPr="004B6DCD">
              <w:rPr>
                <w:rFonts w:ascii="Courier New" w:hAnsi="Courier New" w:cs="Courier New"/>
                <w:sz w:val="20"/>
              </w:rPr>
              <w:t>ModifStatusTo</w:t>
            </w:r>
            <w:proofErr w:type="spellEnd"/>
            <w:r w:rsidR="004B6DCD">
              <w:t xml:space="preserve"> : nom de la cellule contenant la date de départ</w:t>
            </w:r>
          </w:p>
          <w:p w14:paraId="1EFBC676" w14:textId="49A2A96F" w:rsidR="00655095" w:rsidRPr="00655095" w:rsidRDefault="00655095" w:rsidP="004B6DCD">
            <w:pPr>
              <w:rPr>
                <w:sz w:val="20"/>
              </w:rPr>
            </w:pPr>
            <w:proofErr w:type="spellStart"/>
            <w:r w:rsidRPr="004B6DCD">
              <w:rPr>
                <w:rFonts w:ascii="Courier New" w:hAnsi="Courier New" w:cs="Courier New"/>
                <w:sz w:val="20"/>
              </w:rPr>
              <w:t>SlicerModifStatus</w:t>
            </w:r>
            <w:proofErr w:type="spellEnd"/>
            <w:r w:rsidR="004B6DCD">
              <w:t xml:space="preserve"> : nom de la chronologie</w:t>
            </w:r>
          </w:p>
        </w:tc>
      </w:tr>
      <w:tr w:rsidR="00655095" w:rsidRPr="00412985" w14:paraId="5DA319F1" w14:textId="77777777" w:rsidTr="00281B8F">
        <w:tc>
          <w:tcPr>
            <w:tcW w:w="1361" w:type="dxa"/>
            <w:shd w:val="clear" w:color="auto" w:fill="E7E6E6" w:themeFill="background2"/>
          </w:tcPr>
          <w:p w14:paraId="6732CA23" w14:textId="77777777" w:rsidR="00655095" w:rsidRPr="00412985" w:rsidRDefault="00655095" w:rsidP="00281B8F">
            <w:pPr>
              <w:rPr>
                <w:sz w:val="20"/>
              </w:rPr>
            </w:pPr>
            <w:r>
              <w:rPr>
                <w:sz w:val="20"/>
              </w:rPr>
              <w:t>Action</w:t>
            </w:r>
          </w:p>
        </w:tc>
        <w:tc>
          <w:tcPr>
            <w:tcW w:w="7597" w:type="dxa"/>
          </w:tcPr>
          <w:p w14:paraId="60A2B914" w14:textId="74B1F95D" w:rsidR="00655095" w:rsidRPr="00655095" w:rsidRDefault="00A33B19" w:rsidP="00281B8F">
            <w:pPr>
              <w:rPr>
                <w:sz w:val="20"/>
              </w:rPr>
            </w:pPr>
            <w:r>
              <w:rPr>
                <w:sz w:val="20"/>
              </w:rPr>
              <w:t xml:space="preserve">Appel de la fonction </w:t>
            </w:r>
            <w:proofErr w:type="spellStart"/>
            <w:r w:rsidRPr="00705BD4">
              <w:rPr>
                <w:rFonts w:ascii="Courier New" w:hAnsi="Courier New" w:cs="Courier New"/>
                <w:sz w:val="20"/>
              </w:rPr>
              <w:t>UpdateTimeline</w:t>
            </w:r>
            <w:proofErr w:type="spellEnd"/>
            <w:r>
              <w:rPr>
                <w:sz w:val="20"/>
              </w:rPr>
              <w:t xml:space="preserve"> pour mettre à jour la chronologie.</w:t>
            </w:r>
          </w:p>
        </w:tc>
      </w:tr>
    </w:tbl>
    <w:p w14:paraId="65E6A26B" w14:textId="029D6F69" w:rsidR="00655095" w:rsidRDefault="00655095" w:rsidP="00705BD4"/>
    <w:tbl>
      <w:tblPr>
        <w:tblStyle w:val="Grilledutableau"/>
        <w:tblW w:w="8958" w:type="dxa"/>
        <w:tblLayout w:type="fixed"/>
        <w:tblCellMar>
          <w:top w:w="57" w:type="dxa"/>
          <w:left w:w="142" w:type="dxa"/>
          <w:bottom w:w="57" w:type="dxa"/>
          <w:right w:w="142" w:type="dxa"/>
        </w:tblCellMar>
        <w:tblLook w:val="04A0" w:firstRow="1" w:lastRow="0" w:firstColumn="1" w:lastColumn="0" w:noHBand="0" w:noVBand="1"/>
      </w:tblPr>
      <w:tblGrid>
        <w:gridCol w:w="1361"/>
        <w:gridCol w:w="7597"/>
      </w:tblGrid>
      <w:tr w:rsidR="002202D9" w:rsidRPr="00412985" w14:paraId="032F9225" w14:textId="77777777" w:rsidTr="00281B8F">
        <w:tc>
          <w:tcPr>
            <w:tcW w:w="1361" w:type="dxa"/>
            <w:shd w:val="clear" w:color="auto" w:fill="E7E6E6" w:themeFill="background2"/>
          </w:tcPr>
          <w:p w14:paraId="26643FE0" w14:textId="77777777" w:rsidR="002202D9" w:rsidRPr="00412985" w:rsidRDefault="002202D9" w:rsidP="00281B8F">
            <w:pPr>
              <w:rPr>
                <w:sz w:val="20"/>
              </w:rPr>
            </w:pPr>
            <w:r w:rsidRPr="00412985">
              <w:rPr>
                <w:sz w:val="20"/>
              </w:rPr>
              <w:t>Nom</w:t>
            </w:r>
          </w:p>
        </w:tc>
        <w:tc>
          <w:tcPr>
            <w:tcW w:w="7597" w:type="dxa"/>
          </w:tcPr>
          <w:p w14:paraId="6EF33470" w14:textId="4AB79324" w:rsidR="002202D9" w:rsidRPr="00412985" w:rsidRDefault="002202D9" w:rsidP="00281B8F">
            <w:pPr>
              <w:rPr>
                <w:rFonts w:ascii="Courier New" w:hAnsi="Courier New" w:cs="Courier New"/>
                <w:sz w:val="20"/>
              </w:rPr>
            </w:pPr>
            <w:proofErr w:type="spellStart"/>
            <w:r w:rsidRPr="002202D9">
              <w:rPr>
                <w:rFonts w:ascii="Courier New" w:hAnsi="Courier New" w:cs="Courier New"/>
                <w:sz w:val="20"/>
              </w:rPr>
              <w:t>UpdateTimelineDurationClose</w:t>
            </w:r>
            <w:proofErr w:type="spellEnd"/>
          </w:p>
        </w:tc>
      </w:tr>
      <w:tr w:rsidR="002202D9" w:rsidRPr="00412985" w14:paraId="183ACE74" w14:textId="77777777" w:rsidTr="00281B8F">
        <w:tc>
          <w:tcPr>
            <w:tcW w:w="1361" w:type="dxa"/>
            <w:shd w:val="clear" w:color="auto" w:fill="E7E6E6" w:themeFill="background2"/>
          </w:tcPr>
          <w:p w14:paraId="530646D1" w14:textId="77777777" w:rsidR="002202D9" w:rsidRPr="00412985" w:rsidRDefault="002202D9" w:rsidP="00281B8F">
            <w:pPr>
              <w:rPr>
                <w:sz w:val="20"/>
              </w:rPr>
            </w:pPr>
            <w:r w:rsidRPr="00412985">
              <w:rPr>
                <w:sz w:val="20"/>
              </w:rPr>
              <w:t>Paramètres</w:t>
            </w:r>
          </w:p>
        </w:tc>
        <w:tc>
          <w:tcPr>
            <w:tcW w:w="7597" w:type="dxa"/>
          </w:tcPr>
          <w:p w14:paraId="32D7B4AB" w14:textId="77777777" w:rsidR="002202D9" w:rsidRPr="00655095" w:rsidRDefault="002202D9" w:rsidP="00281B8F">
            <w:pPr>
              <w:rPr>
                <w:rFonts w:ascii="Courier New" w:hAnsi="Courier New" w:cs="Courier New"/>
                <w:sz w:val="20"/>
              </w:rPr>
            </w:pPr>
            <w:r>
              <w:rPr>
                <w:sz w:val="20"/>
              </w:rPr>
              <w:t>NA</w:t>
            </w:r>
          </w:p>
        </w:tc>
      </w:tr>
      <w:tr w:rsidR="002202D9" w:rsidRPr="00412985" w14:paraId="4F60001D" w14:textId="77777777" w:rsidTr="00281B8F">
        <w:trPr>
          <w:trHeight w:val="73"/>
        </w:trPr>
        <w:tc>
          <w:tcPr>
            <w:tcW w:w="1361" w:type="dxa"/>
            <w:shd w:val="clear" w:color="auto" w:fill="E7E6E6" w:themeFill="background2"/>
          </w:tcPr>
          <w:p w14:paraId="230EF2D0" w14:textId="77777777" w:rsidR="002202D9" w:rsidRPr="00412985" w:rsidRDefault="002202D9" w:rsidP="00281B8F">
            <w:pPr>
              <w:rPr>
                <w:sz w:val="20"/>
              </w:rPr>
            </w:pPr>
            <w:r>
              <w:rPr>
                <w:sz w:val="20"/>
              </w:rPr>
              <w:t>Noms Excel</w:t>
            </w:r>
            <w:r w:rsidRPr="00412985">
              <w:rPr>
                <w:sz w:val="20"/>
              </w:rPr>
              <w:t xml:space="preserve"> utilisés</w:t>
            </w:r>
          </w:p>
        </w:tc>
        <w:tc>
          <w:tcPr>
            <w:tcW w:w="7597" w:type="dxa"/>
          </w:tcPr>
          <w:p w14:paraId="0F85D1A9" w14:textId="5B39E084" w:rsidR="002202D9" w:rsidRDefault="002202D9" w:rsidP="00281B8F">
            <w:proofErr w:type="spellStart"/>
            <w:r w:rsidRPr="002202D9">
              <w:rPr>
                <w:rFonts w:ascii="Courier New" w:hAnsi="Courier New" w:cs="Courier New"/>
                <w:sz w:val="20"/>
              </w:rPr>
              <w:t>DurationCloseFrom</w:t>
            </w:r>
            <w:proofErr w:type="spellEnd"/>
            <w:r>
              <w:rPr>
                <w:rFonts w:ascii="Courier New" w:hAnsi="Courier New" w:cs="Courier New"/>
                <w:sz w:val="20"/>
              </w:rPr>
              <w:t xml:space="preserve"> </w:t>
            </w:r>
            <w:r>
              <w:t>: nom de la cellule contenant la date de départ</w:t>
            </w:r>
          </w:p>
          <w:p w14:paraId="1BC8E76F" w14:textId="5666FC9F" w:rsidR="002202D9" w:rsidRDefault="002202D9" w:rsidP="00281B8F">
            <w:proofErr w:type="spellStart"/>
            <w:r w:rsidRPr="002202D9">
              <w:rPr>
                <w:rFonts w:ascii="Courier New" w:hAnsi="Courier New" w:cs="Courier New"/>
                <w:sz w:val="20"/>
              </w:rPr>
              <w:t>DurationCloseTo</w:t>
            </w:r>
            <w:proofErr w:type="spellEnd"/>
            <w:r>
              <w:rPr>
                <w:rFonts w:ascii="Courier New" w:hAnsi="Courier New" w:cs="Courier New"/>
                <w:sz w:val="20"/>
              </w:rPr>
              <w:t xml:space="preserve"> </w:t>
            </w:r>
            <w:r>
              <w:t>: nom de la cellule contenant la date de départ</w:t>
            </w:r>
          </w:p>
          <w:p w14:paraId="05635928" w14:textId="47F64357" w:rsidR="002202D9" w:rsidRPr="00655095" w:rsidRDefault="002202D9" w:rsidP="00281B8F">
            <w:pPr>
              <w:rPr>
                <w:sz w:val="20"/>
              </w:rPr>
            </w:pPr>
            <w:proofErr w:type="spellStart"/>
            <w:r w:rsidRPr="002202D9">
              <w:rPr>
                <w:rFonts w:ascii="Courier New" w:hAnsi="Courier New" w:cs="Courier New"/>
                <w:sz w:val="20"/>
              </w:rPr>
              <w:t>SlicerDurationClose</w:t>
            </w:r>
            <w:proofErr w:type="spellEnd"/>
            <w:r>
              <w:rPr>
                <w:rFonts w:ascii="Courier New" w:hAnsi="Courier New" w:cs="Courier New"/>
                <w:sz w:val="20"/>
              </w:rPr>
              <w:t xml:space="preserve"> </w:t>
            </w:r>
            <w:r>
              <w:t>: nom de la chronologie</w:t>
            </w:r>
          </w:p>
        </w:tc>
      </w:tr>
      <w:tr w:rsidR="002202D9" w:rsidRPr="00412985" w14:paraId="17C01BFD" w14:textId="77777777" w:rsidTr="00281B8F">
        <w:tc>
          <w:tcPr>
            <w:tcW w:w="1361" w:type="dxa"/>
            <w:shd w:val="clear" w:color="auto" w:fill="E7E6E6" w:themeFill="background2"/>
          </w:tcPr>
          <w:p w14:paraId="30F1354C" w14:textId="77777777" w:rsidR="002202D9" w:rsidRPr="00412985" w:rsidRDefault="002202D9" w:rsidP="00281B8F">
            <w:pPr>
              <w:rPr>
                <w:sz w:val="20"/>
              </w:rPr>
            </w:pPr>
            <w:r>
              <w:rPr>
                <w:sz w:val="20"/>
              </w:rPr>
              <w:t>Action</w:t>
            </w:r>
          </w:p>
        </w:tc>
        <w:tc>
          <w:tcPr>
            <w:tcW w:w="7597" w:type="dxa"/>
          </w:tcPr>
          <w:p w14:paraId="30967981" w14:textId="77777777" w:rsidR="002202D9" w:rsidRPr="00655095" w:rsidRDefault="002202D9" w:rsidP="00281B8F">
            <w:pPr>
              <w:rPr>
                <w:sz w:val="20"/>
              </w:rPr>
            </w:pPr>
            <w:r>
              <w:rPr>
                <w:sz w:val="20"/>
              </w:rPr>
              <w:t xml:space="preserve">Appel de la fonction </w:t>
            </w:r>
            <w:proofErr w:type="spellStart"/>
            <w:r w:rsidRPr="00705BD4">
              <w:rPr>
                <w:rFonts w:ascii="Courier New" w:hAnsi="Courier New" w:cs="Courier New"/>
                <w:sz w:val="20"/>
              </w:rPr>
              <w:t>UpdateTimeline</w:t>
            </w:r>
            <w:proofErr w:type="spellEnd"/>
            <w:r>
              <w:rPr>
                <w:sz w:val="20"/>
              </w:rPr>
              <w:t xml:space="preserve"> pour mettre à jour la chronologie.</w:t>
            </w:r>
          </w:p>
        </w:tc>
      </w:tr>
    </w:tbl>
    <w:p w14:paraId="6CC7AF23" w14:textId="33435EB9" w:rsidR="004B6DCD" w:rsidRDefault="004B6DCD" w:rsidP="00705BD4"/>
    <w:tbl>
      <w:tblPr>
        <w:tblStyle w:val="Grilledutableau"/>
        <w:tblW w:w="8958" w:type="dxa"/>
        <w:tblLayout w:type="fixed"/>
        <w:tblCellMar>
          <w:top w:w="57" w:type="dxa"/>
          <w:left w:w="142" w:type="dxa"/>
          <w:bottom w:w="57" w:type="dxa"/>
          <w:right w:w="142" w:type="dxa"/>
        </w:tblCellMar>
        <w:tblLook w:val="04A0" w:firstRow="1" w:lastRow="0" w:firstColumn="1" w:lastColumn="0" w:noHBand="0" w:noVBand="1"/>
      </w:tblPr>
      <w:tblGrid>
        <w:gridCol w:w="1361"/>
        <w:gridCol w:w="7597"/>
      </w:tblGrid>
      <w:tr w:rsidR="002202D9" w:rsidRPr="00412985" w14:paraId="72E4AFE4" w14:textId="77777777" w:rsidTr="00281B8F">
        <w:tc>
          <w:tcPr>
            <w:tcW w:w="1361" w:type="dxa"/>
            <w:shd w:val="clear" w:color="auto" w:fill="E7E6E6" w:themeFill="background2"/>
          </w:tcPr>
          <w:p w14:paraId="1B8742F1" w14:textId="77777777" w:rsidR="002202D9" w:rsidRPr="00412985" w:rsidRDefault="002202D9" w:rsidP="00281B8F">
            <w:pPr>
              <w:rPr>
                <w:sz w:val="20"/>
              </w:rPr>
            </w:pPr>
            <w:r w:rsidRPr="00412985">
              <w:rPr>
                <w:sz w:val="20"/>
              </w:rPr>
              <w:t>Nom</w:t>
            </w:r>
          </w:p>
        </w:tc>
        <w:tc>
          <w:tcPr>
            <w:tcW w:w="7597" w:type="dxa"/>
          </w:tcPr>
          <w:p w14:paraId="2F1FD2BF" w14:textId="62CA1BA0" w:rsidR="002202D9" w:rsidRPr="00412985" w:rsidRDefault="002202D9" w:rsidP="00281B8F">
            <w:pPr>
              <w:rPr>
                <w:rFonts w:ascii="Courier New" w:hAnsi="Courier New" w:cs="Courier New"/>
                <w:sz w:val="20"/>
              </w:rPr>
            </w:pPr>
            <w:proofErr w:type="spellStart"/>
            <w:r w:rsidRPr="002202D9">
              <w:rPr>
                <w:rFonts w:ascii="Courier New" w:hAnsi="Courier New" w:cs="Courier New"/>
                <w:sz w:val="20"/>
              </w:rPr>
              <w:t>UpdateTimelineCreatedOn</w:t>
            </w:r>
            <w:proofErr w:type="spellEnd"/>
          </w:p>
        </w:tc>
      </w:tr>
      <w:tr w:rsidR="002202D9" w:rsidRPr="00412985" w14:paraId="1B0F876C" w14:textId="77777777" w:rsidTr="00281B8F">
        <w:tc>
          <w:tcPr>
            <w:tcW w:w="1361" w:type="dxa"/>
            <w:shd w:val="clear" w:color="auto" w:fill="E7E6E6" w:themeFill="background2"/>
          </w:tcPr>
          <w:p w14:paraId="4A3CBB1C" w14:textId="77777777" w:rsidR="002202D9" w:rsidRPr="00412985" w:rsidRDefault="002202D9" w:rsidP="00281B8F">
            <w:pPr>
              <w:rPr>
                <w:sz w:val="20"/>
              </w:rPr>
            </w:pPr>
            <w:r w:rsidRPr="00412985">
              <w:rPr>
                <w:sz w:val="20"/>
              </w:rPr>
              <w:t>Paramètres</w:t>
            </w:r>
          </w:p>
        </w:tc>
        <w:tc>
          <w:tcPr>
            <w:tcW w:w="7597" w:type="dxa"/>
          </w:tcPr>
          <w:p w14:paraId="16E2EFA0" w14:textId="77777777" w:rsidR="002202D9" w:rsidRPr="00655095" w:rsidRDefault="002202D9" w:rsidP="00281B8F">
            <w:pPr>
              <w:rPr>
                <w:rFonts w:ascii="Courier New" w:hAnsi="Courier New" w:cs="Courier New"/>
                <w:sz w:val="20"/>
              </w:rPr>
            </w:pPr>
            <w:r>
              <w:rPr>
                <w:sz w:val="20"/>
              </w:rPr>
              <w:t>NA</w:t>
            </w:r>
          </w:p>
        </w:tc>
      </w:tr>
      <w:tr w:rsidR="002202D9" w:rsidRPr="00412985" w14:paraId="0C2CE411" w14:textId="77777777" w:rsidTr="00281B8F">
        <w:trPr>
          <w:trHeight w:val="73"/>
        </w:trPr>
        <w:tc>
          <w:tcPr>
            <w:tcW w:w="1361" w:type="dxa"/>
            <w:shd w:val="clear" w:color="auto" w:fill="E7E6E6" w:themeFill="background2"/>
          </w:tcPr>
          <w:p w14:paraId="3DCAF9D9" w14:textId="77777777" w:rsidR="002202D9" w:rsidRPr="00412985" w:rsidRDefault="002202D9" w:rsidP="00281B8F">
            <w:pPr>
              <w:rPr>
                <w:sz w:val="20"/>
              </w:rPr>
            </w:pPr>
            <w:r>
              <w:rPr>
                <w:sz w:val="20"/>
              </w:rPr>
              <w:t>Noms Excel</w:t>
            </w:r>
            <w:r w:rsidRPr="00412985">
              <w:rPr>
                <w:sz w:val="20"/>
              </w:rPr>
              <w:t xml:space="preserve"> utilisés</w:t>
            </w:r>
          </w:p>
        </w:tc>
        <w:tc>
          <w:tcPr>
            <w:tcW w:w="7597" w:type="dxa"/>
          </w:tcPr>
          <w:p w14:paraId="2EDFDBD7" w14:textId="4D8249CE" w:rsidR="002202D9" w:rsidRDefault="002202D9" w:rsidP="00281B8F">
            <w:proofErr w:type="spellStart"/>
            <w:r w:rsidRPr="002202D9">
              <w:rPr>
                <w:rFonts w:ascii="Courier New" w:hAnsi="Courier New" w:cs="Courier New"/>
                <w:sz w:val="20"/>
              </w:rPr>
              <w:t>CreatedOnFrom</w:t>
            </w:r>
            <w:proofErr w:type="spellEnd"/>
            <w:r>
              <w:rPr>
                <w:rFonts w:ascii="Courier New" w:hAnsi="Courier New" w:cs="Courier New"/>
                <w:sz w:val="20"/>
              </w:rPr>
              <w:t xml:space="preserve"> </w:t>
            </w:r>
            <w:r>
              <w:t>: nom de la cellule contenant la date de départ</w:t>
            </w:r>
          </w:p>
          <w:p w14:paraId="5D01910F" w14:textId="1A563E94" w:rsidR="002202D9" w:rsidRDefault="002202D9" w:rsidP="00281B8F">
            <w:proofErr w:type="spellStart"/>
            <w:r w:rsidRPr="002202D9">
              <w:rPr>
                <w:rFonts w:ascii="Courier New" w:hAnsi="Courier New" w:cs="Courier New"/>
                <w:sz w:val="20"/>
              </w:rPr>
              <w:t>CreatedOnTo</w:t>
            </w:r>
            <w:proofErr w:type="spellEnd"/>
            <w:r>
              <w:rPr>
                <w:rFonts w:ascii="Courier New" w:hAnsi="Courier New" w:cs="Courier New"/>
                <w:sz w:val="20"/>
              </w:rPr>
              <w:t xml:space="preserve"> </w:t>
            </w:r>
            <w:r>
              <w:t>: nom de la cellule contenant la date de départ</w:t>
            </w:r>
          </w:p>
          <w:p w14:paraId="2026D101" w14:textId="79AB65F7" w:rsidR="002202D9" w:rsidRPr="00655095" w:rsidRDefault="002202D9" w:rsidP="00281B8F">
            <w:pPr>
              <w:rPr>
                <w:sz w:val="20"/>
              </w:rPr>
            </w:pPr>
            <w:proofErr w:type="spellStart"/>
            <w:r w:rsidRPr="002202D9">
              <w:rPr>
                <w:rFonts w:ascii="Courier New" w:hAnsi="Courier New" w:cs="Courier New"/>
                <w:sz w:val="20"/>
              </w:rPr>
              <w:t>SlicerCreatedOn</w:t>
            </w:r>
            <w:proofErr w:type="spellEnd"/>
            <w:r>
              <w:rPr>
                <w:rFonts w:ascii="Courier New" w:hAnsi="Courier New" w:cs="Courier New"/>
                <w:sz w:val="20"/>
              </w:rPr>
              <w:t xml:space="preserve"> </w:t>
            </w:r>
            <w:r>
              <w:t>: nom de la chronologie</w:t>
            </w:r>
          </w:p>
        </w:tc>
      </w:tr>
      <w:tr w:rsidR="002202D9" w:rsidRPr="00412985" w14:paraId="0BDC44E2" w14:textId="77777777" w:rsidTr="00281B8F">
        <w:tc>
          <w:tcPr>
            <w:tcW w:w="1361" w:type="dxa"/>
            <w:shd w:val="clear" w:color="auto" w:fill="E7E6E6" w:themeFill="background2"/>
          </w:tcPr>
          <w:p w14:paraId="31360557" w14:textId="77777777" w:rsidR="002202D9" w:rsidRPr="00412985" w:rsidRDefault="002202D9" w:rsidP="00281B8F">
            <w:pPr>
              <w:rPr>
                <w:sz w:val="20"/>
              </w:rPr>
            </w:pPr>
            <w:r>
              <w:rPr>
                <w:sz w:val="20"/>
              </w:rPr>
              <w:t>Action</w:t>
            </w:r>
          </w:p>
        </w:tc>
        <w:tc>
          <w:tcPr>
            <w:tcW w:w="7597" w:type="dxa"/>
          </w:tcPr>
          <w:p w14:paraId="0077B80C" w14:textId="77777777" w:rsidR="002202D9" w:rsidRPr="00655095" w:rsidRDefault="002202D9" w:rsidP="00281B8F">
            <w:pPr>
              <w:rPr>
                <w:sz w:val="20"/>
              </w:rPr>
            </w:pPr>
            <w:r>
              <w:rPr>
                <w:sz w:val="20"/>
              </w:rPr>
              <w:t xml:space="preserve">Appel de la fonction </w:t>
            </w:r>
            <w:proofErr w:type="spellStart"/>
            <w:r w:rsidRPr="00705BD4">
              <w:rPr>
                <w:rFonts w:ascii="Courier New" w:hAnsi="Courier New" w:cs="Courier New"/>
                <w:sz w:val="20"/>
              </w:rPr>
              <w:t>UpdateTimeline</w:t>
            </w:r>
            <w:proofErr w:type="spellEnd"/>
            <w:r>
              <w:rPr>
                <w:sz w:val="20"/>
              </w:rPr>
              <w:t xml:space="preserve"> pour mettre à jour la chronologie.</w:t>
            </w:r>
          </w:p>
        </w:tc>
      </w:tr>
    </w:tbl>
    <w:p w14:paraId="3A95AFD5" w14:textId="115387A1" w:rsidR="002202D9" w:rsidRDefault="002202D9" w:rsidP="00705BD4"/>
    <w:tbl>
      <w:tblPr>
        <w:tblStyle w:val="Grilledutableau"/>
        <w:tblW w:w="8958" w:type="dxa"/>
        <w:tblLayout w:type="fixed"/>
        <w:tblCellMar>
          <w:top w:w="57" w:type="dxa"/>
          <w:left w:w="142" w:type="dxa"/>
          <w:bottom w:w="57" w:type="dxa"/>
          <w:right w:w="142" w:type="dxa"/>
        </w:tblCellMar>
        <w:tblLook w:val="04A0" w:firstRow="1" w:lastRow="0" w:firstColumn="1" w:lastColumn="0" w:noHBand="0" w:noVBand="1"/>
      </w:tblPr>
      <w:tblGrid>
        <w:gridCol w:w="1361"/>
        <w:gridCol w:w="7597"/>
      </w:tblGrid>
      <w:tr w:rsidR="002202D9" w:rsidRPr="00412985" w14:paraId="2D0C37F1" w14:textId="77777777" w:rsidTr="00281B8F">
        <w:tc>
          <w:tcPr>
            <w:tcW w:w="1361" w:type="dxa"/>
            <w:shd w:val="clear" w:color="auto" w:fill="E7E6E6" w:themeFill="background2"/>
          </w:tcPr>
          <w:p w14:paraId="07AFEE96" w14:textId="77777777" w:rsidR="002202D9" w:rsidRPr="00412985" w:rsidRDefault="002202D9" w:rsidP="00281B8F">
            <w:pPr>
              <w:rPr>
                <w:sz w:val="20"/>
              </w:rPr>
            </w:pPr>
            <w:r w:rsidRPr="00412985">
              <w:rPr>
                <w:sz w:val="20"/>
              </w:rPr>
              <w:t>Nom</w:t>
            </w:r>
          </w:p>
        </w:tc>
        <w:tc>
          <w:tcPr>
            <w:tcW w:w="7597" w:type="dxa"/>
          </w:tcPr>
          <w:p w14:paraId="0360A0FA" w14:textId="7B6691A8" w:rsidR="002202D9" w:rsidRPr="00412985" w:rsidRDefault="002202D9" w:rsidP="00281B8F">
            <w:pPr>
              <w:rPr>
                <w:rFonts w:ascii="Courier New" w:hAnsi="Courier New" w:cs="Courier New"/>
                <w:sz w:val="20"/>
              </w:rPr>
            </w:pPr>
            <w:proofErr w:type="spellStart"/>
            <w:r w:rsidRPr="002202D9">
              <w:rPr>
                <w:rFonts w:ascii="Courier New" w:hAnsi="Courier New" w:cs="Courier New"/>
                <w:sz w:val="20"/>
              </w:rPr>
              <w:t>UpdateTimelineDerogSetup</w:t>
            </w:r>
            <w:proofErr w:type="spellEnd"/>
          </w:p>
        </w:tc>
      </w:tr>
      <w:tr w:rsidR="002202D9" w:rsidRPr="00412985" w14:paraId="76114D67" w14:textId="77777777" w:rsidTr="00281B8F">
        <w:tc>
          <w:tcPr>
            <w:tcW w:w="1361" w:type="dxa"/>
            <w:shd w:val="clear" w:color="auto" w:fill="E7E6E6" w:themeFill="background2"/>
          </w:tcPr>
          <w:p w14:paraId="48CAD6F7" w14:textId="77777777" w:rsidR="002202D9" w:rsidRPr="00412985" w:rsidRDefault="002202D9" w:rsidP="00281B8F">
            <w:pPr>
              <w:rPr>
                <w:sz w:val="20"/>
              </w:rPr>
            </w:pPr>
            <w:r w:rsidRPr="00412985">
              <w:rPr>
                <w:sz w:val="20"/>
              </w:rPr>
              <w:t>Paramètres</w:t>
            </w:r>
          </w:p>
        </w:tc>
        <w:tc>
          <w:tcPr>
            <w:tcW w:w="7597" w:type="dxa"/>
          </w:tcPr>
          <w:p w14:paraId="28A5A756" w14:textId="77777777" w:rsidR="002202D9" w:rsidRPr="00655095" w:rsidRDefault="002202D9" w:rsidP="00281B8F">
            <w:pPr>
              <w:rPr>
                <w:rFonts w:ascii="Courier New" w:hAnsi="Courier New" w:cs="Courier New"/>
                <w:sz w:val="20"/>
              </w:rPr>
            </w:pPr>
            <w:r>
              <w:rPr>
                <w:sz w:val="20"/>
              </w:rPr>
              <w:t>NA</w:t>
            </w:r>
          </w:p>
        </w:tc>
      </w:tr>
      <w:tr w:rsidR="002202D9" w:rsidRPr="00412985" w14:paraId="5F92523B" w14:textId="77777777" w:rsidTr="00281B8F">
        <w:trPr>
          <w:trHeight w:val="73"/>
        </w:trPr>
        <w:tc>
          <w:tcPr>
            <w:tcW w:w="1361" w:type="dxa"/>
            <w:shd w:val="clear" w:color="auto" w:fill="E7E6E6" w:themeFill="background2"/>
          </w:tcPr>
          <w:p w14:paraId="10D36D58" w14:textId="77777777" w:rsidR="002202D9" w:rsidRPr="00412985" w:rsidRDefault="002202D9" w:rsidP="00281B8F">
            <w:pPr>
              <w:rPr>
                <w:sz w:val="20"/>
              </w:rPr>
            </w:pPr>
            <w:r>
              <w:rPr>
                <w:sz w:val="20"/>
              </w:rPr>
              <w:t>Noms Excel</w:t>
            </w:r>
            <w:r w:rsidRPr="00412985">
              <w:rPr>
                <w:sz w:val="20"/>
              </w:rPr>
              <w:t xml:space="preserve"> utilisés</w:t>
            </w:r>
          </w:p>
        </w:tc>
        <w:tc>
          <w:tcPr>
            <w:tcW w:w="7597" w:type="dxa"/>
          </w:tcPr>
          <w:p w14:paraId="1A168570" w14:textId="3F73A965" w:rsidR="002202D9" w:rsidRDefault="002202D9" w:rsidP="00281B8F">
            <w:proofErr w:type="spellStart"/>
            <w:r w:rsidRPr="002202D9">
              <w:rPr>
                <w:rFonts w:ascii="Courier New" w:hAnsi="Courier New" w:cs="Courier New"/>
                <w:sz w:val="20"/>
              </w:rPr>
              <w:t>DerogSetupFrom</w:t>
            </w:r>
            <w:proofErr w:type="spellEnd"/>
            <w:r>
              <w:rPr>
                <w:rFonts w:ascii="Courier New" w:hAnsi="Courier New" w:cs="Courier New"/>
                <w:sz w:val="20"/>
              </w:rPr>
              <w:t xml:space="preserve"> </w:t>
            </w:r>
            <w:r>
              <w:t>: nom de la cellule contenant la date de départ</w:t>
            </w:r>
          </w:p>
          <w:p w14:paraId="6D09E390" w14:textId="53365A7C" w:rsidR="002202D9" w:rsidRDefault="002202D9" w:rsidP="00281B8F">
            <w:proofErr w:type="spellStart"/>
            <w:r w:rsidRPr="002202D9">
              <w:rPr>
                <w:rFonts w:ascii="Courier New" w:hAnsi="Courier New" w:cs="Courier New"/>
                <w:sz w:val="20"/>
              </w:rPr>
              <w:t>DerogSetupTo</w:t>
            </w:r>
            <w:proofErr w:type="spellEnd"/>
            <w:r>
              <w:rPr>
                <w:rFonts w:ascii="Courier New" w:hAnsi="Courier New" w:cs="Courier New"/>
                <w:sz w:val="20"/>
              </w:rPr>
              <w:t xml:space="preserve"> </w:t>
            </w:r>
            <w:r>
              <w:t>: nom de la cellule contenant la date de départ</w:t>
            </w:r>
          </w:p>
          <w:p w14:paraId="2F6C0F43" w14:textId="673A3C3C" w:rsidR="002202D9" w:rsidRPr="00655095" w:rsidRDefault="002202D9" w:rsidP="00281B8F">
            <w:pPr>
              <w:rPr>
                <w:sz w:val="20"/>
              </w:rPr>
            </w:pPr>
            <w:proofErr w:type="spellStart"/>
            <w:r w:rsidRPr="002202D9">
              <w:rPr>
                <w:rFonts w:ascii="Courier New" w:hAnsi="Courier New" w:cs="Courier New"/>
                <w:sz w:val="20"/>
              </w:rPr>
              <w:t>SlicerDerogSetup</w:t>
            </w:r>
            <w:proofErr w:type="spellEnd"/>
            <w:r>
              <w:rPr>
                <w:rFonts w:ascii="Courier New" w:hAnsi="Courier New" w:cs="Courier New"/>
                <w:sz w:val="20"/>
              </w:rPr>
              <w:t xml:space="preserve"> </w:t>
            </w:r>
            <w:r>
              <w:t>: nom de la chronologie</w:t>
            </w:r>
          </w:p>
        </w:tc>
      </w:tr>
      <w:tr w:rsidR="002202D9" w:rsidRPr="00412985" w14:paraId="3162321E" w14:textId="77777777" w:rsidTr="00281B8F">
        <w:tc>
          <w:tcPr>
            <w:tcW w:w="1361" w:type="dxa"/>
            <w:shd w:val="clear" w:color="auto" w:fill="E7E6E6" w:themeFill="background2"/>
          </w:tcPr>
          <w:p w14:paraId="0B6999EC" w14:textId="77777777" w:rsidR="002202D9" w:rsidRPr="00412985" w:rsidRDefault="002202D9" w:rsidP="00281B8F">
            <w:pPr>
              <w:rPr>
                <w:sz w:val="20"/>
              </w:rPr>
            </w:pPr>
            <w:r>
              <w:rPr>
                <w:sz w:val="20"/>
              </w:rPr>
              <w:t>Action</w:t>
            </w:r>
          </w:p>
        </w:tc>
        <w:tc>
          <w:tcPr>
            <w:tcW w:w="7597" w:type="dxa"/>
          </w:tcPr>
          <w:p w14:paraId="6D42A934" w14:textId="77777777" w:rsidR="002202D9" w:rsidRPr="00655095" w:rsidRDefault="002202D9" w:rsidP="00281B8F">
            <w:pPr>
              <w:rPr>
                <w:sz w:val="20"/>
              </w:rPr>
            </w:pPr>
            <w:r>
              <w:rPr>
                <w:sz w:val="20"/>
              </w:rPr>
              <w:t xml:space="preserve">Appel de la fonction </w:t>
            </w:r>
            <w:proofErr w:type="spellStart"/>
            <w:r w:rsidRPr="00705BD4">
              <w:rPr>
                <w:rFonts w:ascii="Courier New" w:hAnsi="Courier New" w:cs="Courier New"/>
                <w:sz w:val="20"/>
              </w:rPr>
              <w:t>UpdateTimeline</w:t>
            </w:r>
            <w:proofErr w:type="spellEnd"/>
            <w:r>
              <w:rPr>
                <w:sz w:val="20"/>
              </w:rPr>
              <w:t xml:space="preserve"> pour mettre à jour la chronologie.</w:t>
            </w:r>
          </w:p>
        </w:tc>
      </w:tr>
    </w:tbl>
    <w:p w14:paraId="4C86E34F" w14:textId="6DCB33E6" w:rsidR="002202D9" w:rsidRDefault="002202D9" w:rsidP="00705BD4"/>
    <w:p w14:paraId="2792F578" w14:textId="22862AA8" w:rsidR="002202D9" w:rsidRDefault="002202D9" w:rsidP="002202D9">
      <w:r>
        <w:t>Les adresses des dates concernées sont visibles dans le gestionnaire de noms :</w:t>
      </w:r>
    </w:p>
    <w:p w14:paraId="7C0F4577" w14:textId="716CDC28" w:rsidR="00655095" w:rsidRDefault="004B6DCD" w:rsidP="002202D9">
      <w:pPr>
        <w:jc w:val="center"/>
        <w:rPr>
          <w:rFonts w:ascii="Courier New" w:hAnsi="Courier New" w:cs="Courier New"/>
          <w:sz w:val="20"/>
        </w:rPr>
      </w:pPr>
      <w:r w:rsidRPr="002202D9">
        <w:rPr>
          <w:rFonts w:ascii="Courier New" w:hAnsi="Courier New" w:cs="Courier New"/>
          <w:noProof/>
          <w:sz w:val="20"/>
        </w:rPr>
        <w:lastRenderedPageBreak/>
        <w:drawing>
          <wp:inline distT="0" distB="0" distL="0" distR="0" wp14:anchorId="47CFDA5A" wp14:editId="6B98C469">
            <wp:extent cx="5554345" cy="4476049"/>
            <wp:effectExtent l="0" t="0" r="8255"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64255" cy="4484035"/>
                    </a:xfrm>
                    <a:prstGeom prst="rect">
                      <a:avLst/>
                    </a:prstGeom>
                    <a:noFill/>
                  </pic:spPr>
                </pic:pic>
              </a:graphicData>
            </a:graphic>
          </wp:inline>
        </w:drawing>
      </w:r>
    </w:p>
    <w:p w14:paraId="7846D7C6" w14:textId="087B1D6E" w:rsidR="0061645C" w:rsidRDefault="0061645C" w:rsidP="0061645C">
      <w:r>
        <w:t xml:space="preserve">NB : Lors de la création d'une nouvelle chronologie, Excel lui attribue un nom par défaut tel que </w:t>
      </w:r>
      <w:proofErr w:type="spellStart"/>
      <w:r w:rsidRPr="0061645C">
        <w:rPr>
          <w:rFonts w:ascii="Courier New" w:hAnsi="Courier New" w:cs="Courier New"/>
          <w:sz w:val="20"/>
        </w:rPr>
        <w:t>ChronologieNative_</w:t>
      </w:r>
      <w:r w:rsidRPr="0061645C">
        <w:rPr>
          <w:rFonts w:ascii="Courier New" w:hAnsi="Courier New" w:cs="Courier New"/>
          <w:i/>
          <w:sz w:val="20"/>
        </w:rPr>
        <w:t>nomduchamp</w:t>
      </w:r>
      <w:proofErr w:type="spellEnd"/>
      <w:r>
        <w:t xml:space="preserve"> qu'il est possible de modifier dans le gestionnaire de noms ci-dessus.</w:t>
      </w:r>
    </w:p>
    <w:p w14:paraId="7624B37D" w14:textId="697A570D" w:rsidR="006B11F0" w:rsidRDefault="006B11F0" w:rsidP="006B11F0">
      <w:pPr>
        <w:pStyle w:val="Titre2"/>
      </w:pPr>
      <w:bookmarkStart w:id="20" w:name="_Toc507141148"/>
      <w:proofErr w:type="gramStart"/>
      <w:r>
        <w:t xml:space="preserve">Log </w:t>
      </w:r>
      <w:r w:rsidR="00FF525C">
        <w:t>,</w:t>
      </w:r>
      <w:proofErr w:type="gramEnd"/>
      <w:r>
        <w:t xml:space="preserve"> mode DEBUG</w:t>
      </w:r>
      <w:r w:rsidR="00FF525C">
        <w:t xml:space="preserve"> &amp; langue</w:t>
      </w:r>
      <w:bookmarkEnd w:id="20"/>
    </w:p>
    <w:p w14:paraId="2FBE72D8" w14:textId="14CF1247" w:rsidR="006B11F0" w:rsidRDefault="006B11F0" w:rsidP="0061645C">
      <w:r>
        <w:t xml:space="preserve">Les réalisations successives du </w:t>
      </w:r>
      <w:r w:rsidR="009B62EF">
        <w:t>programme et les éventuelles erreurs sont listées dans un</w:t>
      </w:r>
      <w:r w:rsidR="0061610F">
        <w:t>e feuille Excel :</w:t>
      </w:r>
    </w:p>
    <w:p w14:paraId="78628F03" w14:textId="46D2CEA8" w:rsidR="009B62EF" w:rsidRDefault="009B62EF" w:rsidP="0061645C">
      <w:r w:rsidRPr="009B62EF">
        <w:rPr>
          <w:noProof/>
        </w:rPr>
        <w:drawing>
          <wp:inline distT="0" distB="0" distL="0" distR="0" wp14:anchorId="2DEFD384" wp14:editId="7AEBE590">
            <wp:extent cx="5760720" cy="1252975"/>
            <wp:effectExtent l="0" t="0" r="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252975"/>
                    </a:xfrm>
                    <a:prstGeom prst="rect">
                      <a:avLst/>
                    </a:prstGeom>
                    <a:noFill/>
                    <a:ln>
                      <a:noFill/>
                    </a:ln>
                  </pic:spPr>
                </pic:pic>
              </a:graphicData>
            </a:graphic>
          </wp:inline>
        </w:drawing>
      </w:r>
    </w:p>
    <w:p w14:paraId="204EDAED" w14:textId="0388E0ED" w:rsidR="009B62EF" w:rsidRDefault="0061610F" w:rsidP="0061645C">
      <w:r>
        <w:t xml:space="preserve">Par défaut, le programme écrit ces informations dans la feuille "log" du programme lui-même. Cependant, particulièrement en cas de plantage d'Excel, il peut être intéressant d'écrire ces informations dans un fichier Excel différent sauvegardé au fur et à mesure. Pour cela, il faut passer la constante </w:t>
      </w:r>
      <w:r w:rsidRPr="0061610F">
        <w:rPr>
          <w:rFonts w:ascii="Courier New" w:hAnsi="Courier New" w:cs="Courier New"/>
          <w:sz w:val="20"/>
        </w:rPr>
        <w:t>DEBUG_MODE</w:t>
      </w:r>
      <w:r>
        <w:t xml:space="preserve"> à </w:t>
      </w:r>
      <w:proofErr w:type="spellStart"/>
      <w:r w:rsidRPr="0061610F">
        <w:rPr>
          <w:rFonts w:ascii="Courier New" w:hAnsi="Courier New" w:cs="Courier New"/>
          <w:sz w:val="20"/>
        </w:rPr>
        <w:t>True</w:t>
      </w:r>
      <w:proofErr w:type="spellEnd"/>
      <w:r w:rsidRPr="0061610F">
        <w:rPr>
          <w:sz w:val="20"/>
        </w:rPr>
        <w:t xml:space="preserve"> </w:t>
      </w:r>
      <w:r>
        <w:t xml:space="preserve">et choisir le chemin de sauvegarde voulu avec la constante </w:t>
      </w:r>
      <w:r w:rsidRPr="0061610F">
        <w:rPr>
          <w:rFonts w:ascii="Courier New" w:hAnsi="Courier New" w:cs="Courier New"/>
          <w:sz w:val="20"/>
        </w:rPr>
        <w:t>DEBUG_PATH</w:t>
      </w:r>
      <w:r>
        <w:t>.</w:t>
      </w:r>
    </w:p>
    <w:p w14:paraId="35298392" w14:textId="156A72CE" w:rsidR="00606561" w:rsidRDefault="00606561" w:rsidP="0061645C">
      <w:r>
        <w:t xml:space="preserve">La langue des informations enregistrées peut être choisie en modifiant la constante </w:t>
      </w:r>
      <w:r w:rsidRPr="00606561">
        <w:rPr>
          <w:rFonts w:ascii="Courier New" w:hAnsi="Courier New" w:cs="Courier New"/>
          <w:sz w:val="20"/>
        </w:rPr>
        <w:t>PROG_LANGUAGE</w:t>
      </w:r>
      <w:r>
        <w:t xml:space="preserve"> (</w:t>
      </w:r>
      <w:r w:rsidRPr="00606561">
        <w:rPr>
          <w:rFonts w:ascii="Courier New" w:hAnsi="Courier New" w:cs="Courier New"/>
          <w:sz w:val="20"/>
        </w:rPr>
        <w:t>FR</w:t>
      </w:r>
      <w:r>
        <w:t xml:space="preserve"> ou </w:t>
      </w:r>
      <w:r w:rsidRPr="00606561">
        <w:rPr>
          <w:rFonts w:ascii="Courier New" w:hAnsi="Courier New" w:cs="Courier New"/>
          <w:sz w:val="20"/>
        </w:rPr>
        <w:t>EN</w:t>
      </w:r>
      <w:r>
        <w:t>).</w:t>
      </w:r>
    </w:p>
    <w:p w14:paraId="2FC2FD96" w14:textId="571238C8" w:rsidR="00FF525C" w:rsidRDefault="004A5B28" w:rsidP="0061645C">
      <w:r>
        <w:lastRenderedPageBreak/>
        <w:t>NB : Les noms des onglets Excel ou les intitulés des colonnes</w:t>
      </w:r>
      <w:r w:rsidR="002078DC">
        <w:t xml:space="preserve"> peuvent être modifiés (par exemple pour être en anglais) à condition de modifier en conséquence les constantes suivantes du programme :</w:t>
      </w:r>
    </w:p>
    <w:p w14:paraId="71193ECC" w14:textId="7D07E680" w:rsidR="002078DC" w:rsidRDefault="002078DC" w:rsidP="0061645C">
      <w:r>
        <w:t>Noms des onglets :</w:t>
      </w:r>
    </w:p>
    <w:p w14:paraId="7DFC4173" w14:textId="77777777" w:rsidR="002078DC" w:rsidRPr="002078DC" w:rsidRDefault="002078DC" w:rsidP="002078DC">
      <w:pPr>
        <w:pStyle w:val="Sansinterligne"/>
        <w:rPr>
          <w:rFonts w:ascii="Courier New" w:hAnsi="Courier New" w:cs="Courier New"/>
          <w:sz w:val="20"/>
        </w:rPr>
      </w:pPr>
      <w:r w:rsidRPr="002078DC">
        <w:rPr>
          <w:rFonts w:ascii="Courier New" w:hAnsi="Courier New" w:cs="Courier New"/>
          <w:sz w:val="20"/>
        </w:rPr>
        <w:t xml:space="preserve">Public </w:t>
      </w:r>
      <w:proofErr w:type="spellStart"/>
      <w:r w:rsidRPr="002078DC">
        <w:rPr>
          <w:rFonts w:ascii="Courier New" w:hAnsi="Courier New" w:cs="Courier New"/>
          <w:sz w:val="20"/>
        </w:rPr>
        <w:t>Const</w:t>
      </w:r>
      <w:proofErr w:type="spellEnd"/>
      <w:r w:rsidRPr="002078DC">
        <w:rPr>
          <w:rFonts w:ascii="Courier New" w:hAnsi="Courier New" w:cs="Courier New"/>
          <w:sz w:val="20"/>
        </w:rPr>
        <w:t xml:space="preserve"> WS_EXTRACTION_DATES As String = "</w:t>
      </w:r>
      <w:proofErr w:type="spellStart"/>
      <w:r w:rsidRPr="002078DC">
        <w:rPr>
          <w:rFonts w:ascii="Courier New" w:hAnsi="Courier New" w:cs="Courier New"/>
          <w:sz w:val="20"/>
        </w:rPr>
        <w:t>qry_date_extract</w:t>
      </w:r>
      <w:proofErr w:type="spellEnd"/>
      <w:r w:rsidRPr="002078DC">
        <w:rPr>
          <w:rFonts w:ascii="Courier New" w:hAnsi="Courier New" w:cs="Courier New"/>
          <w:sz w:val="20"/>
        </w:rPr>
        <w:t>"</w:t>
      </w:r>
    </w:p>
    <w:p w14:paraId="5167D0F6" w14:textId="77777777" w:rsidR="002078DC" w:rsidRPr="002078DC" w:rsidRDefault="002078DC" w:rsidP="002078DC">
      <w:pPr>
        <w:pStyle w:val="Sansinterligne"/>
        <w:rPr>
          <w:rFonts w:ascii="Courier New" w:hAnsi="Courier New" w:cs="Courier New"/>
          <w:sz w:val="20"/>
        </w:rPr>
      </w:pPr>
      <w:r w:rsidRPr="002078DC">
        <w:rPr>
          <w:rFonts w:ascii="Courier New" w:hAnsi="Courier New" w:cs="Courier New"/>
          <w:sz w:val="20"/>
        </w:rPr>
        <w:t xml:space="preserve">Public </w:t>
      </w:r>
      <w:proofErr w:type="spellStart"/>
      <w:r w:rsidRPr="002078DC">
        <w:rPr>
          <w:rFonts w:ascii="Courier New" w:hAnsi="Courier New" w:cs="Courier New"/>
          <w:sz w:val="20"/>
        </w:rPr>
        <w:t>Const</w:t>
      </w:r>
      <w:proofErr w:type="spellEnd"/>
      <w:r w:rsidRPr="002078DC">
        <w:rPr>
          <w:rFonts w:ascii="Courier New" w:hAnsi="Courier New" w:cs="Courier New"/>
          <w:sz w:val="20"/>
        </w:rPr>
        <w:t xml:space="preserve"> WS_PARAMETERS As String = "</w:t>
      </w:r>
      <w:proofErr w:type="spellStart"/>
      <w:r w:rsidRPr="002078DC">
        <w:rPr>
          <w:rFonts w:ascii="Courier New" w:hAnsi="Courier New" w:cs="Courier New"/>
          <w:sz w:val="20"/>
        </w:rPr>
        <w:t>Parametres</w:t>
      </w:r>
      <w:proofErr w:type="spellEnd"/>
      <w:r w:rsidRPr="002078DC">
        <w:rPr>
          <w:rFonts w:ascii="Courier New" w:hAnsi="Courier New" w:cs="Courier New"/>
          <w:sz w:val="20"/>
        </w:rPr>
        <w:t>"</w:t>
      </w:r>
    </w:p>
    <w:p w14:paraId="16C854B2" w14:textId="77777777" w:rsidR="002078DC" w:rsidRPr="002078DC" w:rsidRDefault="002078DC" w:rsidP="002078DC">
      <w:pPr>
        <w:pStyle w:val="Sansinterligne"/>
        <w:rPr>
          <w:rFonts w:ascii="Courier New" w:hAnsi="Courier New" w:cs="Courier New"/>
          <w:sz w:val="20"/>
        </w:rPr>
      </w:pPr>
      <w:r w:rsidRPr="002078DC">
        <w:rPr>
          <w:rFonts w:ascii="Courier New" w:hAnsi="Courier New" w:cs="Courier New"/>
          <w:sz w:val="20"/>
        </w:rPr>
        <w:t xml:space="preserve">Public </w:t>
      </w:r>
      <w:proofErr w:type="spellStart"/>
      <w:r w:rsidRPr="002078DC">
        <w:rPr>
          <w:rFonts w:ascii="Courier New" w:hAnsi="Courier New" w:cs="Courier New"/>
          <w:sz w:val="20"/>
        </w:rPr>
        <w:t>Const</w:t>
      </w:r>
      <w:proofErr w:type="spellEnd"/>
      <w:r w:rsidRPr="002078DC">
        <w:rPr>
          <w:rFonts w:ascii="Courier New" w:hAnsi="Courier New" w:cs="Courier New"/>
          <w:sz w:val="20"/>
        </w:rPr>
        <w:t xml:space="preserve"> WS_CRM As String = "Flux"</w:t>
      </w:r>
    </w:p>
    <w:p w14:paraId="4DC719EE" w14:textId="77777777" w:rsidR="002078DC" w:rsidRDefault="002078DC" w:rsidP="002078DC"/>
    <w:p w14:paraId="584644C6" w14:textId="58303DFE" w:rsidR="002078DC" w:rsidRDefault="002078DC" w:rsidP="002078DC">
      <w:r>
        <w:t>Noms des colonnes du tableau de paramètres :</w:t>
      </w:r>
    </w:p>
    <w:p w14:paraId="48B40ACE" w14:textId="3322C758" w:rsidR="002078DC" w:rsidRPr="002078DC" w:rsidRDefault="002078DC" w:rsidP="002078DC">
      <w:pPr>
        <w:pStyle w:val="Sansinterligne"/>
        <w:rPr>
          <w:rFonts w:ascii="Courier New" w:hAnsi="Courier New" w:cs="Courier New"/>
          <w:sz w:val="20"/>
        </w:rPr>
      </w:pPr>
      <w:r w:rsidRPr="002078DC">
        <w:rPr>
          <w:rFonts w:ascii="Courier New" w:hAnsi="Courier New" w:cs="Courier New"/>
          <w:sz w:val="20"/>
        </w:rPr>
        <w:t xml:space="preserve">Public </w:t>
      </w:r>
      <w:proofErr w:type="spellStart"/>
      <w:r w:rsidRPr="002078DC">
        <w:rPr>
          <w:rFonts w:ascii="Courier New" w:hAnsi="Courier New" w:cs="Courier New"/>
          <w:sz w:val="20"/>
        </w:rPr>
        <w:t>Const</w:t>
      </w:r>
      <w:proofErr w:type="spellEnd"/>
      <w:r w:rsidRPr="002078DC">
        <w:rPr>
          <w:rFonts w:ascii="Courier New" w:hAnsi="Courier New" w:cs="Courier New"/>
          <w:sz w:val="20"/>
        </w:rPr>
        <w:t xml:space="preserve"> COL_BOOL_UPDATE As String = "MAJ"</w:t>
      </w:r>
    </w:p>
    <w:p w14:paraId="3E0F6C22" w14:textId="77777777" w:rsidR="002078DC" w:rsidRPr="002078DC" w:rsidRDefault="002078DC" w:rsidP="002078DC">
      <w:pPr>
        <w:pStyle w:val="Sansinterligne"/>
        <w:rPr>
          <w:rFonts w:ascii="Courier New" w:hAnsi="Courier New" w:cs="Courier New"/>
          <w:sz w:val="20"/>
        </w:rPr>
      </w:pPr>
      <w:r w:rsidRPr="002078DC">
        <w:rPr>
          <w:rFonts w:ascii="Courier New" w:hAnsi="Courier New" w:cs="Courier New"/>
          <w:sz w:val="20"/>
        </w:rPr>
        <w:t xml:space="preserve">Public </w:t>
      </w:r>
      <w:proofErr w:type="spellStart"/>
      <w:r w:rsidRPr="002078DC">
        <w:rPr>
          <w:rFonts w:ascii="Courier New" w:hAnsi="Courier New" w:cs="Courier New"/>
          <w:sz w:val="20"/>
        </w:rPr>
        <w:t>Const</w:t>
      </w:r>
      <w:proofErr w:type="spellEnd"/>
      <w:r w:rsidRPr="002078DC">
        <w:rPr>
          <w:rFonts w:ascii="Courier New" w:hAnsi="Courier New" w:cs="Courier New"/>
          <w:sz w:val="20"/>
        </w:rPr>
        <w:t xml:space="preserve"> COL_DATES As String = "Date à utiliser"</w:t>
      </w:r>
    </w:p>
    <w:p w14:paraId="70B43262" w14:textId="77777777" w:rsidR="002078DC" w:rsidRPr="002078DC" w:rsidRDefault="002078DC" w:rsidP="002078DC">
      <w:pPr>
        <w:pStyle w:val="Sansinterligne"/>
        <w:rPr>
          <w:rFonts w:ascii="Courier New" w:hAnsi="Courier New" w:cs="Courier New"/>
          <w:sz w:val="20"/>
        </w:rPr>
      </w:pPr>
      <w:r w:rsidRPr="002078DC">
        <w:rPr>
          <w:rFonts w:ascii="Courier New" w:hAnsi="Courier New" w:cs="Courier New"/>
          <w:sz w:val="20"/>
        </w:rPr>
        <w:t xml:space="preserve">Public </w:t>
      </w:r>
      <w:proofErr w:type="spellStart"/>
      <w:r w:rsidRPr="002078DC">
        <w:rPr>
          <w:rFonts w:ascii="Courier New" w:hAnsi="Courier New" w:cs="Courier New"/>
          <w:sz w:val="20"/>
        </w:rPr>
        <w:t>Const</w:t>
      </w:r>
      <w:proofErr w:type="spellEnd"/>
      <w:r w:rsidRPr="002078DC">
        <w:rPr>
          <w:rFonts w:ascii="Courier New" w:hAnsi="Courier New" w:cs="Courier New"/>
          <w:sz w:val="20"/>
        </w:rPr>
        <w:t xml:space="preserve"> COL_MAX_DATES As String = "</w:t>
      </w:r>
      <w:proofErr w:type="spellStart"/>
      <w:r w:rsidRPr="002078DC">
        <w:rPr>
          <w:rFonts w:ascii="Courier New" w:hAnsi="Courier New" w:cs="Courier New"/>
          <w:sz w:val="20"/>
        </w:rPr>
        <w:t>MaxDatesDispo</w:t>
      </w:r>
      <w:proofErr w:type="spellEnd"/>
      <w:r w:rsidRPr="002078DC">
        <w:rPr>
          <w:rFonts w:ascii="Courier New" w:hAnsi="Courier New" w:cs="Courier New"/>
          <w:sz w:val="20"/>
        </w:rPr>
        <w:t>"</w:t>
      </w:r>
    </w:p>
    <w:p w14:paraId="4BFDD83B" w14:textId="77777777" w:rsidR="002078DC" w:rsidRPr="002078DC" w:rsidRDefault="002078DC" w:rsidP="002078DC">
      <w:pPr>
        <w:pStyle w:val="Sansinterligne"/>
        <w:rPr>
          <w:rFonts w:ascii="Courier New" w:hAnsi="Courier New" w:cs="Courier New"/>
          <w:sz w:val="20"/>
        </w:rPr>
      </w:pPr>
      <w:r w:rsidRPr="002078DC">
        <w:rPr>
          <w:rFonts w:ascii="Courier New" w:hAnsi="Courier New" w:cs="Courier New"/>
          <w:sz w:val="20"/>
        </w:rPr>
        <w:t xml:space="preserve">Public </w:t>
      </w:r>
      <w:proofErr w:type="spellStart"/>
      <w:r w:rsidRPr="002078DC">
        <w:rPr>
          <w:rFonts w:ascii="Courier New" w:hAnsi="Courier New" w:cs="Courier New"/>
          <w:sz w:val="20"/>
        </w:rPr>
        <w:t>Const</w:t>
      </w:r>
      <w:proofErr w:type="spellEnd"/>
      <w:r w:rsidRPr="002078DC">
        <w:rPr>
          <w:rFonts w:ascii="Courier New" w:hAnsi="Courier New" w:cs="Courier New"/>
          <w:sz w:val="20"/>
        </w:rPr>
        <w:t xml:space="preserve"> COL_QUERIES As String = "Onglets des requêtes"</w:t>
      </w:r>
    </w:p>
    <w:p w14:paraId="1B96116E" w14:textId="645D285F" w:rsidR="002078DC" w:rsidRPr="002078DC" w:rsidRDefault="002078DC" w:rsidP="002078DC">
      <w:pPr>
        <w:pStyle w:val="Sansinterligne"/>
        <w:rPr>
          <w:rFonts w:ascii="Courier New" w:hAnsi="Courier New" w:cs="Courier New"/>
          <w:sz w:val="20"/>
        </w:rPr>
      </w:pPr>
      <w:r w:rsidRPr="002078DC">
        <w:rPr>
          <w:rFonts w:ascii="Courier New" w:hAnsi="Courier New" w:cs="Courier New"/>
          <w:sz w:val="20"/>
        </w:rPr>
        <w:t xml:space="preserve">Public </w:t>
      </w:r>
      <w:proofErr w:type="spellStart"/>
      <w:r w:rsidRPr="002078DC">
        <w:rPr>
          <w:rFonts w:ascii="Courier New" w:hAnsi="Courier New" w:cs="Courier New"/>
          <w:sz w:val="20"/>
        </w:rPr>
        <w:t>Const</w:t>
      </w:r>
      <w:proofErr w:type="spellEnd"/>
      <w:r w:rsidRPr="002078DC">
        <w:rPr>
          <w:rFonts w:ascii="Courier New" w:hAnsi="Courier New" w:cs="Courier New"/>
          <w:sz w:val="20"/>
        </w:rPr>
        <w:t xml:space="preserve"> COL_PIVOT_TABLES As String = "Onglets des TCD"</w:t>
      </w:r>
    </w:p>
    <w:p w14:paraId="50555916" w14:textId="22D46370" w:rsidR="00855BB1" w:rsidRDefault="00704106" w:rsidP="00855BB1">
      <w:pPr>
        <w:pStyle w:val="Titre1"/>
      </w:pPr>
      <w:bookmarkStart w:id="21" w:name="_Toc507141149"/>
      <w:r>
        <w:t>Mode d’emploi</w:t>
      </w:r>
      <w:r w:rsidR="001B7E47">
        <w:t xml:space="preserve"> utilisateur</w:t>
      </w:r>
      <w:bookmarkEnd w:id="21"/>
    </w:p>
    <w:p w14:paraId="198A84DA" w14:textId="77777777" w:rsidR="00855BB1" w:rsidRDefault="00855BB1" w:rsidP="00855BB1">
      <w:pPr>
        <w:pStyle w:val="Titre2"/>
      </w:pPr>
      <w:bookmarkStart w:id="22" w:name="_Toc507141150"/>
      <w:r>
        <w:t>Logique générale</w:t>
      </w:r>
      <w:bookmarkEnd w:id="22"/>
    </w:p>
    <w:p w14:paraId="26CDBFEC" w14:textId="70363198" w:rsidR="001B7E47" w:rsidRDefault="001B7E47" w:rsidP="001B7E47">
      <w:r>
        <w:t>La production des indicateurs demandés par le métier se fait en conformité avec cette architecture (Cf. schéma ci-dessous) :</w:t>
      </w:r>
    </w:p>
    <w:p w14:paraId="3E4890AF" w14:textId="77777777" w:rsidR="001B7E47" w:rsidRDefault="001B7E47" w:rsidP="001B7E47">
      <w:pPr>
        <w:tabs>
          <w:tab w:val="num" w:pos="720"/>
        </w:tabs>
      </w:pPr>
      <w:r w:rsidRPr="007B3FCC">
        <w:sym w:font="Wingdings" w:char="F08C"/>
      </w:r>
      <w:r>
        <w:t> : E</w:t>
      </w:r>
      <w:r w:rsidRPr="007B3FCC">
        <w:t>xports de BCT (mainframe) vers l’entrepôt de données Sidéral (inchangé)</w:t>
      </w:r>
      <w:r>
        <w:t>. En effet, BCT est une base Mainframe qui n’est pas requêtée mais via une base intermédiaire nommée Sidéral.</w:t>
      </w:r>
    </w:p>
    <w:p w14:paraId="00E35C26" w14:textId="77777777" w:rsidR="001B7E47" w:rsidRPr="007B3FCC" w:rsidRDefault="001B7E47" w:rsidP="001B7E47">
      <w:pPr>
        <w:tabs>
          <w:tab w:val="num" w:pos="720"/>
        </w:tabs>
      </w:pPr>
      <w:r w:rsidRPr="007B3FCC">
        <w:sym w:font="Wingdings" w:char="F08D"/>
      </w:r>
      <w:r>
        <w:t xml:space="preserve"> : </w:t>
      </w:r>
      <w:r w:rsidRPr="007B3FCC">
        <w:t>Procédures stockées SQL et planification des exports à destination d'une base de données de l'IP</w:t>
      </w:r>
      <w:r>
        <w:t xml:space="preserve">. </w:t>
      </w:r>
      <w:r w:rsidRPr="007B3FCC">
        <w:t>Les données y sont "</w:t>
      </w:r>
      <w:proofErr w:type="spellStart"/>
      <w:r w:rsidRPr="007B3FCC">
        <w:t>timestampées</w:t>
      </w:r>
      <w:proofErr w:type="spellEnd"/>
      <w:r w:rsidRPr="007B3FCC">
        <w:t>"</w:t>
      </w:r>
      <w:r>
        <w:t xml:space="preserve"> (via le champ "</w:t>
      </w:r>
      <w:proofErr w:type="spellStart"/>
      <w:r>
        <w:t>date_extract</w:t>
      </w:r>
      <w:proofErr w:type="spellEnd"/>
      <w:r>
        <w:t>")</w:t>
      </w:r>
      <w:r w:rsidRPr="007B3FCC">
        <w:t xml:space="preserve"> et historisées.</w:t>
      </w:r>
      <w:r>
        <w:t xml:space="preserve"> (NB : en pratique, il y a 2 bases IP : une pour les données BCT et une pour les données du CRM).</w:t>
      </w:r>
    </w:p>
    <w:p w14:paraId="2D52D7BA" w14:textId="77777777" w:rsidR="001B7E47" w:rsidRPr="007B3FCC" w:rsidRDefault="001B7E47" w:rsidP="001B7E47">
      <w:r w:rsidRPr="007B3FCC">
        <w:sym w:font="Wingdings" w:char="F08E"/>
      </w:r>
      <w:r w:rsidRPr="007B3FCC">
        <w:t xml:space="preserve"> : Les données sont alors récupérées dans des fichiers Excel à l'aide de requêtes enregistrées dans des fichiers ODC (Office Data Connections). Ces fichiers ODC sont centralisés dans Share</w:t>
      </w:r>
      <w:r>
        <w:t>P</w:t>
      </w:r>
      <w:r w:rsidRPr="007B3FCC">
        <w:t>oint (versioning, gestion des accès).</w:t>
      </w:r>
    </w:p>
    <w:p w14:paraId="5E2ABDB5" w14:textId="77777777" w:rsidR="001B7E47" w:rsidRDefault="001B7E47" w:rsidP="001B7E47">
      <w:r w:rsidRPr="007B3FCC">
        <w:sym w:font="Wingdings" w:char="F08F"/>
      </w:r>
      <w:r w:rsidRPr="007B3FCC">
        <w:t>&amp;</w:t>
      </w:r>
      <w:r w:rsidRPr="007B3FCC">
        <w:sym w:font="Wingdings" w:char="F090"/>
      </w:r>
      <w:r w:rsidRPr="007B3FCC">
        <w:t xml:space="preserve"> : Les outils de pilotage </w:t>
      </w:r>
      <w:r>
        <w:t xml:space="preserve">au format Excel </w:t>
      </w:r>
      <w:r w:rsidRPr="007B3FCC">
        <w:t>sont hébergés dans Share</w:t>
      </w:r>
      <w:r>
        <w:t>P</w:t>
      </w:r>
      <w:r w:rsidRPr="007B3FCC">
        <w:t>oint</w:t>
      </w:r>
      <w:r>
        <w:t xml:space="preserve"> : </w:t>
      </w:r>
      <w:r w:rsidRPr="007B3FCC">
        <w:t xml:space="preserve">le programme rafraîchit </w:t>
      </w:r>
      <w:r>
        <w:t>d</w:t>
      </w:r>
      <w:r w:rsidRPr="007B3FCC">
        <w:t xml:space="preserve">es tableaux de données et réalise les filtres, compilations, transformations, </w:t>
      </w:r>
      <w:r>
        <w:t>..</w:t>
      </w:r>
      <w:r w:rsidRPr="007B3FCC">
        <w:t>.</w:t>
      </w:r>
      <w:r>
        <w:t>,</w:t>
      </w:r>
      <w:r w:rsidRPr="007B3FCC">
        <w:t xml:space="preserve"> </w:t>
      </w:r>
      <w:r>
        <w:t>n</w:t>
      </w:r>
      <w:r w:rsidRPr="007B3FCC">
        <w:t>écessaires. Le résultat est présenté dans Excel.</w:t>
      </w:r>
    </w:p>
    <w:p w14:paraId="28BCA481" w14:textId="77777777" w:rsidR="001B7E47" w:rsidRDefault="001B7E47" w:rsidP="001B7E47"/>
    <w:p w14:paraId="67FFBFA1" w14:textId="77777777" w:rsidR="001B7E47" w:rsidRDefault="001B7E47" w:rsidP="001B7E47">
      <w:pPr>
        <w:jc w:val="center"/>
      </w:pPr>
      <w:r w:rsidRPr="007B3FCC">
        <w:rPr>
          <w:noProof/>
        </w:rPr>
        <w:lastRenderedPageBreak/>
        <w:drawing>
          <wp:inline distT="0" distB="0" distL="0" distR="0" wp14:anchorId="59676A5D" wp14:editId="6F685AAF">
            <wp:extent cx="3124200" cy="40843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4200" cy="4084320"/>
                    </a:xfrm>
                    <a:prstGeom prst="rect">
                      <a:avLst/>
                    </a:prstGeom>
                    <a:noFill/>
                    <a:ln>
                      <a:noFill/>
                    </a:ln>
                  </pic:spPr>
                </pic:pic>
              </a:graphicData>
            </a:graphic>
          </wp:inline>
        </w:drawing>
      </w:r>
    </w:p>
    <w:p w14:paraId="721750A5" w14:textId="48F77BC8" w:rsidR="00855BB1" w:rsidRDefault="00855BB1" w:rsidP="00915481">
      <w:pPr>
        <w:spacing w:after="0"/>
      </w:pPr>
      <w:r>
        <w:t>L’outil Excel fonctionne selon la logique générale suivante :</w:t>
      </w:r>
    </w:p>
    <w:p w14:paraId="037DC5A7" w14:textId="66695604" w:rsidR="00855BB1" w:rsidRDefault="00855BB1" w:rsidP="00855BB1">
      <w:pPr>
        <w:pStyle w:val="Paragraphedeliste"/>
        <w:numPr>
          <w:ilvl w:val="0"/>
          <w:numId w:val="2"/>
        </w:numPr>
      </w:pPr>
      <w:r>
        <w:t>Les onglets dont le nom est préfixé de "</w:t>
      </w:r>
      <w:proofErr w:type="spellStart"/>
      <w:r>
        <w:t>qry</w:t>
      </w:r>
      <w:proofErr w:type="spellEnd"/>
      <w:r>
        <w:t>_" sont dédiés à la récupération des données stockées dans les bases de données de l'IP.</w:t>
      </w:r>
    </w:p>
    <w:p w14:paraId="0B1446F4" w14:textId="468B1129" w:rsidR="00855BB1" w:rsidRDefault="00855BB1" w:rsidP="00855BB1">
      <w:pPr>
        <w:pStyle w:val="Paragraphedeliste"/>
        <w:numPr>
          <w:ilvl w:val="0"/>
          <w:numId w:val="2"/>
        </w:numPr>
      </w:pPr>
      <w:r>
        <w:t>Les indicateurs sont présentés dans des onglets nommés en lien avec l'indicateur contenu (ex : "</w:t>
      </w:r>
      <w:r w:rsidRPr="00574D81">
        <w:t>1-NbParStatutKYC</w:t>
      </w:r>
      <w:r>
        <w:t xml:space="preserve">"). Les données présentes dans ces onglets sont essentiellement calculées par des Tableaux Croisés Dynamiques (TCD) basés sur les tableaux de données contenus dans les onglets </w:t>
      </w:r>
      <w:proofErr w:type="spellStart"/>
      <w:r w:rsidRPr="00574D81">
        <w:rPr>
          <w:i/>
        </w:rPr>
        <w:t>qry</w:t>
      </w:r>
      <w:proofErr w:type="spellEnd"/>
      <w:r w:rsidRPr="00574D81">
        <w:rPr>
          <w:i/>
        </w:rPr>
        <w:t>_*</w:t>
      </w:r>
      <w:r>
        <w:t>.</w:t>
      </w:r>
    </w:p>
    <w:p w14:paraId="23F2A35C" w14:textId="77777777" w:rsidR="00855BB1" w:rsidRDefault="00855BB1" w:rsidP="00855BB1">
      <w:pPr>
        <w:pStyle w:val="Paragraphedeliste"/>
        <w:numPr>
          <w:ilvl w:val="0"/>
          <w:numId w:val="2"/>
        </w:numPr>
      </w:pPr>
      <w:r>
        <w:t>Un onglet "</w:t>
      </w:r>
      <w:proofErr w:type="spellStart"/>
      <w:r w:rsidRPr="00574D81">
        <w:t>Parametres</w:t>
      </w:r>
      <w:proofErr w:type="spellEnd"/>
      <w:r>
        <w:t>" permet à l'utilisateur :</w:t>
      </w:r>
    </w:p>
    <w:p w14:paraId="2E71B40D" w14:textId="77777777" w:rsidR="00855BB1" w:rsidRDefault="00855BB1" w:rsidP="00855BB1">
      <w:pPr>
        <w:pStyle w:val="Paragraphedeliste"/>
        <w:numPr>
          <w:ilvl w:val="1"/>
          <w:numId w:val="2"/>
        </w:numPr>
      </w:pPr>
      <w:r>
        <w:t xml:space="preserve">De mettre à jour la liste des dates d'extraction possibles ; </w:t>
      </w:r>
    </w:p>
    <w:p w14:paraId="5B150FF7" w14:textId="77777777" w:rsidR="00855BB1" w:rsidRDefault="00855BB1" w:rsidP="00855BB1">
      <w:pPr>
        <w:pStyle w:val="Paragraphedeliste"/>
        <w:numPr>
          <w:ilvl w:val="1"/>
          <w:numId w:val="2"/>
        </w:numPr>
      </w:pPr>
      <w:r>
        <w:t>De choisir les indicateurs à mettre à jour et la date d'extraction voulue ;</w:t>
      </w:r>
    </w:p>
    <w:p w14:paraId="41168F76" w14:textId="68B65DA7" w:rsidR="00855BB1" w:rsidRPr="00855BB1" w:rsidRDefault="00855BB1" w:rsidP="00855BB1">
      <w:pPr>
        <w:pStyle w:val="Paragraphedeliste"/>
        <w:numPr>
          <w:ilvl w:val="1"/>
          <w:numId w:val="2"/>
        </w:numPr>
      </w:pPr>
      <w:r>
        <w:t>De lancer la mise à jour des onglets d'indicateurs.</w:t>
      </w:r>
    </w:p>
    <w:p w14:paraId="79FDD399" w14:textId="43CDFC50" w:rsidR="00CA6E07" w:rsidRDefault="00855BB1" w:rsidP="00855BB1">
      <w:pPr>
        <w:pStyle w:val="Titre2"/>
      </w:pPr>
      <w:bookmarkStart w:id="23" w:name="_Toc507141151"/>
      <w:r>
        <w:t>Mise à jour des dates d'extraction</w:t>
      </w:r>
      <w:bookmarkEnd w:id="23"/>
    </w:p>
    <w:p w14:paraId="606371BD" w14:textId="61A9A038" w:rsidR="00484D2E" w:rsidRDefault="00484D2E" w:rsidP="00855BB1">
      <w:r>
        <w:t>Les extractions automatiques mises en place par l'IP permettent d'historiser les données dans des bases dédiées. Ainsi, les extractions pour lesquelles les extractions sont mensuelles seront disponibles :</w:t>
      </w:r>
    </w:p>
    <w:p w14:paraId="43747230" w14:textId="31B87FD6" w:rsidR="00484D2E" w:rsidRDefault="00484D2E" w:rsidP="00484D2E">
      <w:pPr>
        <w:pStyle w:val="Paragraphedeliste"/>
        <w:numPr>
          <w:ilvl w:val="0"/>
          <w:numId w:val="2"/>
        </w:numPr>
      </w:pPr>
      <w:r>
        <w:t xml:space="preserve">En date du dernier jour du mois précédent (End Of Last </w:t>
      </w:r>
      <w:proofErr w:type="spellStart"/>
      <w:r>
        <w:t>Month</w:t>
      </w:r>
      <w:proofErr w:type="spellEnd"/>
      <w:r>
        <w:t xml:space="preserve"> : EOLM)</w:t>
      </w:r>
    </w:p>
    <w:p w14:paraId="0E0CF350" w14:textId="5F19E6E8" w:rsidR="00484D2E" w:rsidRDefault="00484D2E" w:rsidP="00484D2E">
      <w:pPr>
        <w:pStyle w:val="Paragraphedeliste"/>
        <w:numPr>
          <w:ilvl w:val="0"/>
          <w:numId w:val="2"/>
        </w:numPr>
      </w:pPr>
      <w:r>
        <w:t xml:space="preserve">En date EOLM - 1M (End Of Last </w:t>
      </w:r>
      <w:proofErr w:type="spellStart"/>
      <w:r>
        <w:t>Month</w:t>
      </w:r>
      <w:proofErr w:type="spellEnd"/>
      <w:r>
        <w:t xml:space="preserve"> moins 1 mois)</w:t>
      </w:r>
    </w:p>
    <w:p w14:paraId="234022B6" w14:textId="63A9F080" w:rsidR="00484D2E" w:rsidRDefault="00484D2E" w:rsidP="00484D2E">
      <w:pPr>
        <w:pStyle w:val="Paragraphedeliste"/>
        <w:numPr>
          <w:ilvl w:val="0"/>
          <w:numId w:val="2"/>
        </w:numPr>
      </w:pPr>
      <w:r>
        <w:t>En date EOLM - 2M</w:t>
      </w:r>
    </w:p>
    <w:p w14:paraId="6E805AEF" w14:textId="014D27F5" w:rsidR="00484D2E" w:rsidRDefault="00484D2E" w:rsidP="00484D2E">
      <w:pPr>
        <w:pStyle w:val="Paragraphedeliste"/>
        <w:numPr>
          <w:ilvl w:val="0"/>
          <w:numId w:val="2"/>
        </w:numPr>
      </w:pPr>
      <w:r>
        <w:t>En date EOLM - 3M</w:t>
      </w:r>
    </w:p>
    <w:p w14:paraId="42F7798D" w14:textId="4DA5D0F6" w:rsidR="00484D2E" w:rsidRDefault="00484D2E" w:rsidP="00484D2E">
      <w:pPr>
        <w:pStyle w:val="Paragraphedeliste"/>
        <w:numPr>
          <w:ilvl w:val="0"/>
          <w:numId w:val="2"/>
        </w:numPr>
      </w:pPr>
      <w:r>
        <w:t>…</w:t>
      </w:r>
    </w:p>
    <w:p w14:paraId="71FFAC0A" w14:textId="7877F5D6" w:rsidR="00484D2E" w:rsidRDefault="00484D2E" w:rsidP="00484D2E">
      <w:pPr>
        <w:pStyle w:val="Paragraphedeliste"/>
        <w:numPr>
          <w:ilvl w:val="0"/>
          <w:numId w:val="2"/>
        </w:numPr>
      </w:pPr>
      <w:r>
        <w:t>En date EOLM - 12M</w:t>
      </w:r>
    </w:p>
    <w:p w14:paraId="6D4E5AD6" w14:textId="048639FF" w:rsidR="00484D2E" w:rsidRDefault="00484D2E" w:rsidP="00484D2E">
      <w:r>
        <w:t>A ce jour, il est demandé que les historiques sont conservés sur 13 mois glissants.</w:t>
      </w:r>
    </w:p>
    <w:p w14:paraId="618A29D9" w14:textId="18102068" w:rsidR="00855BB1" w:rsidRDefault="00484D2E" w:rsidP="00855BB1">
      <w:r>
        <w:lastRenderedPageBreak/>
        <w:t xml:space="preserve">Pour chacun des indicateurs, l'utilisateur a donc la possibilité de choisir la date des données à récupérer mais cela nécessite avant tout de mettre à jour la liste des dates disponibles dans le fichier Excel. </w:t>
      </w:r>
    </w:p>
    <w:p w14:paraId="73170954" w14:textId="77777777" w:rsidR="00A029D5" w:rsidRDefault="00A029D5" w:rsidP="001A02BC">
      <w:pPr>
        <w:spacing w:after="0"/>
      </w:pPr>
      <w:r>
        <w:t>A cet effet, l'utilisateur doit :</w:t>
      </w:r>
    </w:p>
    <w:p w14:paraId="5F2D8E18" w14:textId="1CE78A92" w:rsidR="00A029D5" w:rsidRDefault="00A029D5" w:rsidP="00A029D5">
      <w:pPr>
        <w:pStyle w:val="Paragraphedeliste"/>
        <w:numPr>
          <w:ilvl w:val="0"/>
          <w:numId w:val="2"/>
        </w:numPr>
      </w:pPr>
      <w:proofErr w:type="gramStart"/>
      <w:r>
        <w:t>se</w:t>
      </w:r>
      <w:proofErr w:type="gramEnd"/>
      <w:r>
        <w:t xml:space="preserve"> rendre dans l'onglet "</w:t>
      </w:r>
      <w:proofErr w:type="spellStart"/>
      <w:r>
        <w:t>Parametres</w:t>
      </w:r>
      <w:proofErr w:type="spellEnd"/>
      <w:r>
        <w:t>" ;</w:t>
      </w:r>
    </w:p>
    <w:p w14:paraId="3DB7EA9B" w14:textId="0BA6B64F" w:rsidR="00A029D5" w:rsidRDefault="00A029D5" w:rsidP="00A029D5">
      <w:pPr>
        <w:pStyle w:val="Paragraphedeliste"/>
        <w:numPr>
          <w:ilvl w:val="0"/>
          <w:numId w:val="2"/>
        </w:numPr>
      </w:pPr>
      <w:proofErr w:type="gramStart"/>
      <w:r>
        <w:t>cliquer</w:t>
      </w:r>
      <w:proofErr w:type="gramEnd"/>
      <w:r>
        <w:t xml:space="preserve"> sur le bouton "</w:t>
      </w:r>
      <w:r w:rsidRPr="00A029D5">
        <w:t>Maj des dates d'extractions disponibles</w:t>
      </w:r>
      <w:r>
        <w:t>" ;</w:t>
      </w:r>
    </w:p>
    <w:p w14:paraId="23DF9388" w14:textId="79BBD5D5" w:rsidR="00A029D5" w:rsidRDefault="00A029D5" w:rsidP="00A029D5">
      <w:pPr>
        <w:pStyle w:val="Paragraphedeliste"/>
        <w:numPr>
          <w:ilvl w:val="0"/>
          <w:numId w:val="2"/>
        </w:numPr>
      </w:pPr>
      <w:proofErr w:type="gramStart"/>
      <w:r>
        <w:t>attendre</w:t>
      </w:r>
      <w:proofErr w:type="gramEnd"/>
      <w:r>
        <w:t xml:space="preserve"> que le programme lui indique que cette mise à jour est terminée.</w:t>
      </w:r>
    </w:p>
    <w:p w14:paraId="42CE7C95" w14:textId="621BED02" w:rsidR="00855BB1" w:rsidRDefault="00855BB1" w:rsidP="00855BB1">
      <w:pPr>
        <w:pStyle w:val="Titre2"/>
      </w:pPr>
      <w:bookmarkStart w:id="24" w:name="_Toc507141152"/>
      <w:r>
        <w:t>Mise à jour des indicateurs</w:t>
      </w:r>
      <w:bookmarkEnd w:id="24"/>
    </w:p>
    <w:p w14:paraId="38A4CCA0" w14:textId="73005B08" w:rsidR="004D711C" w:rsidRDefault="00941BD9" w:rsidP="001A02BC">
      <w:pPr>
        <w:spacing w:after="0"/>
      </w:pPr>
      <w:r>
        <w:t xml:space="preserve">Une fois </w:t>
      </w:r>
      <w:r w:rsidR="004D711C">
        <w:t xml:space="preserve">mises à jour </w:t>
      </w:r>
      <w:r>
        <w:t>les dates d'extraction disponibles</w:t>
      </w:r>
      <w:r w:rsidR="004D711C">
        <w:t>, l'utilisateur doit :</w:t>
      </w:r>
    </w:p>
    <w:p w14:paraId="254AE8FF" w14:textId="77777777" w:rsidR="004D711C" w:rsidRDefault="004D711C" w:rsidP="004D711C">
      <w:pPr>
        <w:pStyle w:val="Paragraphedeliste"/>
        <w:numPr>
          <w:ilvl w:val="0"/>
          <w:numId w:val="2"/>
        </w:numPr>
      </w:pPr>
      <w:proofErr w:type="gramStart"/>
      <w:r>
        <w:t>se</w:t>
      </w:r>
      <w:proofErr w:type="gramEnd"/>
      <w:r>
        <w:t xml:space="preserve"> rendre dans l'onglet "</w:t>
      </w:r>
      <w:proofErr w:type="spellStart"/>
      <w:r>
        <w:t>Parametres</w:t>
      </w:r>
      <w:proofErr w:type="spellEnd"/>
      <w:r>
        <w:t>" ;</w:t>
      </w:r>
    </w:p>
    <w:p w14:paraId="7BE65913" w14:textId="230D1AD2" w:rsidR="004D711C" w:rsidRDefault="004D711C" w:rsidP="004D711C">
      <w:pPr>
        <w:pStyle w:val="Paragraphedeliste"/>
        <w:numPr>
          <w:ilvl w:val="0"/>
          <w:numId w:val="2"/>
        </w:numPr>
      </w:pPr>
      <w:proofErr w:type="gramStart"/>
      <w:r>
        <w:t>choisir</w:t>
      </w:r>
      <w:proofErr w:type="gramEnd"/>
      <w:r>
        <w:t xml:space="preserve"> les indicateurs qu'il souhaite mettre à jour en renseignant "VRAI" dans la colonne "MAJ" ;</w:t>
      </w:r>
    </w:p>
    <w:p w14:paraId="45D9546E" w14:textId="497FA1F3" w:rsidR="004D711C" w:rsidRDefault="004D711C" w:rsidP="004D711C">
      <w:pPr>
        <w:pStyle w:val="Paragraphedeliste"/>
        <w:numPr>
          <w:ilvl w:val="0"/>
          <w:numId w:val="2"/>
        </w:numPr>
      </w:pPr>
      <w:proofErr w:type="gramStart"/>
      <w:r>
        <w:t>choisir</w:t>
      </w:r>
      <w:proofErr w:type="gramEnd"/>
      <w:r>
        <w:t xml:space="preserve"> la date d'extraction des données à utiliser pour chacun des indicateurs dans la colonne "</w:t>
      </w:r>
      <w:r w:rsidRPr="004D711C">
        <w:t>Date à utiliser</w:t>
      </w:r>
      <w:r>
        <w:t>" ;</w:t>
      </w:r>
    </w:p>
    <w:p w14:paraId="0CD18FCF" w14:textId="491CF4ED" w:rsidR="004D711C" w:rsidRDefault="004D711C" w:rsidP="004D711C">
      <w:pPr>
        <w:pStyle w:val="Paragraphedeliste"/>
        <w:numPr>
          <w:ilvl w:val="0"/>
          <w:numId w:val="2"/>
        </w:numPr>
      </w:pPr>
      <w:proofErr w:type="gramStart"/>
      <w:r>
        <w:t>cliquer</w:t>
      </w:r>
      <w:proofErr w:type="gramEnd"/>
      <w:r>
        <w:t xml:space="preserve"> sur le bouton "</w:t>
      </w:r>
      <w:r w:rsidRPr="004D711C">
        <w:t xml:space="preserve"> Maj des indicateurs</w:t>
      </w:r>
      <w:r>
        <w:t>" ;</w:t>
      </w:r>
    </w:p>
    <w:p w14:paraId="53179EF5" w14:textId="14E3567F" w:rsidR="007E0649" w:rsidRDefault="004D711C" w:rsidP="004D711C">
      <w:pPr>
        <w:pStyle w:val="Paragraphedeliste"/>
        <w:numPr>
          <w:ilvl w:val="0"/>
          <w:numId w:val="2"/>
        </w:numPr>
      </w:pPr>
      <w:proofErr w:type="gramStart"/>
      <w:r>
        <w:t>attendre</w:t>
      </w:r>
      <w:proofErr w:type="gramEnd"/>
      <w:r>
        <w:t xml:space="preserve"> que le programme lui indique que cette mise à jour est terminée.</w:t>
      </w:r>
    </w:p>
    <w:p w14:paraId="1AD0580C" w14:textId="1A7DBF8D" w:rsidR="007E0649" w:rsidRDefault="007E0649" w:rsidP="007E0649">
      <w:r>
        <w:t>La colonne "</w:t>
      </w:r>
      <w:r w:rsidRPr="007E0649">
        <w:t>Fréquence</w:t>
      </w:r>
      <w:r>
        <w:t>" située à côté de la colonne "</w:t>
      </w:r>
      <w:r w:rsidRPr="007E0649">
        <w:t>Date à utiliser</w:t>
      </w:r>
      <w:r>
        <w:t>" indique si l'extraction concernée est une extraction mensuelle (M), hebdomadaire (H) ou quotidienne (Q). En effet, certains indicateurs sont demandés à la fois en hebdomadaire et en mensuel et ce champ permet de les différencier dans le cas où les deux extractions auraient lieu le même jour.</w:t>
      </w:r>
    </w:p>
    <w:p w14:paraId="64604987" w14:textId="1FB3E2FC" w:rsidR="00A029D5" w:rsidRPr="00A029D5" w:rsidRDefault="004D711C" w:rsidP="004D711C">
      <w:r>
        <w:t>NB : par défaut, la colonne "</w:t>
      </w:r>
      <w:r w:rsidRPr="004D711C">
        <w:t>Date à utiliser</w:t>
      </w:r>
      <w:r>
        <w:t>" est toujours renseignée par la date d'extraction la plus récente disponible.</w:t>
      </w:r>
    </w:p>
    <w:p w14:paraId="2AB328C1" w14:textId="4699664A" w:rsidR="00855BB1" w:rsidRDefault="00855BB1" w:rsidP="00855BB1">
      <w:pPr>
        <w:pStyle w:val="Titre2"/>
      </w:pPr>
      <w:bookmarkStart w:id="25" w:name="_Toc507141153"/>
      <w:r>
        <w:t>Consultation des indicateurs</w:t>
      </w:r>
      <w:bookmarkEnd w:id="25"/>
    </w:p>
    <w:p w14:paraId="4DA56249" w14:textId="4DDDA583" w:rsidR="00234040" w:rsidRDefault="00234040" w:rsidP="00234040">
      <w:pPr>
        <w:pStyle w:val="Titre3"/>
      </w:pPr>
      <w:bookmarkStart w:id="26" w:name="_Toc507141154"/>
      <w:r>
        <w:t>Emplacement</w:t>
      </w:r>
      <w:bookmarkEnd w:id="26"/>
    </w:p>
    <w:p w14:paraId="05F60B2B" w14:textId="17B674A3" w:rsidR="001002E2" w:rsidRDefault="00234040" w:rsidP="001002E2">
      <w:r>
        <w:t>Les différents indicateurs peuvent être consultés dans chacun des onglets en bleu. La date d'extraction utilisée est indiquée dans le titre de l'onglet (ligne 2).</w:t>
      </w:r>
    </w:p>
    <w:p w14:paraId="2B426FC5" w14:textId="348A03CA" w:rsidR="00234040" w:rsidRDefault="00234040" w:rsidP="00234040">
      <w:pPr>
        <w:pStyle w:val="Titre3"/>
      </w:pPr>
      <w:bookmarkStart w:id="27" w:name="_Toc507141155"/>
      <w:r>
        <w:t>Personnalisation</w:t>
      </w:r>
      <w:bookmarkEnd w:id="27"/>
    </w:p>
    <w:p w14:paraId="4B0ED55E" w14:textId="4B237B6A" w:rsidR="00234040" w:rsidRDefault="00234040" w:rsidP="001002E2">
      <w:r>
        <w:t xml:space="preserve">Les indicateurs sont produits en utilisant des Tableaux Croisés Dynamiques (TCD) basés sur les données extraites. L'utilisateur a donc la possibilité de modifier ces TCD (par exemple d'échanger les lignes et les colonnes, ou de définir des critères différents, etc.). </w:t>
      </w:r>
    </w:p>
    <w:p w14:paraId="7216C9D8" w14:textId="1E5E540B" w:rsidR="00234040" w:rsidRDefault="00234040" w:rsidP="00234040">
      <w:pPr>
        <w:pBdr>
          <w:top w:val="single" w:sz="4" w:space="1" w:color="auto"/>
          <w:left w:val="single" w:sz="4" w:space="4" w:color="auto"/>
          <w:bottom w:val="single" w:sz="4" w:space="1" w:color="auto"/>
          <w:right w:val="single" w:sz="4" w:space="4" w:color="auto"/>
        </w:pBdr>
      </w:pPr>
      <w:r>
        <w:t>Attention : Si les modifications sont enregistrées, elles seront alors conservées par la suite. En effet, il n'y a pas de "remise à zéro" des TCD par le programme. En cas d'incertitude, il peut être bénéfique de commencer par copier le TCD existant avant de le modifier.</w:t>
      </w:r>
    </w:p>
    <w:p w14:paraId="04C36869" w14:textId="257BD7F7" w:rsidR="00335CB9" w:rsidRDefault="00B7218E" w:rsidP="00335CB9">
      <w:r>
        <w:t xml:space="preserve">Par ailleurs, les noms des onglets Excel ou les intitulés des colonnes peuvent être modifiés (par exemple pour être en anglais) </w:t>
      </w:r>
      <w:r w:rsidRPr="00B7218E">
        <w:rPr>
          <w:b/>
        </w:rPr>
        <w:t>à condition de modifier en conséquence les constantes VBA du programme (à réaliser en relation avec l'IP uniquement)</w:t>
      </w:r>
      <w:r>
        <w:t>.</w:t>
      </w:r>
    </w:p>
    <w:p w14:paraId="7556A0FE" w14:textId="5CE97F3E" w:rsidR="00015CCE" w:rsidRDefault="00015CCE" w:rsidP="00234040">
      <w:pPr>
        <w:pStyle w:val="Titre3"/>
      </w:pPr>
      <w:bookmarkStart w:id="28" w:name="_Toc507141156"/>
      <w:r>
        <w:t>Regroupements de données</w:t>
      </w:r>
      <w:bookmarkEnd w:id="28"/>
    </w:p>
    <w:p w14:paraId="07A681D3" w14:textId="77777777" w:rsidR="00015CCE" w:rsidRPr="00705BD4" w:rsidRDefault="00015CCE" w:rsidP="00015CCE">
      <w:r>
        <w:t>Les groupes permettent de définir des regroupements de données tel que ci-dessous :</w:t>
      </w:r>
    </w:p>
    <w:p w14:paraId="19CF2577" w14:textId="77777777" w:rsidR="00015CCE" w:rsidRDefault="00015CCE" w:rsidP="00015CCE">
      <w:pPr>
        <w:jc w:val="center"/>
      </w:pPr>
      <w:r>
        <w:rPr>
          <w:noProof/>
        </w:rPr>
        <w:lastRenderedPageBreak/>
        <w:drawing>
          <wp:inline distT="0" distB="0" distL="0" distR="0" wp14:anchorId="4C6F8EE3" wp14:editId="6EC98516">
            <wp:extent cx="4297680" cy="1746643"/>
            <wp:effectExtent l="0" t="0" r="762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0512" cy="1759986"/>
                    </a:xfrm>
                    <a:prstGeom prst="rect">
                      <a:avLst/>
                    </a:prstGeom>
                  </pic:spPr>
                </pic:pic>
              </a:graphicData>
            </a:graphic>
          </wp:inline>
        </w:drawing>
      </w:r>
    </w:p>
    <w:p w14:paraId="5A659F8B" w14:textId="47DCF60A" w:rsidR="00015CCE" w:rsidRPr="00015CCE" w:rsidRDefault="00015CCE" w:rsidP="00015CCE">
      <w:r>
        <w:t>Les bornes des segments sont paramétrables (mais avec un pas fixe). Pour modifier les critères de regroupement, faire un clic droit sur les étiquettes de ligne et cliquer sur "Grouper…".</w:t>
      </w:r>
    </w:p>
    <w:p w14:paraId="19C722C7" w14:textId="5B3E051A" w:rsidR="00234040" w:rsidRDefault="00234040" w:rsidP="00234040">
      <w:pPr>
        <w:pStyle w:val="Titre3"/>
      </w:pPr>
      <w:bookmarkStart w:id="29" w:name="_Toc507141157"/>
      <w:r>
        <w:t>Chronologies</w:t>
      </w:r>
      <w:bookmarkEnd w:id="29"/>
    </w:p>
    <w:p w14:paraId="13F56953" w14:textId="77777777" w:rsidR="007E0649" w:rsidRPr="001A02BC" w:rsidRDefault="007E0649" w:rsidP="007E0649">
      <w:pPr>
        <w:rPr>
          <w:i/>
        </w:rPr>
      </w:pPr>
      <w:r w:rsidRPr="001A02BC">
        <w:rPr>
          <w:i/>
        </w:rPr>
        <w:t>NB : Les chronologies présentées ci-dessous sont apparues avec Office 2013 alors que les utilisateurs sont actuellement sous Office 2010. Dans l'attente d'une migration sous Office 2016, l'utilisation des chronologies est donc impossible et peut être remplacée par l'utilisation des groupes mentionnés ci-dessus. Excel propose naturellement des groupes Années/Trimestres/Mois sur les champs Date. Les TCD initialement basés sur des chronologies sont donc livrés en double (chronologie et groupes).</w:t>
      </w:r>
    </w:p>
    <w:p w14:paraId="771D9AEC" w14:textId="77777777" w:rsidR="00234040" w:rsidRDefault="00234040" w:rsidP="00234040">
      <w:r>
        <w:t>Lorsque l'on souhaite filtrer les données d'un TCD en fonction d'une date présente dans les données source, il est possible d'utiliser une "Chronologie" faisant apparaître une fenêtre telle que celle-ci :</w:t>
      </w:r>
    </w:p>
    <w:p w14:paraId="45CD4C91" w14:textId="77777777" w:rsidR="00234040" w:rsidRDefault="00234040" w:rsidP="00234040">
      <w:pPr>
        <w:jc w:val="center"/>
      </w:pPr>
      <w:r>
        <w:rPr>
          <w:noProof/>
        </w:rPr>
        <w:drawing>
          <wp:inline distT="0" distB="0" distL="0" distR="0" wp14:anchorId="29C1A2F9" wp14:editId="04960619">
            <wp:extent cx="2794426" cy="1188720"/>
            <wp:effectExtent l="0" t="0" r="635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6046" cy="1193663"/>
                    </a:xfrm>
                    <a:prstGeom prst="rect">
                      <a:avLst/>
                    </a:prstGeom>
                  </pic:spPr>
                </pic:pic>
              </a:graphicData>
            </a:graphic>
          </wp:inline>
        </w:drawing>
      </w:r>
    </w:p>
    <w:p w14:paraId="6FFF21D4" w14:textId="410194BA" w:rsidR="00234040" w:rsidRPr="00705BD4" w:rsidRDefault="00234040" w:rsidP="00234040">
      <w:r>
        <w:t xml:space="preserve">Lorsque l'étendue du champ date choisi (ici </w:t>
      </w:r>
      <w:proofErr w:type="spellStart"/>
      <w:r w:rsidRPr="00705BD4">
        <w:rPr>
          <w:rFonts w:ascii="Courier New" w:hAnsi="Courier New" w:cs="Courier New"/>
          <w:sz w:val="20"/>
        </w:rPr>
        <w:t>new_statusdate</w:t>
      </w:r>
      <w:proofErr w:type="spellEnd"/>
      <w:r>
        <w:t>) est grande, la définition d'un filtre sur une période très courte peut être assez fastidieuse. Pour contourner ce problème, l'utilisateur a la possibilité de saisir les dates de filtre qu'il souhaite appliquer dans 2 cellules Excel avant de cliquer sur le bouton "</w:t>
      </w:r>
      <w:r w:rsidRPr="00234040">
        <w:t xml:space="preserve"> Maj du filtre</w:t>
      </w:r>
      <w:r>
        <w:t>"</w:t>
      </w:r>
      <w:r w:rsidR="00015CCE">
        <w:t xml:space="preserve">. </w:t>
      </w:r>
    </w:p>
    <w:p w14:paraId="69A310AA" w14:textId="74B38593" w:rsidR="00234040" w:rsidRDefault="00234040" w:rsidP="001002E2">
      <w:r>
        <w:rPr>
          <w:noProof/>
        </w:rPr>
        <w:drawing>
          <wp:inline distT="0" distB="0" distL="0" distR="0" wp14:anchorId="593990EC" wp14:editId="1EF1E7A6">
            <wp:extent cx="5760720" cy="25146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514600"/>
                    </a:xfrm>
                    <a:prstGeom prst="rect">
                      <a:avLst/>
                    </a:prstGeom>
                  </pic:spPr>
                </pic:pic>
              </a:graphicData>
            </a:graphic>
          </wp:inline>
        </w:drawing>
      </w:r>
    </w:p>
    <w:p w14:paraId="261848B9" w14:textId="3AAEB40C" w:rsidR="00015CCE" w:rsidRPr="001002E2" w:rsidRDefault="00015CCE" w:rsidP="001002E2">
      <w:r>
        <w:lastRenderedPageBreak/>
        <w:t xml:space="preserve">L'utilisateur a toujours la possibilité de modifier la frise manuellement en utilisant sa souris. Il peut réinitialiser la chronologie en cliquant sur le bouton </w:t>
      </w:r>
      <w:r>
        <w:rPr>
          <w:noProof/>
        </w:rPr>
        <w:drawing>
          <wp:inline distT="0" distB="0" distL="0" distR="0" wp14:anchorId="207852DA" wp14:editId="18922C00">
            <wp:extent cx="92242" cy="92005"/>
            <wp:effectExtent l="0" t="0" r="3175"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690" t="13677" r="17651" b="16512"/>
                    <a:stretch/>
                  </pic:blipFill>
                  <pic:spPr bwMode="auto">
                    <a:xfrm>
                      <a:off x="0" y="0"/>
                      <a:ext cx="126946" cy="126620"/>
                    </a:xfrm>
                    <a:prstGeom prst="rect">
                      <a:avLst/>
                    </a:prstGeom>
                    <a:ln>
                      <a:noFill/>
                    </a:ln>
                    <a:extLst>
                      <a:ext uri="{53640926-AAD7-44D8-BBD7-CCE9431645EC}">
                        <a14:shadowObscured xmlns:a14="http://schemas.microsoft.com/office/drawing/2010/main"/>
                      </a:ext>
                    </a:extLst>
                  </pic:spPr>
                </pic:pic>
              </a:graphicData>
            </a:graphic>
          </wp:inline>
        </w:drawing>
      </w:r>
      <w:r>
        <w:t xml:space="preserve"> en haut à droite de la chronologie.</w:t>
      </w:r>
    </w:p>
    <w:p w14:paraId="6ED2C697" w14:textId="0A479B36" w:rsidR="00855BB1" w:rsidRDefault="00855BB1" w:rsidP="00855BB1">
      <w:pPr>
        <w:pStyle w:val="Titre2"/>
      </w:pPr>
      <w:bookmarkStart w:id="30" w:name="_Toc507141158"/>
      <w:r>
        <w:t>Historisation des indicateurs</w:t>
      </w:r>
      <w:bookmarkEnd w:id="30"/>
    </w:p>
    <w:p w14:paraId="781A15D2" w14:textId="2A6F3D33" w:rsidR="00013E4B" w:rsidRDefault="00013E4B" w:rsidP="00013E4B">
      <w:r>
        <w:t>Comme indiqué ci-avant, les données servant au calcul des indicateurs sont historisées et conservées sur 13 mois glissants. Il n'est donc pas nécessaire de conserver une copie du fichier Excel pour accéder à des données historiques.</w:t>
      </w:r>
    </w:p>
    <w:p w14:paraId="1AD57B2F" w14:textId="5614E23F" w:rsidR="00013E4B" w:rsidRDefault="00013E4B" w:rsidP="00013E4B">
      <w:pPr>
        <w:spacing w:after="0"/>
      </w:pPr>
      <w:r>
        <w:t>Cependant, si l'historisation des fichiers "en l'état" doit être faite, deux options existent :</w:t>
      </w:r>
    </w:p>
    <w:p w14:paraId="7A386CAA" w14:textId="4450B5F9" w:rsidR="00013E4B" w:rsidRDefault="00013E4B" w:rsidP="00013E4B">
      <w:pPr>
        <w:pStyle w:val="Paragraphedeliste"/>
        <w:numPr>
          <w:ilvl w:val="0"/>
          <w:numId w:val="2"/>
        </w:numPr>
        <w:spacing w:after="0"/>
      </w:pPr>
      <w:r>
        <w:t>Enregistrer une copie du fichier sur un répertoire adapté ;</w:t>
      </w:r>
    </w:p>
    <w:p w14:paraId="6761F63C" w14:textId="75DFA9F5" w:rsidR="00013E4B" w:rsidRDefault="00013E4B" w:rsidP="00013E4B">
      <w:pPr>
        <w:pStyle w:val="Paragraphedeliste"/>
        <w:numPr>
          <w:ilvl w:val="0"/>
          <w:numId w:val="2"/>
        </w:numPr>
      </w:pPr>
      <w:r>
        <w:t xml:space="preserve">Ou enregistrer une </w:t>
      </w:r>
      <w:r w:rsidRPr="002A4002">
        <w:t>"version majeure"</w:t>
      </w:r>
      <w:r>
        <w:t xml:space="preserve"> directement dans SharePoint.</w:t>
      </w:r>
    </w:p>
    <w:p w14:paraId="206FB1D9" w14:textId="1F0802B5" w:rsidR="00B7218E" w:rsidRDefault="00B7218E" w:rsidP="00B7218E">
      <w:pPr>
        <w:pStyle w:val="Titre1"/>
      </w:pPr>
      <w:bookmarkStart w:id="31" w:name="_Toc507141159"/>
      <w:r>
        <w:t>Divers</w:t>
      </w:r>
      <w:bookmarkEnd w:id="31"/>
    </w:p>
    <w:p w14:paraId="115CA5E2" w14:textId="6CF0FC63" w:rsidR="00F96F73" w:rsidRDefault="00D02DE6" w:rsidP="00F96F73">
      <w:pPr>
        <w:pStyle w:val="Titre2"/>
      </w:pPr>
      <w:bookmarkStart w:id="32" w:name="_Toc507141160"/>
      <w:r>
        <w:t>Comparaison de fichiers de grande taille</w:t>
      </w:r>
      <w:bookmarkEnd w:id="32"/>
    </w:p>
    <w:p w14:paraId="740F617D" w14:textId="7EFF5F86" w:rsidR="00D02DE6" w:rsidRDefault="00C463B9" w:rsidP="00D02DE6">
      <w:r>
        <w:t xml:space="preserve">Un des besoins identifiés lors de l'atelier sur le "flux" </w:t>
      </w:r>
      <w:r w:rsidR="003F59A5">
        <w:t xml:space="preserve">de l'activité "Bank" </w:t>
      </w:r>
      <w:r>
        <w:t xml:space="preserve">consiste à </w:t>
      </w:r>
      <w:r w:rsidR="00912604">
        <w:t>récupérer</w:t>
      </w:r>
      <w:r>
        <w:t xml:space="preserve"> deux </w:t>
      </w:r>
      <w:r w:rsidR="001D72BD">
        <w:t>extraction</w:t>
      </w:r>
      <w:r w:rsidR="00912604">
        <w:t>s</w:t>
      </w:r>
      <w:r w:rsidR="001D72BD">
        <w:t xml:space="preserve"> BCT, actuellement </w:t>
      </w:r>
      <w:r w:rsidR="00912604">
        <w:t xml:space="preserve">diffusées par des </w:t>
      </w:r>
      <w:r w:rsidR="001D72BD">
        <w:t xml:space="preserve">e-mails issus de l'équipe </w:t>
      </w:r>
      <w:r w:rsidR="00C07CFF">
        <w:t>BMG (IP Paris)</w:t>
      </w:r>
      <w:r w:rsidR="00912604">
        <w:t>,</w:t>
      </w:r>
      <w:r w:rsidR="001D72BD">
        <w:t xml:space="preserve"> et </w:t>
      </w:r>
      <w:r w:rsidR="00912604">
        <w:t>à comparer les photos de la base à deux dates différentes.</w:t>
      </w:r>
    </w:p>
    <w:p w14:paraId="26009FAD" w14:textId="6B6B267F" w:rsidR="00B45E7F" w:rsidRPr="00343E8E" w:rsidRDefault="007A2206" w:rsidP="00D02DE6">
      <w:pPr>
        <w:rPr>
          <w:i/>
        </w:rPr>
      </w:pPr>
      <w:r w:rsidRPr="00343E8E">
        <w:rPr>
          <w:i/>
        </w:rPr>
        <w:t>Extrait d'un tel fichier :</w:t>
      </w:r>
    </w:p>
    <w:p w14:paraId="08B0C363" w14:textId="63343435" w:rsidR="007A2206" w:rsidRDefault="00EC0DEB" w:rsidP="00D02DE6">
      <w:r>
        <w:object w:dxaOrig="1520" w:dyaOrig="988" w14:anchorId="64C3BEAD">
          <v:shape id="_x0000_i1026" type="#_x0000_t75" style="width:76.2pt;height:49.2pt" o:ole="">
            <v:imagedata r:id="rId20" o:title=""/>
          </v:shape>
          <o:OLEObject Type="Embed" ProgID="Excel.Sheet.12" ShapeID="_x0000_i1026" DrawAspect="Icon" ObjectID="_1580883110" r:id="rId21"/>
        </w:object>
      </w:r>
    </w:p>
    <w:p w14:paraId="5477D320" w14:textId="1AA165F4" w:rsidR="00DB358A" w:rsidRDefault="006B090C" w:rsidP="00B45E7F">
      <w:pPr>
        <w:spacing w:after="0"/>
      </w:pPr>
      <w:r>
        <w:t xml:space="preserve">Ces fichiers contiennent une 50aine de colonnes et </w:t>
      </w:r>
      <w:r w:rsidR="00403897">
        <w:t>plus de 80 000 lignes.</w:t>
      </w:r>
      <w:r w:rsidR="002343F5">
        <w:t xml:space="preserve"> Afin de remplacer des comparaisons par RECHERCHEV, un outil Excel est développé</w:t>
      </w:r>
      <w:r w:rsidR="00DB358A">
        <w:t xml:space="preserve"> et fonctionne ainsi :</w:t>
      </w:r>
    </w:p>
    <w:p w14:paraId="13EB6891" w14:textId="77777777" w:rsidR="00DB358A" w:rsidRDefault="00DB358A" w:rsidP="00DB358A">
      <w:pPr>
        <w:numPr>
          <w:ilvl w:val="0"/>
          <w:numId w:val="8"/>
        </w:numPr>
        <w:spacing w:after="0" w:line="240" w:lineRule="auto"/>
        <w:rPr>
          <w:rFonts w:eastAsia="Times New Roman"/>
        </w:rPr>
      </w:pPr>
      <w:r>
        <w:rPr>
          <w:rFonts w:eastAsia="Times New Roman"/>
        </w:rPr>
        <w:t>Sélectionner les colonnes devant servir de clé d'identification dans la comparaison des deux fichiers (en indiquant le numéro de colonne du fichier source dans la colonne "Clé" du tableau de paramètres).</w:t>
      </w:r>
    </w:p>
    <w:p w14:paraId="49173268" w14:textId="77777777" w:rsidR="00DB358A" w:rsidRDefault="00DB358A" w:rsidP="00DB358A">
      <w:pPr>
        <w:numPr>
          <w:ilvl w:val="0"/>
          <w:numId w:val="8"/>
        </w:numPr>
        <w:spacing w:after="0" w:line="240" w:lineRule="auto"/>
        <w:rPr>
          <w:rFonts w:eastAsia="Times New Roman"/>
        </w:rPr>
      </w:pPr>
      <w:r>
        <w:rPr>
          <w:rFonts w:eastAsia="Times New Roman"/>
        </w:rPr>
        <w:t>Cliquer sur le bouton orange et choisir les deux fichiers à comparer (le plus ancien puis le plus récent).</w:t>
      </w:r>
    </w:p>
    <w:p w14:paraId="7C612DF5" w14:textId="629C39AC" w:rsidR="00DB358A" w:rsidRPr="00B45E7F" w:rsidRDefault="00DB358A" w:rsidP="00E16B74">
      <w:pPr>
        <w:numPr>
          <w:ilvl w:val="0"/>
          <w:numId w:val="8"/>
        </w:numPr>
        <w:spacing w:after="0" w:line="240" w:lineRule="auto"/>
        <w:rPr>
          <w:rFonts w:eastAsia="Times New Roman"/>
        </w:rPr>
      </w:pPr>
      <w:r w:rsidRPr="00E16B74">
        <w:rPr>
          <w:rFonts w:eastAsia="Times New Roman"/>
        </w:rPr>
        <w:t>Attendre (environ 45 secondes avec des fichiers en local sur mon poste)</w:t>
      </w:r>
      <w:r w:rsidR="00E16B74" w:rsidRPr="00E16B74">
        <w:rPr>
          <w:rFonts w:eastAsia="Times New Roman"/>
        </w:rPr>
        <w:t xml:space="preserve"> et </w:t>
      </w:r>
      <w:r w:rsidRPr="005D3991">
        <w:rPr>
          <w:rFonts w:eastAsia="Times New Roman"/>
        </w:rPr>
        <w:t>4 fichiers Excel sont alors ouverts :</w:t>
      </w:r>
    </w:p>
    <w:p w14:paraId="372D1839" w14:textId="77777777" w:rsidR="00DB358A" w:rsidRDefault="00DB358A" w:rsidP="00DB358A">
      <w:pPr>
        <w:numPr>
          <w:ilvl w:val="1"/>
          <w:numId w:val="8"/>
        </w:numPr>
        <w:spacing w:after="0" w:line="240" w:lineRule="auto"/>
        <w:rPr>
          <w:rFonts w:eastAsia="Times New Roman"/>
        </w:rPr>
      </w:pPr>
      <w:r>
        <w:rPr>
          <w:rFonts w:eastAsia="Times New Roman"/>
        </w:rPr>
        <w:t>Celui du programme (CompareLargeDatasets.xlsm)</w:t>
      </w:r>
    </w:p>
    <w:p w14:paraId="5807253D" w14:textId="77777777" w:rsidR="00DB358A" w:rsidRDefault="00DB358A" w:rsidP="00DB358A">
      <w:pPr>
        <w:numPr>
          <w:ilvl w:val="1"/>
          <w:numId w:val="8"/>
        </w:numPr>
        <w:spacing w:after="0" w:line="240" w:lineRule="auto"/>
        <w:rPr>
          <w:rFonts w:eastAsia="Times New Roman"/>
        </w:rPr>
      </w:pPr>
      <w:r>
        <w:rPr>
          <w:rFonts w:eastAsia="Times New Roman"/>
        </w:rPr>
        <w:t>Les deux fichiers à comparer (ouverts en lecture seule)</w:t>
      </w:r>
    </w:p>
    <w:p w14:paraId="35D9A3D6" w14:textId="3D927123" w:rsidR="00DB358A" w:rsidRPr="005D3991" w:rsidRDefault="00DB358A" w:rsidP="005D3991">
      <w:pPr>
        <w:numPr>
          <w:ilvl w:val="0"/>
          <w:numId w:val="8"/>
        </w:numPr>
        <w:spacing w:after="0" w:line="240" w:lineRule="auto"/>
        <w:rPr>
          <w:rFonts w:eastAsia="Times New Roman"/>
        </w:rPr>
      </w:pPr>
      <w:r w:rsidRPr="005D3991">
        <w:rPr>
          <w:rFonts w:eastAsia="Times New Roman"/>
        </w:rPr>
        <w:t>Le fichier résultat</w:t>
      </w:r>
      <w:r w:rsidR="005D3991" w:rsidRPr="005D3991">
        <w:rPr>
          <w:rFonts w:eastAsia="Times New Roman"/>
        </w:rPr>
        <w:t xml:space="preserve"> qui contient l</w:t>
      </w:r>
      <w:r w:rsidRPr="005D3991">
        <w:rPr>
          <w:rFonts w:eastAsia="Times New Roman"/>
        </w:rPr>
        <w:t>es noms des deux fichiers comparés</w:t>
      </w:r>
      <w:r w:rsidR="005D3991" w:rsidRPr="005D3991">
        <w:rPr>
          <w:rFonts w:eastAsia="Times New Roman"/>
        </w:rPr>
        <w:t>, l</w:t>
      </w:r>
      <w:r w:rsidRPr="005D3991">
        <w:rPr>
          <w:rFonts w:eastAsia="Times New Roman"/>
        </w:rPr>
        <w:t>es entêtes de colonnes</w:t>
      </w:r>
      <w:r w:rsidR="005D3991" w:rsidRPr="005D3991">
        <w:rPr>
          <w:rFonts w:eastAsia="Times New Roman"/>
        </w:rPr>
        <w:t xml:space="preserve"> et </w:t>
      </w:r>
      <w:r w:rsidR="005D3991">
        <w:rPr>
          <w:rFonts w:eastAsia="Times New Roman"/>
        </w:rPr>
        <w:t>u</w:t>
      </w:r>
      <w:r w:rsidRPr="005D3991">
        <w:rPr>
          <w:rFonts w:eastAsia="Times New Roman"/>
        </w:rPr>
        <w:t>n nombre pair de lignes de données :</w:t>
      </w:r>
    </w:p>
    <w:p w14:paraId="796F13F8" w14:textId="77777777" w:rsidR="00DB358A" w:rsidRDefault="00DB358A" w:rsidP="005D3991">
      <w:pPr>
        <w:numPr>
          <w:ilvl w:val="2"/>
          <w:numId w:val="8"/>
        </w:numPr>
        <w:spacing w:after="0" w:line="240" w:lineRule="auto"/>
        <w:rPr>
          <w:rFonts w:eastAsia="Times New Roman"/>
        </w:rPr>
      </w:pPr>
      <w:r>
        <w:rPr>
          <w:rFonts w:eastAsia="Times New Roman"/>
        </w:rPr>
        <w:t>Les lignes numérotées impaires dans Excel viennent du premier fichier choisi (données les plus anciennes).</w:t>
      </w:r>
    </w:p>
    <w:p w14:paraId="355DF905" w14:textId="77777777" w:rsidR="00DB358A" w:rsidRDefault="00DB358A" w:rsidP="005D3991">
      <w:pPr>
        <w:numPr>
          <w:ilvl w:val="2"/>
          <w:numId w:val="8"/>
        </w:numPr>
        <w:spacing w:after="0" w:line="240" w:lineRule="auto"/>
        <w:rPr>
          <w:rFonts w:eastAsia="Times New Roman"/>
        </w:rPr>
      </w:pPr>
      <w:r>
        <w:rPr>
          <w:rFonts w:eastAsia="Times New Roman"/>
        </w:rPr>
        <w:t>Les lignes numérotées paires dans Excel viennent du second fichier choisi (données les plus récentes).</w:t>
      </w:r>
    </w:p>
    <w:p w14:paraId="71270C41" w14:textId="77777777" w:rsidR="00DB358A" w:rsidRDefault="00DB358A" w:rsidP="005D3991">
      <w:pPr>
        <w:numPr>
          <w:ilvl w:val="2"/>
          <w:numId w:val="8"/>
        </w:numPr>
        <w:spacing w:after="0" w:line="240" w:lineRule="auto"/>
        <w:rPr>
          <w:rFonts w:eastAsia="Times New Roman"/>
        </w:rPr>
      </w:pPr>
      <w:r>
        <w:rPr>
          <w:rFonts w:eastAsia="Times New Roman"/>
        </w:rPr>
        <w:t>Les données qui ont été modifiées d'un fichier à l'autre sont présentées sur fond jaune (Cf. ci-dessous).</w:t>
      </w:r>
    </w:p>
    <w:p w14:paraId="020E18D8" w14:textId="77777777" w:rsidR="00DB358A" w:rsidRDefault="00DB358A" w:rsidP="00DB358A"/>
    <w:p w14:paraId="71DBDA6D" w14:textId="12519FEA" w:rsidR="00DB358A" w:rsidRDefault="00DB358A" w:rsidP="00DB358A">
      <w:r>
        <w:rPr>
          <w:noProof/>
        </w:rPr>
        <w:lastRenderedPageBreak/>
        <w:drawing>
          <wp:inline distT="0" distB="0" distL="0" distR="0" wp14:anchorId="0C091BAF" wp14:editId="1A374EBA">
            <wp:extent cx="5644065" cy="2057400"/>
            <wp:effectExtent l="0" t="0" r="0" b="0"/>
            <wp:docPr id="12" name="Image 12" descr="cid:image002.jpg@01D3946B.309F15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cid:image002.jpg@01D3946B.309F15A0"/>
                    <pic:cNvPicPr>
                      <a:picLocks noChangeAspect="1" noChangeArrowheads="1"/>
                    </pic:cNvPicPr>
                  </pic:nvPicPr>
                  <pic:blipFill rotWithShape="1">
                    <a:blip r:embed="rId22" r:link="rId23">
                      <a:extLst>
                        <a:ext uri="{28A0092B-C50C-407E-A947-70E740481C1C}">
                          <a14:useLocalDpi xmlns:a14="http://schemas.microsoft.com/office/drawing/2010/main" val="0"/>
                        </a:ext>
                      </a:extLst>
                    </a:blip>
                    <a:srcRect r="8164"/>
                    <a:stretch/>
                  </pic:blipFill>
                  <pic:spPr bwMode="auto">
                    <a:xfrm>
                      <a:off x="0" y="0"/>
                      <a:ext cx="5697434" cy="2076854"/>
                    </a:xfrm>
                    <a:prstGeom prst="rect">
                      <a:avLst/>
                    </a:prstGeom>
                    <a:noFill/>
                    <a:ln>
                      <a:noFill/>
                    </a:ln>
                    <a:extLst>
                      <a:ext uri="{53640926-AAD7-44D8-BBD7-CCE9431645EC}">
                        <a14:shadowObscured xmlns:a14="http://schemas.microsoft.com/office/drawing/2010/main"/>
                      </a:ext>
                    </a:extLst>
                  </pic:spPr>
                </pic:pic>
              </a:graphicData>
            </a:graphic>
          </wp:inline>
        </w:drawing>
      </w:r>
    </w:p>
    <w:p w14:paraId="78C1CC95" w14:textId="77777777" w:rsidR="001C261C" w:rsidRPr="00343E8E" w:rsidRDefault="00181457" w:rsidP="00D02DE6">
      <w:pPr>
        <w:rPr>
          <w:i/>
        </w:rPr>
      </w:pPr>
      <w:r w:rsidRPr="00343E8E">
        <w:rPr>
          <w:i/>
        </w:rPr>
        <w:t xml:space="preserve">Programme </w:t>
      </w:r>
      <w:r w:rsidR="001C4C43" w:rsidRPr="00343E8E">
        <w:rPr>
          <w:i/>
        </w:rPr>
        <w:t>de comparaison des fichiers :</w:t>
      </w:r>
    </w:p>
    <w:p w14:paraId="68F88094" w14:textId="1AC3ABE4" w:rsidR="00DB358A" w:rsidRDefault="003E638F" w:rsidP="00D02DE6">
      <w:r>
        <w:object w:dxaOrig="1520" w:dyaOrig="988" w14:anchorId="5FA61B46">
          <v:shape id="_x0000_i1027" type="#_x0000_t75" style="width:76.2pt;height:49.2pt" o:ole="">
            <v:imagedata r:id="rId24" o:title=""/>
          </v:shape>
          <o:OLEObject Type="Embed" ProgID="Excel.SheetMacroEnabled.12" ShapeID="_x0000_i1027" DrawAspect="Icon" ObjectID="_1580883111" r:id="rId25"/>
        </w:object>
      </w:r>
    </w:p>
    <w:p w14:paraId="78B96FBD" w14:textId="77777777" w:rsidR="001C261C" w:rsidRPr="00343E8E" w:rsidRDefault="001C4C43" w:rsidP="00D02DE6">
      <w:pPr>
        <w:rPr>
          <w:i/>
        </w:rPr>
      </w:pPr>
      <w:r w:rsidRPr="00343E8E">
        <w:rPr>
          <w:i/>
        </w:rPr>
        <w:t xml:space="preserve">Exemple de résultat produit : </w:t>
      </w:r>
    </w:p>
    <w:p w14:paraId="11975E30" w14:textId="7554918C" w:rsidR="00912604" w:rsidRPr="00D02DE6" w:rsidRDefault="00181457" w:rsidP="00D02DE6">
      <w:r>
        <w:object w:dxaOrig="1520" w:dyaOrig="988" w14:anchorId="26063A72">
          <v:shape id="_x0000_i1028" type="#_x0000_t75" style="width:76.2pt;height:49.2pt" o:ole="">
            <v:imagedata r:id="rId26" o:title=""/>
          </v:shape>
          <o:OLEObject Type="Embed" ProgID="Excel.Sheet.12" ShapeID="_x0000_i1028" DrawAspect="Icon" ObjectID="_1580883112" r:id="rId27"/>
        </w:object>
      </w:r>
    </w:p>
    <w:p w14:paraId="780699C3" w14:textId="47C9218F" w:rsidR="00B7218E" w:rsidRDefault="00B7218E" w:rsidP="00B7218E">
      <w:pPr>
        <w:pStyle w:val="Titre2"/>
      </w:pPr>
      <w:bookmarkStart w:id="33" w:name="_Toc507141161"/>
      <w:r>
        <w:t>Utilisation par d'autres entités du groupe CACEIS</w:t>
      </w:r>
      <w:bookmarkEnd w:id="33"/>
    </w:p>
    <w:p w14:paraId="7CFA48C2" w14:textId="77777777" w:rsidR="002056C3" w:rsidRDefault="00B7218E" w:rsidP="00B7218E">
      <w:r>
        <w:t>Sous réserve d'une compréhension et d'une utilisation similaires des aspects KYC de la base BCT, la partie "Stock" des indicateurs développés peut être réutilisée par d'autres entités du groupe CACEIS.</w:t>
      </w:r>
    </w:p>
    <w:p w14:paraId="2FD7CCEC" w14:textId="520E8FDF" w:rsidR="00A37AD9" w:rsidRDefault="00B7218E" w:rsidP="00B7218E">
      <w:r>
        <w:t xml:space="preserve">La mise en œuvre de cette adaptation dépend </w:t>
      </w:r>
      <w:r w:rsidR="00AF6CF6">
        <w:t xml:space="preserve">essentiellement des choix techniques </w:t>
      </w:r>
      <w:r w:rsidR="000E2248">
        <w:t>de l'informatique de proximité</w:t>
      </w:r>
      <w:r w:rsidR="0017645E">
        <w:t>.</w:t>
      </w:r>
    </w:p>
    <w:p w14:paraId="6F5BC3BE" w14:textId="120AA1B4" w:rsidR="00A37AD9" w:rsidRDefault="002056C3" w:rsidP="00380D43">
      <w:pPr>
        <w:pStyle w:val="Titre3"/>
      </w:pPr>
      <w:bookmarkStart w:id="34" w:name="_Toc507141162"/>
      <w:r>
        <w:t xml:space="preserve">Utilisation des bases </w:t>
      </w:r>
      <w:r w:rsidR="00EE2627">
        <w:t xml:space="preserve">de </w:t>
      </w:r>
      <w:r>
        <w:t>l'IP Luxembourg</w:t>
      </w:r>
      <w:bookmarkEnd w:id="34"/>
      <w:r>
        <w:t xml:space="preserve"> </w:t>
      </w:r>
    </w:p>
    <w:p w14:paraId="20BFF456" w14:textId="338D4635" w:rsidR="00380D43" w:rsidRDefault="00952C82" w:rsidP="00380D43">
      <w:r>
        <w:t>Une première possibilité consiste à ajouter un paramètre "</w:t>
      </w:r>
      <w:r w:rsidR="00B70864">
        <w:t>entité" dans les tables de l'IP</w:t>
      </w:r>
      <w:r w:rsidR="00AF0C32">
        <w:t xml:space="preserve"> :</w:t>
      </w:r>
    </w:p>
    <w:p w14:paraId="4DCB2815" w14:textId="6698D00E" w:rsidR="00AF0C32" w:rsidRDefault="00AF0C32" w:rsidP="00AF0C32">
      <w:pPr>
        <w:pStyle w:val="Paragraphedeliste"/>
        <w:numPr>
          <w:ilvl w:val="0"/>
          <w:numId w:val="2"/>
        </w:numPr>
      </w:pPr>
      <w:r>
        <w:t xml:space="preserve">Nécessite de modifier </w:t>
      </w:r>
      <w:r w:rsidR="00BA1424">
        <w:t xml:space="preserve">tables de l'IP et </w:t>
      </w:r>
      <w:r>
        <w:t>les requêtes de chargement des données (SQL dans SSIS) ;</w:t>
      </w:r>
    </w:p>
    <w:p w14:paraId="5D6E0E57" w14:textId="6B74D090" w:rsidR="00AF0C32" w:rsidRDefault="00AF0C32" w:rsidP="00AF0C32">
      <w:pPr>
        <w:pStyle w:val="Paragraphedeliste"/>
        <w:numPr>
          <w:ilvl w:val="0"/>
          <w:numId w:val="2"/>
        </w:numPr>
      </w:pPr>
      <w:r>
        <w:t xml:space="preserve">Nécessite de modifier les requêtes </w:t>
      </w:r>
      <w:r w:rsidR="00BA1424">
        <w:t>de lecture des données (SQL dans Excel)</w:t>
      </w:r>
      <w:r w:rsidR="007A2AD7">
        <w:t xml:space="preserve"> pour ajouter un filtre sur l'entité</w:t>
      </w:r>
      <w:r w:rsidR="00BA1424">
        <w:t xml:space="preserve"> ;</w:t>
      </w:r>
    </w:p>
    <w:p w14:paraId="7B720E08" w14:textId="4954479C" w:rsidR="007A2AD7" w:rsidRDefault="007A2AD7" w:rsidP="00AF0C32">
      <w:pPr>
        <w:pStyle w:val="Paragraphedeliste"/>
        <w:numPr>
          <w:ilvl w:val="0"/>
          <w:numId w:val="2"/>
        </w:numPr>
      </w:pPr>
      <w:r>
        <w:t>Se traduit par l'existence d'un fichier</w:t>
      </w:r>
      <w:r w:rsidR="003E70AC">
        <w:t xml:space="preserve"> Excel différent par entité ;</w:t>
      </w:r>
    </w:p>
    <w:p w14:paraId="1A559C5E" w14:textId="00F952F9" w:rsidR="00BA1424" w:rsidRDefault="00864D9C" w:rsidP="00AF0C32">
      <w:pPr>
        <w:pStyle w:val="Paragraphedeliste"/>
        <w:numPr>
          <w:ilvl w:val="0"/>
          <w:numId w:val="2"/>
        </w:numPr>
      </w:pPr>
      <w:r>
        <w:t xml:space="preserve">N'offre pas toutes les garanties en matière de sécurité (un utilisateur pourrait modifier la requête de lecture pour récupérer des données </w:t>
      </w:r>
      <w:r w:rsidR="006D04BF">
        <w:t>d'une entité qu'il n'est pas supposé voir).</w:t>
      </w:r>
    </w:p>
    <w:p w14:paraId="3BC1F631" w14:textId="138BDC82" w:rsidR="002056C3" w:rsidRDefault="006D04BF" w:rsidP="00571B5E">
      <w:r>
        <w:t xml:space="preserve">Une bonne gestion </w:t>
      </w:r>
      <w:r w:rsidR="00571B5E">
        <w:t xml:space="preserve">de la sécurité </w:t>
      </w:r>
      <w:r w:rsidR="002056C3">
        <w:t xml:space="preserve">imposerait la mise en place d'une restriction des périmètres visibles user par user (user </w:t>
      </w:r>
      <w:r w:rsidR="00650B27">
        <w:t xml:space="preserve">au sens de celui </w:t>
      </w:r>
      <w:r w:rsidR="002056C3">
        <w:t>mentionné dans la chaîne de connexion)</w:t>
      </w:r>
      <w:r w:rsidR="00650B27">
        <w:t xml:space="preserve"> </w:t>
      </w:r>
      <w:r w:rsidR="00571B5E">
        <w:t>:</w:t>
      </w:r>
    </w:p>
    <w:p w14:paraId="5A23BDBE" w14:textId="6E6B9C69" w:rsidR="00571B5E" w:rsidRDefault="003857AF" w:rsidP="00571B5E">
      <w:pPr>
        <w:pStyle w:val="Paragraphedeliste"/>
        <w:numPr>
          <w:ilvl w:val="0"/>
          <w:numId w:val="2"/>
        </w:numPr>
      </w:pPr>
      <w:r>
        <w:t>Nécessite d'é</w:t>
      </w:r>
      <w:r w:rsidR="009500C0">
        <w:t>tud</w:t>
      </w:r>
      <w:r>
        <w:t>ier</w:t>
      </w:r>
      <w:r w:rsidR="009500C0">
        <w:t xml:space="preserve"> puis </w:t>
      </w:r>
      <w:r>
        <w:t xml:space="preserve">de mettre </w:t>
      </w:r>
      <w:r w:rsidR="009500C0">
        <w:t>en place des solutions techniques côté SQL Server ;</w:t>
      </w:r>
    </w:p>
    <w:p w14:paraId="315C57A4" w14:textId="3E9AECD8" w:rsidR="003E70AC" w:rsidRDefault="003E70AC" w:rsidP="00571B5E">
      <w:pPr>
        <w:pStyle w:val="Paragraphedeliste"/>
        <w:numPr>
          <w:ilvl w:val="0"/>
          <w:numId w:val="2"/>
        </w:numPr>
      </w:pPr>
      <w:r>
        <w:t>Se traduit par l'existence d'un fichier Excel différent par entité ;</w:t>
      </w:r>
    </w:p>
    <w:p w14:paraId="4742571F" w14:textId="54C7C514" w:rsidR="009500C0" w:rsidRDefault="003857AF" w:rsidP="00571B5E">
      <w:pPr>
        <w:pStyle w:val="Paragraphedeliste"/>
        <w:numPr>
          <w:ilvl w:val="0"/>
          <w:numId w:val="2"/>
        </w:numPr>
      </w:pPr>
      <w:r>
        <w:t xml:space="preserve">Nécessite de modifier les chaînes de connexion </w:t>
      </w:r>
      <w:r w:rsidR="00B147C3">
        <w:t xml:space="preserve">des fichiers des nouvelles entités adopter </w:t>
      </w:r>
      <w:proofErr w:type="gramStart"/>
      <w:r w:rsidR="00B147C3">
        <w:t>le user</w:t>
      </w:r>
      <w:proofErr w:type="gramEnd"/>
      <w:r w:rsidR="00B147C3">
        <w:t xml:space="preserve"> adapté</w:t>
      </w:r>
      <w:r w:rsidR="00735F22">
        <w:t>.</w:t>
      </w:r>
    </w:p>
    <w:p w14:paraId="0EE068E9" w14:textId="5CCE03FD" w:rsidR="00735F22" w:rsidRDefault="00E72694" w:rsidP="009228DF">
      <w:pPr>
        <w:pStyle w:val="Titre3"/>
      </w:pPr>
      <w:bookmarkStart w:id="35" w:name="_Toc507141163"/>
      <w:r>
        <w:lastRenderedPageBreak/>
        <w:t>Duplication dans les IP locales</w:t>
      </w:r>
      <w:bookmarkEnd w:id="35"/>
    </w:p>
    <w:p w14:paraId="16C0AE3D" w14:textId="42FE6087" w:rsidR="002056C3" w:rsidRDefault="00ED0CC1" w:rsidP="00E72694">
      <w:r>
        <w:t xml:space="preserve">Techniquement la plus simple, cette solution consiste à dupliquer les bases et requêtes mises en place au </w:t>
      </w:r>
      <w:r w:rsidR="00570D9B">
        <w:t>Luxembourg</w:t>
      </w:r>
      <w:r>
        <w:t xml:space="preserve"> </w:t>
      </w:r>
      <w:r w:rsidR="00570D9B">
        <w:t xml:space="preserve">dans les différentes </w:t>
      </w:r>
      <w:r w:rsidR="002056C3">
        <w:t>IP locales</w:t>
      </w:r>
      <w:r w:rsidR="00E55AFC">
        <w:t xml:space="preserve"> </w:t>
      </w:r>
      <w:r w:rsidR="00094F04">
        <w:t>:</w:t>
      </w:r>
    </w:p>
    <w:p w14:paraId="33C9F688" w14:textId="66184239" w:rsidR="006279C8" w:rsidRDefault="006279C8" w:rsidP="006279C8">
      <w:pPr>
        <w:pStyle w:val="Paragraphedeliste"/>
        <w:numPr>
          <w:ilvl w:val="0"/>
          <w:numId w:val="2"/>
        </w:numPr>
      </w:pPr>
      <w:r>
        <w:t>Implique de modifier la table de paramétrage des entités</w:t>
      </w:r>
      <w:r w:rsidR="00EB0F55">
        <w:t xml:space="preserve"> ;</w:t>
      </w:r>
    </w:p>
    <w:p w14:paraId="3041ABBE" w14:textId="77777777" w:rsidR="00EB0F55" w:rsidRDefault="00EB0F55" w:rsidP="00EB0F55">
      <w:pPr>
        <w:pStyle w:val="Paragraphedeliste"/>
        <w:numPr>
          <w:ilvl w:val="0"/>
          <w:numId w:val="2"/>
        </w:numPr>
      </w:pPr>
      <w:r>
        <w:t>Se traduit par l'existence d'un fichier Excel différent par entité ;</w:t>
      </w:r>
    </w:p>
    <w:p w14:paraId="4BB16A3C" w14:textId="12A2C1C8" w:rsidR="00EB0F55" w:rsidRPr="00B7218E" w:rsidRDefault="00EB0F55" w:rsidP="006279C8">
      <w:pPr>
        <w:pStyle w:val="Paragraphedeliste"/>
        <w:numPr>
          <w:ilvl w:val="0"/>
          <w:numId w:val="2"/>
        </w:numPr>
      </w:pPr>
      <w:r>
        <w:t xml:space="preserve">Les chaînes de connexion du fichier Excel </w:t>
      </w:r>
      <w:r w:rsidR="00386047">
        <w:t xml:space="preserve">sont modifiées de manière à pointer sur les bases nouvellement créées avec </w:t>
      </w:r>
      <w:proofErr w:type="gramStart"/>
      <w:r w:rsidR="00386047">
        <w:t>le User</w:t>
      </w:r>
      <w:proofErr w:type="gramEnd"/>
      <w:r w:rsidR="00386047">
        <w:t xml:space="preserve"> adapté.</w:t>
      </w:r>
    </w:p>
    <w:p w14:paraId="34C22BEE" w14:textId="7E930F75" w:rsidR="002056C3" w:rsidRDefault="002056C3" w:rsidP="002056C3">
      <w:pPr>
        <w:pStyle w:val="Titre2"/>
      </w:pPr>
      <w:bookmarkStart w:id="36" w:name="_Toc507141164"/>
      <w:r>
        <w:t>Indicateurs dépriorisés</w:t>
      </w:r>
      <w:bookmarkEnd w:id="36"/>
    </w:p>
    <w:p w14:paraId="6AC4E826" w14:textId="5770BE60" w:rsidR="002056C3" w:rsidRDefault="00A47805" w:rsidP="0003378B">
      <w:pPr>
        <w:pStyle w:val="Titre3"/>
      </w:pPr>
      <w:bookmarkStart w:id="37" w:name="_Toc507141165"/>
      <w:r>
        <w:t>Modifications réalisées par une autre entité sur des Tiers partagés</w:t>
      </w:r>
      <w:bookmarkEnd w:id="37"/>
    </w:p>
    <w:p w14:paraId="1B443FF2" w14:textId="45FC11F1" w:rsidR="00A47805" w:rsidRDefault="000478E4" w:rsidP="00B7218E">
      <w:r>
        <w:t xml:space="preserve">La production de cet indicateur a été dépriorisée car </w:t>
      </w:r>
      <w:r w:rsidR="00C74095">
        <w:t xml:space="preserve">il n'a pas été trouvé de méthode permettant d'identifier précisément la personne à l'origine d'une modification sur l'un ou l'autre d'un sous-ensemble de champs sans </w:t>
      </w:r>
      <w:r w:rsidR="0026735A">
        <w:t>utiliser la piste d'audit</w:t>
      </w:r>
      <w:r w:rsidR="00A00FE2">
        <w:t xml:space="preserve"> (à laquelle nous ne souhaitons pas </w:t>
      </w:r>
      <w:r w:rsidR="00AA3F71">
        <w:t>recourir pour des raisons de performance).</w:t>
      </w:r>
    </w:p>
    <w:p w14:paraId="4455CA1B" w14:textId="77777777" w:rsidR="00E61B05" w:rsidRDefault="00AA3F71" w:rsidP="00E61B05">
      <w:pPr>
        <w:pStyle w:val="Titre3"/>
      </w:pPr>
      <w:bookmarkStart w:id="38" w:name="_Toc507141166"/>
      <w:r>
        <w:t>Cohérence des Tiers "communs" à l'activité TA et Bank</w:t>
      </w:r>
      <w:bookmarkEnd w:id="38"/>
    </w:p>
    <w:p w14:paraId="4B73D7C8" w14:textId="054F4388" w:rsidR="00BC63C2" w:rsidRPr="00BC63C2" w:rsidRDefault="00BC63C2" w:rsidP="009B4FDE">
      <w:pPr>
        <w:spacing w:after="0"/>
      </w:pPr>
      <w:r w:rsidRPr="00BC63C2">
        <w:t>La production de cet indicateur</w:t>
      </w:r>
      <w:r w:rsidR="00497204">
        <w:t xml:space="preserve"> peut</w:t>
      </w:r>
      <w:r w:rsidRPr="00BC63C2">
        <w:t xml:space="preserve"> </w:t>
      </w:r>
      <w:r w:rsidR="00497204">
        <w:t xml:space="preserve">être </w:t>
      </w:r>
      <w:r w:rsidRPr="00BC63C2">
        <w:t>réalisée en quatre étapes :</w:t>
      </w:r>
    </w:p>
    <w:p w14:paraId="3629F73D" w14:textId="2545B86F" w:rsidR="00BC63C2" w:rsidRPr="00BC63C2" w:rsidRDefault="00BC63C2" w:rsidP="00497204">
      <w:pPr>
        <w:pStyle w:val="Paragraphedeliste"/>
        <w:numPr>
          <w:ilvl w:val="0"/>
          <w:numId w:val="7"/>
        </w:numPr>
      </w:pPr>
      <w:r w:rsidRPr="00BC63C2">
        <w:t>Identification de similitudes textuelles : sur base des noms et adresses des Tiers, calcul d'un "ratio de similitude" (NB : ne permettra pas d'identifier que NAM est similaire à Natixis Asset Management). Ce travail peut a priori être réalisé de façon efficace par le complément "</w:t>
      </w:r>
      <w:proofErr w:type="spellStart"/>
      <w:r w:rsidRPr="00BC63C2">
        <w:t>Fuzzy</w:t>
      </w:r>
      <w:proofErr w:type="spellEnd"/>
      <w:r w:rsidRPr="00BC63C2">
        <w:t xml:space="preserve"> </w:t>
      </w:r>
      <w:proofErr w:type="spellStart"/>
      <w:r w:rsidRPr="00BC63C2">
        <w:t>Lookup</w:t>
      </w:r>
      <w:proofErr w:type="spellEnd"/>
      <w:r w:rsidRPr="00BC63C2">
        <w:t xml:space="preserve"> </w:t>
      </w:r>
      <w:proofErr w:type="spellStart"/>
      <w:r w:rsidRPr="00BC63C2">
        <w:t>Add-In</w:t>
      </w:r>
      <w:proofErr w:type="spellEnd"/>
      <w:r w:rsidRPr="00BC63C2">
        <w:t xml:space="preserve"> For Excel" disponible </w:t>
      </w:r>
      <w:r w:rsidR="000F5F1E">
        <w:t xml:space="preserve">sur le site de </w:t>
      </w:r>
      <w:hyperlink r:id="rId28" w:history="1">
        <w:r w:rsidR="000F5F1E" w:rsidRPr="000F5F1E">
          <w:rPr>
            <w:rStyle w:val="Lienhypertexte"/>
          </w:rPr>
          <w:t>Microsoft</w:t>
        </w:r>
      </w:hyperlink>
      <w:r w:rsidR="000F5F1E">
        <w:t>.</w:t>
      </w:r>
    </w:p>
    <w:p w14:paraId="02FEA200" w14:textId="0979B272" w:rsidR="00BC63C2" w:rsidRPr="00BC63C2" w:rsidRDefault="00BC63C2" w:rsidP="00497204">
      <w:pPr>
        <w:pStyle w:val="Paragraphedeliste"/>
        <w:numPr>
          <w:ilvl w:val="0"/>
          <w:numId w:val="7"/>
        </w:numPr>
      </w:pPr>
      <w:r w:rsidRPr="00BC63C2">
        <w:t>Etude du résultat de l'étape 1 et saisie manuelle d'une table de mapping des tiers en doublon</w:t>
      </w:r>
      <w:r w:rsidR="00D325AE">
        <w:t xml:space="preserve">. </w:t>
      </w:r>
      <w:r w:rsidR="00F73AC5">
        <w:t>Un "Tiers principal"</w:t>
      </w:r>
      <w:r w:rsidR="004B7C1B">
        <w:t xml:space="preserve"> est choisi. </w:t>
      </w:r>
      <w:r w:rsidR="00D325AE">
        <w:t xml:space="preserve">A cette occasion, la mise en place d'une </w:t>
      </w:r>
      <w:r w:rsidRPr="00BC63C2">
        <w:t xml:space="preserve">gestion </w:t>
      </w:r>
      <w:r w:rsidR="00D325AE">
        <w:t>"</w:t>
      </w:r>
      <w:r w:rsidRPr="00BC63C2">
        <w:t>humaine</w:t>
      </w:r>
      <w:r w:rsidR="00D325AE">
        <w:t>"</w:t>
      </w:r>
      <w:r w:rsidRPr="00BC63C2">
        <w:t xml:space="preserve"> des acronymes </w:t>
      </w:r>
      <w:r w:rsidR="00D325AE">
        <w:t xml:space="preserve">de </w:t>
      </w:r>
      <w:r w:rsidRPr="00BC63C2">
        <w:t>type NAM</w:t>
      </w:r>
      <w:r w:rsidR="00D325AE">
        <w:t xml:space="preserve"> évoqués ci-dessus est envisageable.</w:t>
      </w:r>
    </w:p>
    <w:p w14:paraId="7D998E5F" w14:textId="7A424829" w:rsidR="00BC63C2" w:rsidRPr="00BC63C2" w:rsidRDefault="00BC63C2" w:rsidP="00497204">
      <w:pPr>
        <w:pStyle w:val="Paragraphedeliste"/>
        <w:numPr>
          <w:ilvl w:val="0"/>
          <w:numId w:val="7"/>
        </w:numPr>
      </w:pPr>
      <w:r w:rsidRPr="00BC63C2">
        <w:t xml:space="preserve">Extraction SQL des données </w:t>
      </w:r>
      <w:r w:rsidR="006B318E" w:rsidRPr="00BC63C2">
        <w:t>sous-jacentes</w:t>
      </w:r>
      <w:r w:rsidRPr="00BC63C2">
        <w:t xml:space="preserve"> au niveau de vigilance et à la matrice KYC</w:t>
      </w:r>
      <w:r w:rsidR="006B318E">
        <w:t>.</w:t>
      </w:r>
    </w:p>
    <w:p w14:paraId="72491AB9" w14:textId="35BC2A1B" w:rsidR="00AA3F71" w:rsidRDefault="00BC63C2" w:rsidP="00497204">
      <w:pPr>
        <w:pStyle w:val="Paragraphedeliste"/>
        <w:numPr>
          <w:ilvl w:val="0"/>
          <w:numId w:val="7"/>
        </w:numPr>
      </w:pPr>
      <w:r w:rsidRPr="00BC63C2">
        <w:t>Pour chaque</w:t>
      </w:r>
      <w:r w:rsidR="00DB67B4">
        <w:t xml:space="preserve"> ensemble </w:t>
      </w:r>
      <w:r w:rsidRPr="00BC63C2">
        <w:t xml:space="preserve">de doublons, comparaison des données </w:t>
      </w:r>
      <w:r w:rsidR="004B7C1B">
        <w:t xml:space="preserve">du "Tiers principal" avec les données du </w:t>
      </w:r>
      <w:r w:rsidR="009B4FDE">
        <w:t>doublon</w:t>
      </w:r>
      <w:r w:rsidR="00DB67B4">
        <w:t>.</w:t>
      </w:r>
    </w:p>
    <w:p w14:paraId="7F999956" w14:textId="77777777" w:rsidR="002056C3" w:rsidRDefault="002056C3" w:rsidP="00B7218E"/>
    <w:p w14:paraId="68938646" w14:textId="77777777" w:rsidR="002056C3" w:rsidRPr="00013E4B" w:rsidRDefault="002056C3" w:rsidP="00B7218E"/>
    <w:sectPr w:rsidR="002056C3" w:rsidRPr="00013E4B" w:rsidSect="004F57A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2A2865" w14:textId="77777777" w:rsidR="00250A7E" w:rsidRDefault="00250A7E" w:rsidP="00A029D5">
      <w:pPr>
        <w:spacing w:after="0" w:line="240" w:lineRule="auto"/>
      </w:pPr>
      <w:r>
        <w:separator/>
      </w:r>
    </w:p>
  </w:endnote>
  <w:endnote w:type="continuationSeparator" w:id="0">
    <w:p w14:paraId="09EDABBD" w14:textId="77777777" w:rsidR="00250A7E" w:rsidRDefault="00250A7E" w:rsidP="00A029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9D6999" w14:textId="77777777" w:rsidR="004F57A0" w:rsidRDefault="004F57A0" w:rsidP="004F57A0">
    <w:pPr>
      <w:pStyle w:val="Pieddepage"/>
      <w:rPr>
        <w:i/>
        <w:sz w:val="18"/>
      </w:rPr>
    </w:pPr>
  </w:p>
  <w:p w14:paraId="5C1F31E3" w14:textId="398495C5" w:rsidR="004F57A0" w:rsidRPr="004F57A0" w:rsidRDefault="004F57A0" w:rsidP="004F57A0">
    <w:pPr>
      <w:pStyle w:val="Pieddepage"/>
      <w:rPr>
        <w:sz w:val="18"/>
      </w:rPr>
    </w:pPr>
    <w:r w:rsidRPr="004F57A0">
      <w:rPr>
        <w:i/>
        <w:sz w:val="18"/>
      </w:rPr>
      <w:t>AML KYC</w:t>
    </w:r>
    <w:r w:rsidRPr="004F57A0">
      <w:rPr>
        <w:i/>
        <w:sz w:val="18"/>
      </w:rPr>
      <w:t xml:space="preserve"> - O</w:t>
    </w:r>
    <w:r w:rsidRPr="004F57A0">
      <w:rPr>
        <w:i/>
        <w:sz w:val="18"/>
      </w:rPr>
      <w:t>utils de pilotage du Flux et du Stock</w:t>
    </w:r>
    <w:r w:rsidRPr="004F57A0">
      <w:rPr>
        <w:sz w:val="18"/>
      </w:rPr>
      <w:t xml:space="preserve"> </w:t>
    </w:r>
    <w:r>
      <w:rPr>
        <w:sz w:val="18"/>
      </w:rPr>
      <w:tab/>
    </w:r>
    <w:r>
      <w:rPr>
        <w:sz w:val="18"/>
      </w:rPr>
      <w:tab/>
    </w:r>
    <w:sdt>
      <w:sdtPr>
        <w:rPr>
          <w:sz w:val="18"/>
        </w:rPr>
        <w:id w:val="1021046061"/>
        <w:docPartObj>
          <w:docPartGallery w:val="Page Numbers (Bottom of Page)"/>
          <w:docPartUnique/>
        </w:docPartObj>
      </w:sdtPr>
      <w:sdtContent>
        <w:r w:rsidRPr="004F57A0">
          <w:rPr>
            <w:sz w:val="18"/>
          </w:rPr>
          <w:fldChar w:fldCharType="begin"/>
        </w:r>
        <w:r w:rsidRPr="004F57A0">
          <w:rPr>
            <w:sz w:val="18"/>
          </w:rPr>
          <w:instrText>PAGE   \* MERGEFORMAT</w:instrText>
        </w:r>
        <w:r w:rsidRPr="004F57A0">
          <w:rPr>
            <w:sz w:val="18"/>
          </w:rPr>
          <w:fldChar w:fldCharType="separate"/>
        </w:r>
        <w:r>
          <w:rPr>
            <w:noProof/>
            <w:sz w:val="18"/>
          </w:rPr>
          <w:t>20</w:t>
        </w:r>
        <w:r w:rsidRPr="004F57A0">
          <w:rPr>
            <w:sz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B17433" w14:textId="77777777" w:rsidR="00250A7E" w:rsidRDefault="00250A7E" w:rsidP="00A029D5">
      <w:pPr>
        <w:spacing w:after="0" w:line="240" w:lineRule="auto"/>
      </w:pPr>
      <w:r>
        <w:separator/>
      </w:r>
    </w:p>
  </w:footnote>
  <w:footnote w:type="continuationSeparator" w:id="0">
    <w:p w14:paraId="689DDFD2" w14:textId="77777777" w:rsidR="00250A7E" w:rsidRDefault="00250A7E" w:rsidP="00A029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53AB4"/>
    <w:multiLevelType w:val="hybridMultilevel"/>
    <w:tmpl w:val="AD74DEA4"/>
    <w:lvl w:ilvl="0" w:tplc="1636946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BE84B16"/>
    <w:multiLevelType w:val="hybridMultilevel"/>
    <w:tmpl w:val="A3462914"/>
    <w:lvl w:ilvl="0" w:tplc="892018F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8516DE6"/>
    <w:multiLevelType w:val="hybridMultilevel"/>
    <w:tmpl w:val="446AF53E"/>
    <w:lvl w:ilvl="0" w:tplc="68224B04">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2EB932B0"/>
    <w:multiLevelType w:val="hybridMultilevel"/>
    <w:tmpl w:val="322C48C2"/>
    <w:lvl w:ilvl="0" w:tplc="1636946A">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CDD0B92"/>
    <w:multiLevelType w:val="hybridMultilevel"/>
    <w:tmpl w:val="2B223672"/>
    <w:lvl w:ilvl="0" w:tplc="1636946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13A67E2"/>
    <w:multiLevelType w:val="hybridMultilevel"/>
    <w:tmpl w:val="1B42F144"/>
    <w:lvl w:ilvl="0" w:tplc="751891E4">
      <w:start w:val="1"/>
      <w:numFmt w:val="bullet"/>
      <w:lvlText w:val="-"/>
      <w:lvlJc w:val="left"/>
      <w:pPr>
        <w:tabs>
          <w:tab w:val="num" w:pos="720"/>
        </w:tabs>
        <w:ind w:left="720" w:hanging="360"/>
      </w:pPr>
      <w:rPr>
        <w:rFonts w:ascii="Times New Roman" w:hAnsi="Times New Roman" w:hint="default"/>
      </w:rPr>
    </w:lvl>
    <w:lvl w:ilvl="1" w:tplc="6E401FB0" w:tentative="1">
      <w:start w:val="1"/>
      <w:numFmt w:val="bullet"/>
      <w:lvlText w:val="-"/>
      <w:lvlJc w:val="left"/>
      <w:pPr>
        <w:tabs>
          <w:tab w:val="num" w:pos="1440"/>
        </w:tabs>
        <w:ind w:left="1440" w:hanging="360"/>
      </w:pPr>
      <w:rPr>
        <w:rFonts w:ascii="Times New Roman" w:hAnsi="Times New Roman" w:hint="default"/>
      </w:rPr>
    </w:lvl>
    <w:lvl w:ilvl="2" w:tplc="1B5AC1A8" w:tentative="1">
      <w:start w:val="1"/>
      <w:numFmt w:val="bullet"/>
      <w:lvlText w:val="-"/>
      <w:lvlJc w:val="left"/>
      <w:pPr>
        <w:tabs>
          <w:tab w:val="num" w:pos="2160"/>
        </w:tabs>
        <w:ind w:left="2160" w:hanging="360"/>
      </w:pPr>
      <w:rPr>
        <w:rFonts w:ascii="Times New Roman" w:hAnsi="Times New Roman" w:hint="default"/>
      </w:rPr>
    </w:lvl>
    <w:lvl w:ilvl="3" w:tplc="BDBC539C" w:tentative="1">
      <w:start w:val="1"/>
      <w:numFmt w:val="bullet"/>
      <w:lvlText w:val="-"/>
      <w:lvlJc w:val="left"/>
      <w:pPr>
        <w:tabs>
          <w:tab w:val="num" w:pos="2880"/>
        </w:tabs>
        <w:ind w:left="2880" w:hanging="360"/>
      </w:pPr>
      <w:rPr>
        <w:rFonts w:ascii="Times New Roman" w:hAnsi="Times New Roman" w:hint="default"/>
      </w:rPr>
    </w:lvl>
    <w:lvl w:ilvl="4" w:tplc="1540BC9E" w:tentative="1">
      <w:start w:val="1"/>
      <w:numFmt w:val="bullet"/>
      <w:lvlText w:val="-"/>
      <w:lvlJc w:val="left"/>
      <w:pPr>
        <w:tabs>
          <w:tab w:val="num" w:pos="3600"/>
        </w:tabs>
        <w:ind w:left="3600" w:hanging="360"/>
      </w:pPr>
      <w:rPr>
        <w:rFonts w:ascii="Times New Roman" w:hAnsi="Times New Roman" w:hint="default"/>
      </w:rPr>
    </w:lvl>
    <w:lvl w:ilvl="5" w:tplc="8FFAE69A" w:tentative="1">
      <w:start w:val="1"/>
      <w:numFmt w:val="bullet"/>
      <w:lvlText w:val="-"/>
      <w:lvlJc w:val="left"/>
      <w:pPr>
        <w:tabs>
          <w:tab w:val="num" w:pos="4320"/>
        </w:tabs>
        <w:ind w:left="4320" w:hanging="360"/>
      </w:pPr>
      <w:rPr>
        <w:rFonts w:ascii="Times New Roman" w:hAnsi="Times New Roman" w:hint="default"/>
      </w:rPr>
    </w:lvl>
    <w:lvl w:ilvl="6" w:tplc="64904E26" w:tentative="1">
      <w:start w:val="1"/>
      <w:numFmt w:val="bullet"/>
      <w:lvlText w:val="-"/>
      <w:lvlJc w:val="left"/>
      <w:pPr>
        <w:tabs>
          <w:tab w:val="num" w:pos="5040"/>
        </w:tabs>
        <w:ind w:left="5040" w:hanging="360"/>
      </w:pPr>
      <w:rPr>
        <w:rFonts w:ascii="Times New Roman" w:hAnsi="Times New Roman" w:hint="default"/>
      </w:rPr>
    </w:lvl>
    <w:lvl w:ilvl="7" w:tplc="70B65D34" w:tentative="1">
      <w:start w:val="1"/>
      <w:numFmt w:val="bullet"/>
      <w:lvlText w:val="-"/>
      <w:lvlJc w:val="left"/>
      <w:pPr>
        <w:tabs>
          <w:tab w:val="num" w:pos="5760"/>
        </w:tabs>
        <w:ind w:left="5760" w:hanging="360"/>
      </w:pPr>
      <w:rPr>
        <w:rFonts w:ascii="Times New Roman" w:hAnsi="Times New Roman" w:hint="default"/>
      </w:rPr>
    </w:lvl>
    <w:lvl w:ilvl="8" w:tplc="15D035CC"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557E7B3E"/>
    <w:multiLevelType w:val="multilevel"/>
    <w:tmpl w:val="39D4E76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56B811C5"/>
    <w:multiLevelType w:val="multilevel"/>
    <w:tmpl w:val="9BF826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3"/>
  </w:num>
  <w:num w:numId="3">
    <w:abstractNumId w:val="1"/>
  </w:num>
  <w:num w:numId="4">
    <w:abstractNumId w:val="6"/>
  </w:num>
  <w:num w:numId="5">
    <w:abstractNumId w:val="5"/>
  </w:num>
  <w:num w:numId="6">
    <w:abstractNumId w:val="0"/>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C02"/>
    <w:rsid w:val="00013E4B"/>
    <w:rsid w:val="00015221"/>
    <w:rsid w:val="00015CCE"/>
    <w:rsid w:val="00017AB8"/>
    <w:rsid w:val="0003378B"/>
    <w:rsid w:val="000478E4"/>
    <w:rsid w:val="00055DFD"/>
    <w:rsid w:val="00076423"/>
    <w:rsid w:val="00092581"/>
    <w:rsid w:val="00094F04"/>
    <w:rsid w:val="000A251D"/>
    <w:rsid w:val="000E2248"/>
    <w:rsid w:val="000F5F1E"/>
    <w:rsid w:val="001002E2"/>
    <w:rsid w:val="0017645E"/>
    <w:rsid w:val="00177EA3"/>
    <w:rsid w:val="00181457"/>
    <w:rsid w:val="0019019B"/>
    <w:rsid w:val="001A02BC"/>
    <w:rsid w:val="001B52F1"/>
    <w:rsid w:val="001B7E47"/>
    <w:rsid w:val="001C261C"/>
    <w:rsid w:val="001C4C43"/>
    <w:rsid w:val="001D3B5D"/>
    <w:rsid w:val="001D72BD"/>
    <w:rsid w:val="00200783"/>
    <w:rsid w:val="00200DBB"/>
    <w:rsid w:val="002056C3"/>
    <w:rsid w:val="002078DC"/>
    <w:rsid w:val="002202D9"/>
    <w:rsid w:val="00234040"/>
    <w:rsid w:val="002343F5"/>
    <w:rsid w:val="00236CCC"/>
    <w:rsid w:val="00250A7E"/>
    <w:rsid w:val="00265DD4"/>
    <w:rsid w:val="0026735A"/>
    <w:rsid w:val="00267C28"/>
    <w:rsid w:val="00281B8F"/>
    <w:rsid w:val="002A4002"/>
    <w:rsid w:val="002D2165"/>
    <w:rsid w:val="002E6E0E"/>
    <w:rsid w:val="002F564E"/>
    <w:rsid w:val="00335CB9"/>
    <w:rsid w:val="00343E8E"/>
    <w:rsid w:val="00353015"/>
    <w:rsid w:val="003667A4"/>
    <w:rsid w:val="00380D43"/>
    <w:rsid w:val="003857AF"/>
    <w:rsid w:val="00386047"/>
    <w:rsid w:val="003C2184"/>
    <w:rsid w:val="003E0CC4"/>
    <w:rsid w:val="003E638F"/>
    <w:rsid w:val="003E70AC"/>
    <w:rsid w:val="003F59A5"/>
    <w:rsid w:val="00403897"/>
    <w:rsid w:val="00412985"/>
    <w:rsid w:val="00421087"/>
    <w:rsid w:val="004233FE"/>
    <w:rsid w:val="00483965"/>
    <w:rsid w:val="00484D2E"/>
    <w:rsid w:val="00484DA8"/>
    <w:rsid w:val="00497204"/>
    <w:rsid w:val="004A50FB"/>
    <w:rsid w:val="004A5B28"/>
    <w:rsid w:val="004B0C16"/>
    <w:rsid w:val="004B6DCD"/>
    <w:rsid w:val="004B7C1B"/>
    <w:rsid w:val="004C2103"/>
    <w:rsid w:val="004C4C15"/>
    <w:rsid w:val="004D711C"/>
    <w:rsid w:val="004D7D42"/>
    <w:rsid w:val="004F57A0"/>
    <w:rsid w:val="004F7CD5"/>
    <w:rsid w:val="005045FD"/>
    <w:rsid w:val="00506802"/>
    <w:rsid w:val="00570D9B"/>
    <w:rsid w:val="00571B5E"/>
    <w:rsid w:val="00574D81"/>
    <w:rsid w:val="005B109F"/>
    <w:rsid w:val="005B35C3"/>
    <w:rsid w:val="005D3991"/>
    <w:rsid w:val="00606561"/>
    <w:rsid w:val="0061610F"/>
    <w:rsid w:val="0061645C"/>
    <w:rsid w:val="006279C8"/>
    <w:rsid w:val="00650B27"/>
    <w:rsid w:val="00655095"/>
    <w:rsid w:val="006B002D"/>
    <w:rsid w:val="006B090C"/>
    <w:rsid w:val="006B11F0"/>
    <w:rsid w:val="006B318E"/>
    <w:rsid w:val="006D04BF"/>
    <w:rsid w:val="00704106"/>
    <w:rsid w:val="00705BD4"/>
    <w:rsid w:val="00707FF0"/>
    <w:rsid w:val="007113FC"/>
    <w:rsid w:val="00735F22"/>
    <w:rsid w:val="00777050"/>
    <w:rsid w:val="00785FE6"/>
    <w:rsid w:val="007A2206"/>
    <w:rsid w:val="007A2AD7"/>
    <w:rsid w:val="007B2A8B"/>
    <w:rsid w:val="007B3FCC"/>
    <w:rsid w:val="007D6127"/>
    <w:rsid w:val="007E0649"/>
    <w:rsid w:val="00821879"/>
    <w:rsid w:val="00855BB1"/>
    <w:rsid w:val="00864D98"/>
    <w:rsid w:val="00864D9C"/>
    <w:rsid w:val="0087155A"/>
    <w:rsid w:val="008F32C9"/>
    <w:rsid w:val="00903A55"/>
    <w:rsid w:val="00912604"/>
    <w:rsid w:val="00915481"/>
    <w:rsid w:val="00920079"/>
    <w:rsid w:val="009228DF"/>
    <w:rsid w:val="009305A0"/>
    <w:rsid w:val="00931D5E"/>
    <w:rsid w:val="00941BD9"/>
    <w:rsid w:val="009500C0"/>
    <w:rsid w:val="00952C82"/>
    <w:rsid w:val="009953F4"/>
    <w:rsid w:val="009A1C62"/>
    <w:rsid w:val="009A7AFE"/>
    <w:rsid w:val="009B4FDE"/>
    <w:rsid w:val="009B62EF"/>
    <w:rsid w:val="009D5F5F"/>
    <w:rsid w:val="00A00FE2"/>
    <w:rsid w:val="00A029D5"/>
    <w:rsid w:val="00A22D3C"/>
    <w:rsid w:val="00A33B19"/>
    <w:rsid w:val="00A37AD9"/>
    <w:rsid w:val="00A47805"/>
    <w:rsid w:val="00A639F7"/>
    <w:rsid w:val="00A75218"/>
    <w:rsid w:val="00AA1E27"/>
    <w:rsid w:val="00AA3F71"/>
    <w:rsid w:val="00AF0C32"/>
    <w:rsid w:val="00AF6CF6"/>
    <w:rsid w:val="00B147C3"/>
    <w:rsid w:val="00B33CFD"/>
    <w:rsid w:val="00B4326D"/>
    <w:rsid w:val="00B45E7F"/>
    <w:rsid w:val="00B70864"/>
    <w:rsid w:val="00B7218E"/>
    <w:rsid w:val="00B72D81"/>
    <w:rsid w:val="00B95DE5"/>
    <w:rsid w:val="00BA1424"/>
    <w:rsid w:val="00BC63C2"/>
    <w:rsid w:val="00C07CFF"/>
    <w:rsid w:val="00C24C02"/>
    <w:rsid w:val="00C4600D"/>
    <w:rsid w:val="00C463B9"/>
    <w:rsid w:val="00C7343F"/>
    <w:rsid w:val="00C74095"/>
    <w:rsid w:val="00CA6E07"/>
    <w:rsid w:val="00CC2F69"/>
    <w:rsid w:val="00CD0C79"/>
    <w:rsid w:val="00CF2523"/>
    <w:rsid w:val="00CF46D2"/>
    <w:rsid w:val="00D02DE6"/>
    <w:rsid w:val="00D07049"/>
    <w:rsid w:val="00D325AE"/>
    <w:rsid w:val="00D83E5A"/>
    <w:rsid w:val="00D924A1"/>
    <w:rsid w:val="00DB358A"/>
    <w:rsid w:val="00DB67B4"/>
    <w:rsid w:val="00E03F36"/>
    <w:rsid w:val="00E16B74"/>
    <w:rsid w:val="00E329AB"/>
    <w:rsid w:val="00E5215D"/>
    <w:rsid w:val="00E54537"/>
    <w:rsid w:val="00E55AFC"/>
    <w:rsid w:val="00E61B05"/>
    <w:rsid w:val="00E72694"/>
    <w:rsid w:val="00E77755"/>
    <w:rsid w:val="00E95847"/>
    <w:rsid w:val="00EB0F55"/>
    <w:rsid w:val="00EC0DEB"/>
    <w:rsid w:val="00EC5A6F"/>
    <w:rsid w:val="00ED0CC1"/>
    <w:rsid w:val="00EE2627"/>
    <w:rsid w:val="00EE2712"/>
    <w:rsid w:val="00EE49B5"/>
    <w:rsid w:val="00EF0A10"/>
    <w:rsid w:val="00EF4CB2"/>
    <w:rsid w:val="00EF7D4C"/>
    <w:rsid w:val="00F156A4"/>
    <w:rsid w:val="00F73AC5"/>
    <w:rsid w:val="00F96F73"/>
    <w:rsid w:val="00FA5FAD"/>
    <w:rsid w:val="00FB451C"/>
    <w:rsid w:val="00FE01EF"/>
    <w:rsid w:val="00FF525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DE090"/>
  <w15:chartTrackingRefBased/>
  <w15:docId w15:val="{F72252C0-97B1-44EE-AFB6-437AABF09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7B3FCC"/>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A6E07"/>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B3FCC"/>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7B3FCC"/>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7B3FCC"/>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B3FCC"/>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B3FCC"/>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B3FCC"/>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B3FCC"/>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B3FCC"/>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CA6E07"/>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EF4CB2"/>
    <w:pPr>
      <w:ind w:left="720"/>
      <w:contextualSpacing/>
    </w:pPr>
  </w:style>
  <w:style w:type="character" w:customStyle="1" w:styleId="Titre3Car">
    <w:name w:val="Titre 3 Car"/>
    <w:basedOn w:val="Policepardfaut"/>
    <w:link w:val="Titre3"/>
    <w:uiPriority w:val="9"/>
    <w:rsid w:val="007B3FCC"/>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7B3FCC"/>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7B3FCC"/>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7B3FCC"/>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7B3FCC"/>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7B3FC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B3FCC"/>
    <w:rPr>
      <w:rFonts w:asciiTheme="majorHAnsi" w:eastAsiaTheme="majorEastAsia" w:hAnsiTheme="majorHAnsi" w:cstheme="majorBidi"/>
      <w:i/>
      <w:iCs/>
      <w:color w:val="272727" w:themeColor="text1" w:themeTint="D8"/>
      <w:sz w:val="21"/>
      <w:szCs w:val="21"/>
    </w:rPr>
  </w:style>
  <w:style w:type="paragraph" w:styleId="Sansinterligne">
    <w:name w:val="No Spacing"/>
    <w:uiPriority w:val="1"/>
    <w:qFormat/>
    <w:rsid w:val="007B2A8B"/>
    <w:pPr>
      <w:spacing w:after="0" w:line="240" w:lineRule="auto"/>
    </w:pPr>
  </w:style>
  <w:style w:type="character" w:styleId="Lienhypertexte">
    <w:name w:val="Hyperlink"/>
    <w:basedOn w:val="Policepardfaut"/>
    <w:uiPriority w:val="99"/>
    <w:unhideWhenUsed/>
    <w:rsid w:val="00903A55"/>
    <w:rPr>
      <w:color w:val="0563C1" w:themeColor="hyperlink"/>
      <w:u w:val="single"/>
    </w:rPr>
  </w:style>
  <w:style w:type="character" w:styleId="Mentionnonrsolue">
    <w:name w:val="Unresolved Mention"/>
    <w:basedOn w:val="Policepardfaut"/>
    <w:uiPriority w:val="99"/>
    <w:semiHidden/>
    <w:unhideWhenUsed/>
    <w:rsid w:val="00903A55"/>
    <w:rPr>
      <w:color w:val="808080"/>
      <w:shd w:val="clear" w:color="auto" w:fill="E6E6E6"/>
    </w:rPr>
  </w:style>
  <w:style w:type="table" w:styleId="Grilledutableau">
    <w:name w:val="Table Grid"/>
    <w:basedOn w:val="TableauNormal"/>
    <w:uiPriority w:val="39"/>
    <w:rsid w:val="00E329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A029D5"/>
    <w:pPr>
      <w:tabs>
        <w:tab w:val="center" w:pos="4536"/>
        <w:tab w:val="right" w:pos="9072"/>
      </w:tabs>
      <w:spacing w:after="0" w:line="240" w:lineRule="auto"/>
    </w:pPr>
  </w:style>
  <w:style w:type="character" w:customStyle="1" w:styleId="En-tteCar">
    <w:name w:val="En-tête Car"/>
    <w:basedOn w:val="Policepardfaut"/>
    <w:link w:val="En-tte"/>
    <w:uiPriority w:val="99"/>
    <w:rsid w:val="00A029D5"/>
  </w:style>
  <w:style w:type="paragraph" w:styleId="Pieddepage">
    <w:name w:val="footer"/>
    <w:basedOn w:val="Normal"/>
    <w:link w:val="PieddepageCar"/>
    <w:uiPriority w:val="99"/>
    <w:unhideWhenUsed/>
    <w:rsid w:val="00A029D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029D5"/>
  </w:style>
  <w:style w:type="paragraph" w:styleId="En-ttedetabledesmatires">
    <w:name w:val="TOC Heading"/>
    <w:basedOn w:val="Titre1"/>
    <w:next w:val="Normal"/>
    <w:uiPriority w:val="39"/>
    <w:unhideWhenUsed/>
    <w:qFormat/>
    <w:rsid w:val="004C4C15"/>
    <w:pPr>
      <w:numPr>
        <w:numId w:val="0"/>
      </w:numPr>
      <w:outlineLvl w:val="9"/>
    </w:pPr>
    <w:rPr>
      <w:lang w:eastAsia="fr-FR"/>
    </w:rPr>
  </w:style>
  <w:style w:type="paragraph" w:styleId="TM1">
    <w:name w:val="toc 1"/>
    <w:basedOn w:val="Normal"/>
    <w:next w:val="Normal"/>
    <w:autoRedefine/>
    <w:uiPriority w:val="39"/>
    <w:unhideWhenUsed/>
    <w:rsid w:val="003E638F"/>
    <w:pPr>
      <w:tabs>
        <w:tab w:val="left" w:pos="440"/>
        <w:tab w:val="right" w:leader="dot" w:pos="9062"/>
      </w:tabs>
      <w:spacing w:after="0"/>
    </w:pPr>
  </w:style>
  <w:style w:type="paragraph" w:styleId="TM2">
    <w:name w:val="toc 2"/>
    <w:basedOn w:val="Normal"/>
    <w:next w:val="Normal"/>
    <w:autoRedefine/>
    <w:uiPriority w:val="39"/>
    <w:unhideWhenUsed/>
    <w:rsid w:val="003E638F"/>
    <w:pPr>
      <w:tabs>
        <w:tab w:val="left" w:pos="880"/>
        <w:tab w:val="right" w:leader="dot" w:pos="9062"/>
      </w:tabs>
      <w:spacing w:after="0" w:line="240" w:lineRule="auto"/>
      <w:ind w:left="221"/>
    </w:pPr>
  </w:style>
  <w:style w:type="paragraph" w:styleId="TM3">
    <w:name w:val="toc 3"/>
    <w:basedOn w:val="Normal"/>
    <w:next w:val="Normal"/>
    <w:autoRedefine/>
    <w:uiPriority w:val="39"/>
    <w:unhideWhenUsed/>
    <w:rsid w:val="004C4C15"/>
    <w:pPr>
      <w:spacing w:after="100"/>
      <w:ind w:left="440"/>
    </w:pPr>
  </w:style>
  <w:style w:type="paragraph" w:styleId="Textedebulles">
    <w:name w:val="Balloon Text"/>
    <w:basedOn w:val="Normal"/>
    <w:link w:val="TextedebullesCar"/>
    <w:uiPriority w:val="99"/>
    <w:semiHidden/>
    <w:unhideWhenUsed/>
    <w:rsid w:val="001A02B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A02B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180309">
      <w:bodyDiv w:val="1"/>
      <w:marLeft w:val="0"/>
      <w:marRight w:val="0"/>
      <w:marTop w:val="0"/>
      <w:marBottom w:val="0"/>
      <w:divBdr>
        <w:top w:val="none" w:sz="0" w:space="0" w:color="auto"/>
        <w:left w:val="none" w:sz="0" w:space="0" w:color="auto"/>
        <w:bottom w:val="none" w:sz="0" w:space="0" w:color="auto"/>
        <w:right w:val="none" w:sz="0" w:space="0" w:color="auto"/>
      </w:divBdr>
    </w:div>
    <w:div w:id="426080305">
      <w:bodyDiv w:val="1"/>
      <w:marLeft w:val="0"/>
      <w:marRight w:val="0"/>
      <w:marTop w:val="0"/>
      <w:marBottom w:val="0"/>
      <w:divBdr>
        <w:top w:val="none" w:sz="0" w:space="0" w:color="auto"/>
        <w:left w:val="none" w:sz="0" w:space="0" w:color="auto"/>
        <w:bottom w:val="none" w:sz="0" w:space="0" w:color="auto"/>
        <w:right w:val="none" w:sz="0" w:space="0" w:color="auto"/>
      </w:divBdr>
    </w:div>
    <w:div w:id="452361766">
      <w:bodyDiv w:val="1"/>
      <w:marLeft w:val="0"/>
      <w:marRight w:val="0"/>
      <w:marTop w:val="0"/>
      <w:marBottom w:val="0"/>
      <w:divBdr>
        <w:top w:val="none" w:sz="0" w:space="0" w:color="auto"/>
        <w:left w:val="none" w:sz="0" w:space="0" w:color="auto"/>
        <w:bottom w:val="none" w:sz="0" w:space="0" w:color="auto"/>
        <w:right w:val="none" w:sz="0" w:space="0" w:color="auto"/>
      </w:divBdr>
    </w:div>
    <w:div w:id="1000549204">
      <w:bodyDiv w:val="1"/>
      <w:marLeft w:val="0"/>
      <w:marRight w:val="0"/>
      <w:marTop w:val="0"/>
      <w:marBottom w:val="0"/>
      <w:divBdr>
        <w:top w:val="none" w:sz="0" w:space="0" w:color="auto"/>
        <w:left w:val="none" w:sz="0" w:space="0" w:color="auto"/>
        <w:bottom w:val="none" w:sz="0" w:space="0" w:color="auto"/>
        <w:right w:val="none" w:sz="0" w:space="0" w:color="auto"/>
      </w:divBdr>
      <w:divsChild>
        <w:div w:id="302587234">
          <w:marLeft w:val="274"/>
          <w:marRight w:val="0"/>
          <w:marTop w:val="0"/>
          <w:marBottom w:val="0"/>
          <w:divBdr>
            <w:top w:val="none" w:sz="0" w:space="0" w:color="auto"/>
            <w:left w:val="none" w:sz="0" w:space="0" w:color="auto"/>
            <w:bottom w:val="none" w:sz="0" w:space="0" w:color="auto"/>
            <w:right w:val="none" w:sz="0" w:space="0" w:color="auto"/>
          </w:divBdr>
        </w:div>
        <w:div w:id="837502295">
          <w:marLeft w:val="274"/>
          <w:marRight w:val="0"/>
          <w:marTop w:val="0"/>
          <w:marBottom w:val="0"/>
          <w:divBdr>
            <w:top w:val="none" w:sz="0" w:space="0" w:color="auto"/>
            <w:left w:val="none" w:sz="0" w:space="0" w:color="auto"/>
            <w:bottom w:val="none" w:sz="0" w:space="0" w:color="auto"/>
            <w:right w:val="none" w:sz="0" w:space="0" w:color="auto"/>
          </w:divBdr>
        </w:div>
      </w:divsChild>
    </w:div>
    <w:div w:id="2074766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package" Target="embeddings/Microsoft_Excel_Worksheet.xlsx"/><Relationship Id="rId7" Type="http://schemas.openxmlformats.org/officeDocument/2006/relationships/endnotes" Target="endnotes.xml"/><Relationship Id="rId12" Type="http://schemas.openxmlformats.org/officeDocument/2006/relationships/hyperlink" Target="https://support.office.com/fr-fr/article/D%c3%a9finir-et-utiliser-des-noms-dans-les-formules-4d0f13ac-53b7-422e-afd2-abd7ff379c64?NS=EXCEL&amp;Version=16&amp;SysLcid=1036&amp;UiLcid=1036&amp;AppVer=ZXL160&amp;HelpId=25450&amp;ui=fr-FR&amp;rs=fr-FR&amp;ad=FR" TargetMode="External"/><Relationship Id="rId17" Type="http://schemas.openxmlformats.org/officeDocument/2006/relationships/image" Target="media/image7.emf"/><Relationship Id="rId25" Type="http://schemas.openxmlformats.org/officeDocument/2006/relationships/package" Target="embeddings/Microsoft_Excel_Macro-Enabled_Worksheet.xlsm"/><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2.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cid:image002.jpg@01D3946B.309F15A0" TargetMode="External"/><Relationship Id="rId28" Type="http://schemas.openxmlformats.org/officeDocument/2006/relationships/hyperlink" Target="https://blogs.msdn.microsoft.com/business_intelligence_labs/2011/04/27/fuzzy-lookup-add-in-for-excel/" TargetMode="External"/><Relationship Id="rId10" Type="http://schemas.openxmlformats.org/officeDocument/2006/relationships/package" Target="embeddings/Microsoft_PowerPoint_Presentation.pptx"/><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package" Target="embeddings/Microsoft_Excel_Worksheet1.xlsx"/><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B7376-B5E1-4F88-A49B-6050B2482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1</Pages>
  <Words>5676</Words>
  <Characters>31221</Characters>
  <Application>Microsoft Office Word</Application>
  <DocSecurity>0</DocSecurity>
  <Lines>260</Lines>
  <Paragraphs>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Alain Le Gall</dc:creator>
  <cp:keywords/>
  <dc:description/>
  <cp:lastModifiedBy>Alain Le Gall</cp:lastModifiedBy>
  <cp:revision>94</cp:revision>
  <dcterms:created xsi:type="dcterms:W3CDTF">2018-01-30T08:52:00Z</dcterms:created>
  <dcterms:modified xsi:type="dcterms:W3CDTF">2018-02-23T08:25:00Z</dcterms:modified>
</cp:coreProperties>
</file>