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6F09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32C389B5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1286ABA4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53735F9C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0C27C3E2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C927144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4910386F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E51E866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74D3E02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950D254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CA1C73E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565707D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DE79F21" w14:textId="36155E83" w:rsidR="00D30BF2" w:rsidRPr="00895455" w:rsidRDefault="00FB3F77" w:rsidP="00D30BF2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лабораторной работе 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№</w:t>
      </w:r>
      <w:r w:rsidR="00D30BF2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1</w:t>
      </w:r>
    </w:p>
    <w:p w14:paraId="4748C375" w14:textId="3B64163A" w:rsidR="00FB3F77" w:rsidRPr="00E3077F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30BF2">
        <w:rPr>
          <w:rFonts w:ascii="Times New Roman" w:hAnsi="Times New Roman" w:cs="Times New Roman"/>
          <w:sz w:val="28"/>
          <w:szCs w:val="28"/>
        </w:rPr>
        <w:t>32</w:t>
      </w:r>
    </w:p>
    <w:p w14:paraId="4D7F4328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045B3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BAA6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B24E1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2BCE2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4E837" w14:textId="14DEFDFB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</w:t>
      </w:r>
      <w:r w:rsidR="00D30BF2">
        <w:rPr>
          <w:rFonts w:ascii="Times New Roman" w:hAnsi="Times New Roman" w:cs="Times New Roman"/>
          <w:sz w:val="28"/>
          <w:szCs w:val="28"/>
        </w:rPr>
        <w:t>3</w:t>
      </w:r>
      <w:r w:rsidRPr="00895455">
        <w:rPr>
          <w:rFonts w:ascii="Times New Roman" w:hAnsi="Times New Roman" w:cs="Times New Roman"/>
          <w:sz w:val="28"/>
          <w:szCs w:val="28"/>
        </w:rPr>
        <w:t>15</w:t>
      </w:r>
    </w:p>
    <w:p w14:paraId="022D7614" w14:textId="77777777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оверила</w:t>
      </w:r>
      <w:r w:rsidRPr="0089545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17868E" w14:textId="77777777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Авксентьева Е.</w:t>
      </w:r>
      <w:r>
        <w:rPr>
          <w:rFonts w:ascii="Times New Roman" w:hAnsi="Times New Roman" w:cs="Times New Roman"/>
          <w:sz w:val="28"/>
          <w:szCs w:val="28"/>
        </w:rPr>
        <w:t>Ю.</w:t>
      </w:r>
    </w:p>
    <w:p w14:paraId="1291AC4A" w14:textId="77777777" w:rsidR="00FB3F77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B4DEC" w14:textId="77777777" w:rsidR="00FB3F77" w:rsidRDefault="00FB3F77" w:rsidP="00FB3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395C07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38C7E23" w14:textId="3F554A16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="00D30BF2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521699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CFFFD3" w14:textId="77777777" w:rsidR="00FB3F77" w:rsidRPr="0018499A" w:rsidRDefault="00FB3F77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18499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99605D7" w14:textId="77777777" w:rsidR="0018499A" w:rsidRPr="0018499A" w:rsidRDefault="00FB3F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r w:rsidRPr="0018499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1849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18499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50126872" w:history="1">
            <w:r w:rsidR="0018499A" w:rsidRPr="0018499A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Задания</w: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_Toc150126872 \h </w:instrTex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6AC7D2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3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Выполнение заданий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_Toc150126873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809E67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4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Вывод: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_Toc150126874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49AA77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5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Список литературы: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_Toc150126875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1D50ED" w14:textId="77777777" w:rsidR="00FB3F77" w:rsidRPr="0018499A" w:rsidRDefault="00FB3F7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8499A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BB668B0" w14:textId="77777777" w:rsidR="00FB3F77" w:rsidRPr="0018499A" w:rsidRDefault="00FB3F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B2AE9" w14:textId="77777777" w:rsidR="00FB3F77" w:rsidRPr="0018499A" w:rsidRDefault="00FB3F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99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0A19F8" w14:textId="77777777" w:rsidR="00570C5D" w:rsidRPr="0018499A" w:rsidRDefault="00FB3F77" w:rsidP="0018499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0126872"/>
      <w:r w:rsidRPr="001849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</w:t>
      </w:r>
      <w:bookmarkEnd w:id="0"/>
    </w:p>
    <w:p w14:paraId="6C92F317" w14:textId="6CD79284" w:rsidR="00FB3F77" w:rsidRPr="007177E5" w:rsidRDefault="00FB3F77" w:rsidP="00FB3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03CC1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процессе исследований необходимо выполнить обработку заданной</w:t>
      </w:r>
    </w:p>
    <w:p w14:paraId="1E776A2B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числовой последовательности (ЧП) для случаев, когда путем измерений получено</w:t>
      </w:r>
    </w:p>
    <w:p w14:paraId="6630B3FC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10, 20, 50, 100, 200 и 300 значений случайной величины, а именно:</w:t>
      </w:r>
    </w:p>
    <w:p w14:paraId="7575A582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рассчитать значения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следующих числовых моментов заданной числовой</w:t>
      </w:r>
    </w:p>
    <w:p w14:paraId="3D5B59B3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последовательности:</w:t>
      </w:r>
    </w:p>
    <w:p w14:paraId="748CEA09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математическое ожидание;</w:t>
      </w:r>
    </w:p>
    <w:p w14:paraId="5CFB5C72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дисперсию;</w:t>
      </w:r>
    </w:p>
    <w:p w14:paraId="321660F3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среднеквадратическое отклонение;</w:t>
      </w:r>
    </w:p>
    <w:p w14:paraId="1F921475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коэффициент вариации;</w:t>
      </w:r>
    </w:p>
    <w:p w14:paraId="42279F99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доверительные интервалы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для оценки математического ожидания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</w:t>
      </w:r>
    </w:p>
    <w:p w14:paraId="05229B49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доверительными вероятностями 0,9; 0,95 и 0,99;</w:t>
      </w:r>
    </w:p>
    <w:p w14:paraId="1BABE5CF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➢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относительные отклонения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(в процентах) полученных значений от</w:t>
      </w:r>
    </w:p>
    <w:p w14:paraId="2C9C0912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наилучших значений, полагая, что наилучшими (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эталонными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</w:p>
    <w:p w14:paraId="7914CD54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являются значения, рассчитанные для наиболее представительной</w:t>
      </w:r>
    </w:p>
    <w:p w14:paraId="2E160EE5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выборки из трехсот случайных величин;</w:t>
      </w:r>
    </w:p>
    <w:p w14:paraId="1F4638F1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построить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график значений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заданной числовой последовательности и</w:t>
      </w:r>
    </w:p>
    <w:p w14:paraId="64032F8B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определить ее характер, а именно: является эта последовательность</w:t>
      </w:r>
    </w:p>
    <w:p w14:paraId="6943D7F6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возрастающей/убывающей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периодичной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(при наличии периодичности</w:t>
      </w:r>
    </w:p>
    <w:p w14:paraId="6AC0EADB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оценить по графику длину периода);</w:t>
      </w:r>
    </w:p>
    <w:p w14:paraId="05FEC262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выполнить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автокорреляционный анализ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определить, можно ли</w:t>
      </w:r>
    </w:p>
    <w:p w14:paraId="1973CF85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заданную числовую последовательность считать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случайной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</w:t>
      </w:r>
    </w:p>
    <w:p w14:paraId="0AECD159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построить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гистограмму распределения частот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заданной числовой</w:t>
      </w:r>
    </w:p>
    <w:p w14:paraId="3A28075E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последовательности;</w:t>
      </w:r>
    </w:p>
    <w:p w14:paraId="2CAF784B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выполнить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аппроксимацию закона распределения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заданной случайной</w:t>
      </w:r>
    </w:p>
    <w:p w14:paraId="62A6923C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последовательности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по двум начальным моментам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используя, в</w:t>
      </w:r>
    </w:p>
    <w:p w14:paraId="2B450275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зависимости от значения коэффициента вариации, одно из следующих</w:t>
      </w:r>
    </w:p>
    <w:p w14:paraId="117C033F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распределений:</w:t>
      </w:r>
    </w:p>
    <w:p w14:paraId="5D9538F7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✓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равномерный;</w:t>
      </w:r>
    </w:p>
    <w:p w14:paraId="40B73499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✓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экспоненциальный;</w:t>
      </w:r>
    </w:p>
    <w:p w14:paraId="4F699564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✓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нормированный Эрланга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k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-го порядка или </w:t>
      </w:r>
      <w:proofErr w:type="spellStart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гипоэкспоненциальный</w:t>
      </w:r>
      <w:proofErr w:type="spellEnd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</w:t>
      </w:r>
    </w:p>
    <w:p w14:paraId="209505EE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заданным коэффициентом вариации;</w:t>
      </w:r>
    </w:p>
    <w:p w14:paraId="101144D2" w14:textId="77777777" w:rsidR="00D30BF2" w:rsidRPr="00D30BF2" w:rsidRDefault="00D30BF2" w:rsidP="00D30BF2">
      <w:pPr>
        <w:ind w:left="141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Segoe UI Symbol" w:eastAsia="Times New Roman" w:hAnsi="Segoe UI Symbol" w:cs="Segoe UI Symbol"/>
          <w:color w:val="000000"/>
          <w:kern w:val="0"/>
          <w:lang w:eastAsia="ru-RU"/>
          <w14:ligatures w14:val="none"/>
        </w:rPr>
        <w:t>✓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гиперэкспоненциальный</w:t>
      </w:r>
      <w:proofErr w:type="spellEnd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заданным коэффициентом вариации;</w:t>
      </w:r>
    </w:p>
    <w:p w14:paraId="460A217F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реализовать генератор случайных величин в соответствии с полученным</w:t>
      </w:r>
    </w:p>
    <w:p w14:paraId="0DB3E3E3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аппроксимирующим законом распределения (в EXEL или </w:t>
      </w:r>
      <w:proofErr w:type="spellStart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программно</w:t>
      </w:r>
      <w:proofErr w:type="spellEnd"/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 и</w:t>
      </w:r>
    </w:p>
    <w:p w14:paraId="493A360F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проиллюстрировать на защите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его работу;</w:t>
      </w:r>
    </w:p>
    <w:p w14:paraId="5938B8EF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сгенерировать последовательность случайных величин в соответствии с</w:t>
      </w:r>
    </w:p>
    <w:p w14:paraId="701BA0B5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полученным законом распределения и рассчитать значения числовых</w:t>
      </w:r>
    </w:p>
    <w:p w14:paraId="6EF13191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моментов по аналогии с заданной числовой последовательностью;</w:t>
      </w:r>
    </w:p>
    <w:p w14:paraId="36078495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выполнить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автокорреляционный анализ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сгенерированной</w:t>
      </w:r>
    </w:p>
    <w:p w14:paraId="59761A2D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 случайных величин;</w:t>
      </w:r>
    </w:p>
    <w:p w14:paraId="22D70638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выполнить сравнительный анализ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сгенерированной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последовательности</w:t>
      </w:r>
    </w:p>
    <w:p w14:paraId="2E164BF7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случайных величин с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заданной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последовательностью, построив</w:t>
      </w:r>
    </w:p>
    <w:p w14:paraId="286D105C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соответствующие зависимости на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графике значений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гистограмме</w:t>
      </w:r>
    </w:p>
    <w:p w14:paraId="7B1953CA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распределения частот;</w:t>
      </w:r>
    </w:p>
    <w:p w14:paraId="15B05955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•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оценить корреляционную зависимость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сгенерированной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</w:t>
      </w:r>
      <w:r w:rsidRPr="00D30BF2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заданной</w:t>
      </w:r>
    </w:p>
    <w:p w14:paraId="295FC967" w14:textId="77777777" w:rsidR="00D30BF2" w:rsidRPr="00D30BF2" w:rsidRDefault="00D30BF2" w:rsidP="00D30BF2">
      <w:pPr>
        <w:ind w:left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последовательностей случайных величин.</w:t>
      </w:r>
    </w:p>
    <w:p w14:paraId="5ABE3EBF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Результаты проводимых исследований представить в виде таблиц и графиков.</w:t>
      </w:r>
    </w:p>
    <w:p w14:paraId="4F7A066B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основе полученных промежуточных и конечных результатов следует</w:t>
      </w:r>
    </w:p>
    <w:p w14:paraId="17551954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сделать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обоснованные выводы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об исследуемой числовой последовательности,</w:t>
      </w:r>
    </w:p>
    <w:p w14:paraId="36B978EB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предложить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закон распределения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ее описания и </w:t>
      </w: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оценить качество</w:t>
      </w:r>
    </w:p>
    <w:p w14:paraId="04609B34" w14:textId="77777777" w:rsidR="00D30BF2" w:rsidRPr="00D30BF2" w:rsidRDefault="00D30BF2" w:rsidP="00D30BF2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30BF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аппроксимации</w:t>
      </w:r>
      <w:r w:rsidRPr="00D30BF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этим законом.</w:t>
      </w:r>
    </w:p>
    <w:p w14:paraId="566AC7CA" w14:textId="77777777" w:rsidR="007177E5" w:rsidRPr="007177E5" w:rsidRDefault="007177E5" w:rsidP="007177E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7"/>
          <w:kern w:val="0"/>
          <w:sz w:val="28"/>
          <w:szCs w:val="28"/>
          <w:lang w:eastAsia="ru-RU"/>
          <w14:ligatures w14:val="none"/>
        </w:rPr>
      </w:pPr>
    </w:p>
    <w:p w14:paraId="42F8EA72" w14:textId="2A542333" w:rsidR="007177E5" w:rsidRPr="007177E5" w:rsidRDefault="007177E5">
      <w:pPr>
        <w:rPr>
          <w:rFonts w:ascii="Times New Roman" w:eastAsia="Times New Roman" w:hAnsi="Times New Roman" w:cs="Times New Roman"/>
          <w:color w:val="000007"/>
          <w:kern w:val="0"/>
          <w:sz w:val="28"/>
          <w:szCs w:val="28"/>
          <w:lang w:eastAsia="ru-RU"/>
          <w14:ligatures w14:val="none"/>
        </w:rPr>
      </w:pPr>
      <w:r w:rsidRPr="007177E5">
        <w:rPr>
          <w:rFonts w:ascii="Times New Roman" w:eastAsia="Times New Roman" w:hAnsi="Times New Roman" w:cs="Times New Roman"/>
          <w:color w:val="000007"/>
          <w:kern w:val="0"/>
          <w:sz w:val="28"/>
          <w:szCs w:val="28"/>
          <w:lang w:eastAsia="ru-RU"/>
          <w14:ligatures w14:val="none"/>
        </w:rPr>
        <w:br w:type="page"/>
      </w:r>
    </w:p>
    <w:p w14:paraId="0AD55EF5" w14:textId="137AA633" w:rsidR="00D30BF2" w:rsidRDefault="007177E5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50126873"/>
      <w:r w:rsidRPr="00184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Выполнение заданий</w:t>
      </w:r>
      <w:bookmarkEnd w:id="1"/>
      <w:r w:rsidR="00D30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84726F1" w14:textId="77777777" w:rsidR="00D30BF2" w:rsidRPr="00D30BF2" w:rsidRDefault="00D30BF2" w:rsidP="00D30BF2">
      <w:pPr>
        <w:rPr>
          <w:lang w:eastAsia="ru-RU"/>
        </w:rPr>
      </w:pPr>
    </w:p>
    <w:p w14:paraId="54861946" w14:textId="77777777" w:rsidR="00D30BF2" w:rsidRDefault="00D30BF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FC30FE0" w14:textId="77777777" w:rsidR="007177E5" w:rsidRPr="0018499A" w:rsidRDefault="007177E5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89723E" w14:textId="77777777" w:rsidR="00540857" w:rsidRPr="0018499A" w:rsidRDefault="00540857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50126874"/>
      <w:r w:rsidRPr="00184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Вывод:</w:t>
      </w:r>
      <w:bookmarkEnd w:id="2"/>
    </w:p>
    <w:p w14:paraId="6F3647BD" w14:textId="77777777" w:rsidR="00540857" w:rsidRDefault="0054085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06B14CD" w14:textId="77777777" w:rsidR="00540857" w:rsidRDefault="00540857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50126875"/>
      <w:r w:rsidRPr="00184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Список литературы:</w:t>
      </w:r>
      <w:bookmarkEnd w:id="3"/>
    </w:p>
    <w:p w14:paraId="7709A89A" w14:textId="77777777" w:rsidR="0018499A" w:rsidRPr="0018499A" w:rsidRDefault="0018499A" w:rsidP="0018499A">
      <w:pPr>
        <w:rPr>
          <w:lang w:eastAsia="ru-RU"/>
        </w:rPr>
      </w:pPr>
    </w:p>
    <w:p w14:paraId="48961B9F" w14:textId="77777777" w:rsidR="00540857" w:rsidRPr="0018499A" w:rsidRDefault="00540857" w:rsidP="001849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499A">
        <w:rPr>
          <w:rFonts w:ascii="Times New Roman" w:hAnsi="Times New Roman" w:cs="Times New Roman"/>
          <w:sz w:val="28"/>
          <w:szCs w:val="28"/>
        </w:rPr>
        <w:t>Расширенная форма Бэкуса — Наура // wikipedia.org URL:</w:t>
      </w:r>
      <w:r w:rsidR="0018499A" w:rsidRPr="0018499A">
        <w:rPr>
          <w:rFonts w:ascii="Times New Roman" w:hAnsi="Times New Roman" w:cs="Times New Roman"/>
          <w:sz w:val="28"/>
          <w:szCs w:val="28"/>
        </w:rPr>
        <w:t xml:space="preserve"> https://ru.wikipedia.org/wiki/Расширенная_форма_Бэкуса_—_Наура </w:t>
      </w:r>
      <w:r w:rsidRPr="0018499A">
        <w:rPr>
          <w:rFonts w:ascii="Times New Roman" w:hAnsi="Times New Roman" w:cs="Times New Roman"/>
          <w:sz w:val="28"/>
          <w:szCs w:val="28"/>
        </w:rPr>
        <w:t>(дата обращения: 04.11.2023).</w:t>
      </w:r>
    </w:p>
    <w:p w14:paraId="41AE9062" w14:textId="77777777" w:rsidR="00540857" w:rsidRPr="0018499A" w:rsidRDefault="00540857" w:rsidP="001849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499A">
        <w:rPr>
          <w:rFonts w:ascii="Times New Roman" w:hAnsi="Times New Roman" w:cs="Times New Roman"/>
          <w:sz w:val="28"/>
          <w:szCs w:val="28"/>
        </w:rPr>
        <w:t>Что такое JSON // habr.com URL: https://habr.com/ru/articles/554274/ (дата обращения: 03.11.2023).</w:t>
      </w:r>
    </w:p>
    <w:p w14:paraId="60E5CF79" w14:textId="77777777" w:rsidR="00540857" w:rsidRPr="0018499A" w:rsidRDefault="0018499A" w:rsidP="001849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499A">
        <w:rPr>
          <w:rFonts w:ascii="Times New Roman" w:hAnsi="Times New Roman" w:cs="Times New Roman"/>
          <w:sz w:val="28"/>
          <w:szCs w:val="28"/>
        </w:rPr>
        <w:t>Что такое XML? // aws.amazon.com URL: https://aws.amazon.com/ru/what-is/xml/ (дата обращения: 03.11.2023).</w:t>
      </w:r>
    </w:p>
    <w:p w14:paraId="6B5546EC" w14:textId="77777777" w:rsidR="0018499A" w:rsidRPr="0018499A" w:rsidRDefault="0018499A" w:rsidP="001849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499A">
        <w:rPr>
          <w:rFonts w:ascii="Times New Roman" w:hAnsi="Times New Roman" w:cs="Times New Roman"/>
          <w:sz w:val="28"/>
          <w:szCs w:val="28"/>
        </w:rPr>
        <w:t>В чем разница между YAML и JSON // aws.amazon.com URL: https://aws.amazon.com/ru/compare/the-difference-between-yaml-and-json/ (дата обращения: 03.11.2023).</w:t>
      </w:r>
    </w:p>
    <w:p w14:paraId="418EB023" w14:textId="77777777" w:rsidR="0018499A" w:rsidRPr="0018499A" w:rsidRDefault="0018499A" w:rsidP="001849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499A">
        <w:rPr>
          <w:rFonts w:ascii="Times New Roman" w:hAnsi="Times New Roman" w:cs="Times New Roman"/>
          <w:sz w:val="28"/>
          <w:szCs w:val="28"/>
        </w:rPr>
        <w:t>YAML // blog.skillfactory.ru URL: https://blog.skillfactory.ru/glossary/yaml/ (дата обращения: 04.11.2023).</w:t>
      </w:r>
    </w:p>
    <w:sectPr w:rsidR="0018499A" w:rsidRPr="0018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438"/>
    <w:multiLevelType w:val="multilevel"/>
    <w:tmpl w:val="5CD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157BF"/>
    <w:multiLevelType w:val="multilevel"/>
    <w:tmpl w:val="0950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3237"/>
    <w:multiLevelType w:val="multilevel"/>
    <w:tmpl w:val="2F3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47C64"/>
    <w:multiLevelType w:val="multilevel"/>
    <w:tmpl w:val="BD66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C56D7"/>
    <w:multiLevelType w:val="hybridMultilevel"/>
    <w:tmpl w:val="EDFE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E6D"/>
    <w:multiLevelType w:val="hybridMultilevel"/>
    <w:tmpl w:val="D1E8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81E24"/>
    <w:multiLevelType w:val="hybridMultilevel"/>
    <w:tmpl w:val="2F00A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74A88"/>
    <w:multiLevelType w:val="multilevel"/>
    <w:tmpl w:val="0D34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198424">
    <w:abstractNumId w:val="0"/>
  </w:num>
  <w:num w:numId="2" w16cid:durableId="1512647352">
    <w:abstractNumId w:val="3"/>
  </w:num>
  <w:num w:numId="3" w16cid:durableId="2112511139">
    <w:abstractNumId w:val="7"/>
  </w:num>
  <w:num w:numId="4" w16cid:durableId="395326968">
    <w:abstractNumId w:val="1"/>
  </w:num>
  <w:num w:numId="5" w16cid:durableId="944380683">
    <w:abstractNumId w:val="2"/>
  </w:num>
  <w:num w:numId="6" w16cid:durableId="332030604">
    <w:abstractNumId w:val="5"/>
  </w:num>
  <w:num w:numId="7" w16cid:durableId="1446345559">
    <w:abstractNumId w:val="6"/>
  </w:num>
  <w:num w:numId="8" w16cid:durableId="1499886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77"/>
    <w:rsid w:val="00013737"/>
    <w:rsid w:val="0018499A"/>
    <w:rsid w:val="00247FE8"/>
    <w:rsid w:val="0040357F"/>
    <w:rsid w:val="005377A7"/>
    <w:rsid w:val="00540857"/>
    <w:rsid w:val="00570C5D"/>
    <w:rsid w:val="007177E5"/>
    <w:rsid w:val="007E6500"/>
    <w:rsid w:val="007E6E6F"/>
    <w:rsid w:val="00824E0A"/>
    <w:rsid w:val="00D051F4"/>
    <w:rsid w:val="00D30BF2"/>
    <w:rsid w:val="00EF5B03"/>
    <w:rsid w:val="00F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96F4"/>
  <w15:docId w15:val="{A38B66F8-EDCD-774C-BBD7-F9BD094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77"/>
  </w:style>
  <w:style w:type="paragraph" w:styleId="1">
    <w:name w:val="heading 1"/>
    <w:basedOn w:val="a"/>
    <w:next w:val="a"/>
    <w:link w:val="10"/>
    <w:uiPriority w:val="9"/>
    <w:qFormat/>
    <w:rsid w:val="00FB3F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3F77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3F77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B3F7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3F7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3F7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3F7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3F7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3F7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3F7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3F77"/>
    <w:pPr>
      <w:ind w:left="192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unhideWhenUsed/>
    <w:rsid w:val="007177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177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849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499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8499A"/>
    <w:rPr>
      <w:color w:val="954F72" w:themeColor="followedHyperlink"/>
      <w:u w:val="single"/>
    </w:rPr>
  </w:style>
  <w:style w:type="paragraph" w:customStyle="1" w:styleId="p1">
    <w:name w:val="p1"/>
    <w:basedOn w:val="a"/>
    <w:rsid w:val="00D30BF2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paragraph" w:customStyle="1" w:styleId="p2">
    <w:name w:val="p2"/>
    <w:basedOn w:val="a"/>
    <w:rsid w:val="00D30BF2"/>
    <w:rPr>
      <w:rFonts w:ascii="Times New Roman" w:eastAsia="Times New Roman" w:hAnsi="Times New Roman" w:cs="Times New Roman"/>
      <w:color w:val="000000"/>
      <w:kern w:val="0"/>
      <w:sz w:val="14"/>
      <w:szCs w:val="14"/>
      <w:lang w:eastAsia="ru-RU"/>
      <w14:ligatures w14:val="none"/>
    </w:rPr>
  </w:style>
  <w:style w:type="paragraph" w:customStyle="1" w:styleId="p3">
    <w:name w:val="p3"/>
    <w:basedOn w:val="a"/>
    <w:rsid w:val="00D30BF2"/>
    <w:rPr>
      <w:rFonts w:ascii="Arial" w:eastAsia="Times New Roman" w:hAnsi="Arial" w:cs="Arial"/>
      <w:color w:val="000000"/>
      <w:kern w:val="0"/>
      <w:sz w:val="12"/>
      <w:szCs w:val="12"/>
      <w:lang w:eastAsia="ru-RU"/>
      <w14:ligatures w14:val="none"/>
    </w:rPr>
  </w:style>
  <w:style w:type="character" w:customStyle="1" w:styleId="s1">
    <w:name w:val="s1"/>
    <w:basedOn w:val="a0"/>
    <w:rsid w:val="00D30BF2"/>
    <w:rPr>
      <w:rFonts w:ascii="Helvetica" w:hAnsi="Helvetica" w:hint="default"/>
      <w:sz w:val="21"/>
      <w:szCs w:val="21"/>
    </w:rPr>
  </w:style>
  <w:style w:type="character" w:customStyle="1" w:styleId="s2">
    <w:name w:val="s2"/>
    <w:basedOn w:val="a0"/>
    <w:rsid w:val="00D30BF2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a0"/>
    <w:rsid w:val="00D30BF2"/>
    <w:rPr>
      <w:rFonts w:ascii="Wingdings" w:hAnsi="Wingdings" w:hint="default"/>
      <w:sz w:val="21"/>
      <w:szCs w:val="21"/>
    </w:rPr>
  </w:style>
  <w:style w:type="character" w:customStyle="1" w:styleId="s4">
    <w:name w:val="s4"/>
    <w:basedOn w:val="a0"/>
    <w:rsid w:val="00D30BF2"/>
    <w:rPr>
      <w:rFonts w:ascii="Arial" w:hAnsi="Arial" w:cs="Arial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23624-B228-2B4E-98E5-8985CE46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Шмидт Александра Андреевна</cp:lastModifiedBy>
  <cp:revision>2</cp:revision>
  <dcterms:created xsi:type="dcterms:W3CDTF">2023-10-30T12:46:00Z</dcterms:created>
  <dcterms:modified xsi:type="dcterms:W3CDTF">2025-09-23T08:30:00Z</dcterms:modified>
</cp:coreProperties>
</file>