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7783F" w14:textId="77777777" w:rsidR="00597024" w:rsidRDefault="00597024">
      <w:pPr>
        <w:pStyle w:val="BodyText"/>
        <w:spacing w:before="11"/>
        <w:rPr>
          <w:rFonts w:ascii="Times New Roman"/>
          <w:sz w:val="2"/>
        </w:rPr>
      </w:pPr>
    </w:p>
    <w:p w14:paraId="4D6CC7C0" w14:textId="77777777" w:rsidR="00597024" w:rsidRDefault="00000000">
      <w:pPr>
        <w:pStyle w:val="BodyText"/>
        <w:spacing w:line="20" w:lineRule="exact"/>
        <w:ind w:left="-8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391DF49B" wp14:editId="4D3DA20B">
                <wp:extent cx="6400165" cy="9525"/>
                <wp:effectExtent l="9525" t="0" r="635" b="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165" cy="9525"/>
                          <a:chOff x="0" y="0"/>
                          <a:chExt cx="6400165" cy="95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147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3E2299" id="Group 5" o:spid="_x0000_s1026" style="width:503.95pt;height:.75pt;mso-position-horizontal-relative:char;mso-position-vertical-relative:line" coordsize="6400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">
                <v:shape id="Graphic 6" o:spid="_x0000_s1027" style="position:absolute;top:47;width:64001;height:13;visibility:visible;mso-wrap-style:square;v-text-anchor:top" coordsize="6400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" path="m6400165,l,em6400165,l,e" filled="f" strokecolor="#1477eb">
                  <v:path arrowok="t"/>
                </v:shape>
                <w10:anchorlock/>
              </v:group>
            </w:pict>
          </mc:Fallback>
        </mc:AlternateContent>
      </w:r>
    </w:p>
    <w:p w14:paraId="6137F9CC" w14:textId="77777777" w:rsidR="00597024" w:rsidRDefault="00000000">
      <w:pPr>
        <w:pStyle w:val="Title"/>
      </w:pPr>
      <w:r>
        <w:rPr>
          <w:color w:val="1477EB"/>
          <w:spacing w:val="-2"/>
        </w:rPr>
        <w:t>VASATHEE</w:t>
      </w:r>
    </w:p>
    <w:p w14:paraId="3B76FA46" w14:textId="77777777" w:rsidR="00597024" w:rsidRDefault="00000000">
      <w:pPr>
        <w:spacing w:before="60"/>
        <w:ind w:left="2"/>
        <w:rPr>
          <w:rFonts w:ascii="Arial" w:hAnsi="Arial"/>
          <w:b/>
          <w:sz w:val="36"/>
        </w:rPr>
      </w:pPr>
      <w:r>
        <w:rPr>
          <w:rFonts w:ascii="Arial" w:hAnsi="Arial"/>
          <w:b/>
          <w:color w:val="F76B03"/>
          <w:sz w:val="36"/>
        </w:rPr>
        <w:t>MVP</w:t>
      </w:r>
      <w:r>
        <w:rPr>
          <w:rFonts w:ascii="Arial" w:hAnsi="Arial"/>
          <w:b/>
          <w:color w:val="F76B03"/>
          <w:spacing w:val="-7"/>
          <w:sz w:val="36"/>
        </w:rPr>
        <w:t xml:space="preserve"> </w:t>
      </w:r>
      <w:r>
        <w:rPr>
          <w:rFonts w:ascii="Arial" w:hAnsi="Arial"/>
          <w:b/>
          <w:color w:val="F76B03"/>
          <w:sz w:val="36"/>
        </w:rPr>
        <w:t>Business</w:t>
      </w:r>
      <w:r>
        <w:rPr>
          <w:rFonts w:ascii="Arial" w:hAnsi="Arial"/>
          <w:b/>
          <w:color w:val="F76B03"/>
          <w:spacing w:val="-4"/>
          <w:sz w:val="36"/>
        </w:rPr>
        <w:t xml:space="preserve"> </w:t>
      </w:r>
      <w:r>
        <w:rPr>
          <w:rFonts w:ascii="Arial" w:hAnsi="Arial"/>
          <w:b/>
          <w:color w:val="F76B03"/>
          <w:sz w:val="36"/>
        </w:rPr>
        <w:t>Plan</w:t>
      </w:r>
      <w:r>
        <w:rPr>
          <w:rFonts w:ascii="Arial" w:hAnsi="Arial"/>
          <w:b/>
          <w:color w:val="F76B03"/>
          <w:spacing w:val="-4"/>
          <w:sz w:val="36"/>
        </w:rPr>
        <w:t xml:space="preserve"> </w:t>
      </w:r>
      <w:r>
        <w:rPr>
          <w:rFonts w:ascii="Arial" w:hAnsi="Arial"/>
          <w:b/>
          <w:color w:val="F76B03"/>
          <w:sz w:val="36"/>
        </w:rPr>
        <w:t>—</w:t>
      </w:r>
      <w:r>
        <w:rPr>
          <w:rFonts w:ascii="Arial" w:hAnsi="Arial"/>
          <w:b/>
          <w:color w:val="F76B03"/>
          <w:spacing w:val="-4"/>
          <w:sz w:val="36"/>
        </w:rPr>
        <w:t xml:space="preserve"> </w:t>
      </w:r>
      <w:r>
        <w:rPr>
          <w:rFonts w:ascii="Arial" w:hAnsi="Arial"/>
          <w:b/>
          <w:color w:val="F76B03"/>
          <w:sz w:val="36"/>
        </w:rPr>
        <w:t>Phase</w:t>
      </w:r>
      <w:r>
        <w:rPr>
          <w:rFonts w:ascii="Arial" w:hAnsi="Arial"/>
          <w:b/>
          <w:color w:val="F76B03"/>
          <w:spacing w:val="-4"/>
          <w:sz w:val="36"/>
        </w:rPr>
        <w:t xml:space="preserve"> </w:t>
      </w:r>
      <w:r>
        <w:rPr>
          <w:rFonts w:ascii="Arial" w:hAnsi="Arial"/>
          <w:b/>
          <w:color w:val="F76B03"/>
          <w:spacing w:val="-10"/>
          <w:sz w:val="36"/>
        </w:rPr>
        <w:t>1</w:t>
      </w:r>
    </w:p>
    <w:p w14:paraId="5E6C303C" w14:textId="77777777" w:rsidR="00597024" w:rsidRDefault="00000000">
      <w:pPr>
        <w:pStyle w:val="BodyText"/>
        <w:spacing w:before="3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07E61A1" wp14:editId="1B742AF7">
                <wp:simplePos x="0" y="0"/>
                <wp:positionH relativeFrom="page">
                  <wp:posOffset>685800</wp:posOffset>
                </wp:positionH>
                <wp:positionV relativeFrom="paragraph">
                  <wp:posOffset>75617</wp:posOffset>
                </wp:positionV>
                <wp:extent cx="6400165" cy="1587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6B0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6EC1ED" id="Graphic 7" o:spid="_x0000_s1026" style="position:absolute;margin-left:54pt;margin-top:5.95pt;width:503.95pt;height:1.2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" path="m6400165,l,,,15875r6400165,l6400165,xe" fillcolor="#f76b03" stroked="f">
                <v:path arrowok="t"/>
                <w10:wrap type="topAndBottom" anchorx="page"/>
              </v:shape>
            </w:pict>
          </mc:Fallback>
        </mc:AlternateContent>
      </w:r>
    </w:p>
    <w:p w14:paraId="778361B5" w14:textId="77777777" w:rsidR="00597024" w:rsidRDefault="00000000">
      <w:pPr>
        <w:spacing w:before="281"/>
        <w:ind w:left="2"/>
        <w:rPr>
          <w:sz w:val="28"/>
        </w:rPr>
      </w:pPr>
      <w:r>
        <w:rPr>
          <w:color w:val="191919"/>
          <w:sz w:val="28"/>
        </w:rPr>
        <w:t>Plot</w:t>
      </w:r>
      <w:r>
        <w:rPr>
          <w:color w:val="191919"/>
          <w:spacing w:val="-6"/>
          <w:sz w:val="28"/>
        </w:rPr>
        <w:t xml:space="preserve"> </w:t>
      </w:r>
      <w:r>
        <w:rPr>
          <w:color w:val="191919"/>
          <w:sz w:val="28"/>
        </w:rPr>
        <w:t>Intelligence</w:t>
      </w:r>
      <w:r>
        <w:rPr>
          <w:color w:val="191919"/>
          <w:spacing w:val="-5"/>
          <w:sz w:val="28"/>
        </w:rPr>
        <w:t xml:space="preserve"> </w:t>
      </w:r>
      <w:r>
        <w:rPr>
          <w:color w:val="191919"/>
          <w:sz w:val="28"/>
        </w:rPr>
        <w:t>Platform</w:t>
      </w:r>
      <w:r>
        <w:rPr>
          <w:color w:val="191919"/>
          <w:spacing w:val="-6"/>
          <w:sz w:val="28"/>
        </w:rPr>
        <w:t xml:space="preserve"> </w:t>
      </w:r>
      <w:r>
        <w:rPr>
          <w:color w:val="191919"/>
          <w:sz w:val="28"/>
        </w:rPr>
        <w:t>for</w:t>
      </w:r>
      <w:r>
        <w:rPr>
          <w:color w:val="191919"/>
          <w:spacing w:val="-5"/>
          <w:sz w:val="28"/>
        </w:rPr>
        <w:t xml:space="preserve"> </w:t>
      </w:r>
      <w:r>
        <w:rPr>
          <w:color w:val="191919"/>
          <w:sz w:val="28"/>
        </w:rPr>
        <w:t>Hyderabad</w:t>
      </w:r>
      <w:r>
        <w:rPr>
          <w:color w:val="191919"/>
          <w:spacing w:val="-6"/>
          <w:sz w:val="28"/>
        </w:rPr>
        <w:t xml:space="preserve"> </w:t>
      </w:r>
      <w:r>
        <w:rPr>
          <w:color w:val="191919"/>
          <w:sz w:val="28"/>
        </w:rPr>
        <w:t>Growth</w:t>
      </w:r>
      <w:r>
        <w:rPr>
          <w:color w:val="191919"/>
          <w:spacing w:val="-5"/>
          <w:sz w:val="28"/>
        </w:rPr>
        <w:t xml:space="preserve"> </w:t>
      </w:r>
      <w:r>
        <w:rPr>
          <w:color w:val="191919"/>
          <w:spacing w:val="-2"/>
          <w:sz w:val="28"/>
        </w:rPr>
        <w:t>Corridors</w:t>
      </w:r>
    </w:p>
    <w:p w14:paraId="06485CE3" w14:textId="77777777" w:rsidR="00597024" w:rsidRDefault="00597024">
      <w:pPr>
        <w:pStyle w:val="BodyText"/>
        <w:spacing w:before="4"/>
        <w:rPr>
          <w:sz w:val="10"/>
        </w:rPr>
      </w:pPr>
    </w:p>
    <w:tbl>
      <w:tblPr>
        <w:tblW w:w="0" w:type="auto"/>
        <w:tblInd w:w="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0"/>
        <w:gridCol w:w="3100"/>
        <w:gridCol w:w="3159"/>
      </w:tblGrid>
      <w:tr w:rsidR="00597024" w14:paraId="316BF1E8" w14:textId="77777777">
        <w:trPr>
          <w:trHeight w:val="973"/>
        </w:trPr>
        <w:tc>
          <w:tcPr>
            <w:tcW w:w="3100" w:type="dxa"/>
            <w:shd w:val="clear" w:color="auto" w:fill="EAF3FC"/>
          </w:tcPr>
          <w:p w14:paraId="212014F5" w14:textId="77777777" w:rsidR="00597024" w:rsidRDefault="00000000">
            <w:pPr>
              <w:pStyle w:val="TableParagraph"/>
              <w:spacing w:before="130" w:line="207" w:lineRule="exact"/>
              <w:ind w:left="201"/>
              <w:rPr>
                <w:sz w:val="18"/>
              </w:rPr>
            </w:pPr>
            <w:r>
              <w:rPr>
                <w:color w:val="666666"/>
                <w:sz w:val="18"/>
              </w:rPr>
              <w:t>Primary</w:t>
            </w:r>
            <w:r>
              <w:rPr>
                <w:color w:val="666666"/>
                <w:spacing w:val="-1"/>
                <w:sz w:val="18"/>
              </w:rPr>
              <w:t xml:space="preserve"> </w:t>
            </w:r>
            <w:r>
              <w:rPr>
                <w:color w:val="666666"/>
                <w:spacing w:val="-2"/>
                <w:sz w:val="18"/>
              </w:rPr>
              <w:t>Buyer</w:t>
            </w:r>
          </w:p>
          <w:p w14:paraId="66D0C016" w14:textId="77777777" w:rsidR="00597024" w:rsidRDefault="00000000">
            <w:pPr>
              <w:pStyle w:val="TableParagraph"/>
              <w:spacing w:before="0"/>
              <w:ind w:left="201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1477EB"/>
              </w:rPr>
              <w:t>Plot</w:t>
            </w:r>
            <w:r>
              <w:rPr>
                <w:rFonts w:ascii="Arial" w:hAnsi="Arial"/>
                <w:b/>
                <w:color w:val="1477EB"/>
                <w:spacing w:val="-13"/>
              </w:rPr>
              <w:t xml:space="preserve"> </w:t>
            </w:r>
            <w:r>
              <w:rPr>
                <w:rFonts w:ascii="Arial" w:hAnsi="Arial"/>
                <w:b/>
                <w:color w:val="1477EB"/>
              </w:rPr>
              <w:t>buyers</w:t>
            </w:r>
            <w:r>
              <w:rPr>
                <w:rFonts w:ascii="Arial" w:hAnsi="Arial"/>
                <w:b/>
                <w:color w:val="1477EB"/>
                <w:spacing w:val="-13"/>
              </w:rPr>
              <w:t xml:space="preserve"> </w:t>
            </w:r>
            <w:r>
              <w:rPr>
                <w:rFonts w:ascii="Arial" w:hAnsi="Arial"/>
                <w:b/>
                <w:color w:val="1477EB"/>
              </w:rPr>
              <w:t>—</w:t>
            </w:r>
            <w:r>
              <w:rPr>
                <w:rFonts w:ascii="Arial" w:hAnsi="Arial"/>
                <w:b/>
                <w:color w:val="1477EB"/>
                <w:spacing w:val="-13"/>
              </w:rPr>
              <w:t xml:space="preserve"> </w:t>
            </w:r>
            <w:r>
              <w:rPr>
                <w:rFonts w:ascii="Arial" w:hAnsi="Arial"/>
                <w:b/>
                <w:color w:val="1477EB"/>
              </w:rPr>
              <w:t xml:space="preserve">growth </w:t>
            </w:r>
            <w:r>
              <w:rPr>
                <w:rFonts w:ascii="Arial" w:hAnsi="Arial"/>
                <w:b/>
                <w:color w:val="1477EB"/>
                <w:spacing w:val="-2"/>
              </w:rPr>
              <w:t>corridors</w:t>
            </w:r>
          </w:p>
        </w:tc>
        <w:tc>
          <w:tcPr>
            <w:tcW w:w="3100" w:type="dxa"/>
            <w:shd w:val="clear" w:color="auto" w:fill="FFEFE5"/>
          </w:tcPr>
          <w:p w14:paraId="7165F7F6" w14:textId="77777777" w:rsidR="00597024" w:rsidRDefault="00000000">
            <w:pPr>
              <w:pStyle w:val="TableParagraph"/>
              <w:spacing w:before="130"/>
              <w:ind w:left="201" w:right="696"/>
              <w:rPr>
                <w:rFonts w:ascii="Arial"/>
                <w:b/>
              </w:rPr>
            </w:pPr>
            <w:r>
              <w:rPr>
                <w:color w:val="666666"/>
                <w:sz w:val="18"/>
              </w:rPr>
              <w:t xml:space="preserve">Revenue Model </w:t>
            </w:r>
            <w:r>
              <w:rPr>
                <w:rFonts w:ascii="Arial"/>
                <w:b/>
                <w:color w:val="F76B03"/>
              </w:rPr>
              <w:t>Premium</w:t>
            </w:r>
            <w:r>
              <w:rPr>
                <w:rFonts w:ascii="Arial"/>
                <w:b/>
                <w:color w:val="F76B03"/>
                <w:spacing w:val="-16"/>
              </w:rPr>
              <w:t xml:space="preserve"> </w:t>
            </w:r>
            <w:r>
              <w:rPr>
                <w:rFonts w:ascii="Arial"/>
                <w:b/>
                <w:color w:val="F76B03"/>
              </w:rPr>
              <w:t>SaaS</w:t>
            </w:r>
            <w:r>
              <w:rPr>
                <w:rFonts w:ascii="Arial"/>
                <w:b/>
                <w:color w:val="F76B03"/>
                <w:spacing w:val="-15"/>
              </w:rPr>
              <w:t xml:space="preserve"> </w:t>
            </w:r>
            <w:r>
              <w:rPr>
                <w:rFonts w:ascii="Arial"/>
                <w:b/>
                <w:color w:val="F76B03"/>
              </w:rPr>
              <w:t xml:space="preserve">buyer </w:t>
            </w:r>
            <w:r>
              <w:rPr>
                <w:rFonts w:ascii="Arial"/>
                <w:b/>
                <w:color w:val="F76B03"/>
                <w:spacing w:val="-2"/>
              </w:rPr>
              <w:t>tools</w:t>
            </w:r>
          </w:p>
        </w:tc>
        <w:tc>
          <w:tcPr>
            <w:tcW w:w="3159" w:type="dxa"/>
            <w:shd w:val="clear" w:color="auto" w:fill="E9F6EF"/>
          </w:tcPr>
          <w:p w14:paraId="6FE68EC0" w14:textId="77777777" w:rsidR="00597024" w:rsidRDefault="00000000">
            <w:pPr>
              <w:pStyle w:val="TableParagraph"/>
              <w:spacing w:before="130" w:line="207" w:lineRule="exact"/>
              <w:ind w:left="202"/>
              <w:rPr>
                <w:sz w:val="18"/>
              </w:rPr>
            </w:pPr>
            <w:r>
              <w:rPr>
                <w:color w:val="666666"/>
                <w:sz w:val="18"/>
              </w:rPr>
              <w:t>Launch</w:t>
            </w:r>
            <w:r>
              <w:rPr>
                <w:color w:val="666666"/>
                <w:spacing w:val="-6"/>
                <w:sz w:val="18"/>
              </w:rPr>
              <w:t xml:space="preserve"> </w:t>
            </w:r>
            <w:r>
              <w:rPr>
                <w:color w:val="666666"/>
                <w:spacing w:val="-2"/>
                <w:sz w:val="18"/>
              </w:rPr>
              <w:t>Timeline</w:t>
            </w:r>
          </w:p>
          <w:p w14:paraId="7AFF5BA6" w14:textId="77777777" w:rsidR="00597024" w:rsidRDefault="00000000">
            <w:pPr>
              <w:pStyle w:val="TableParagraph"/>
              <w:spacing w:before="0" w:line="253" w:lineRule="exact"/>
              <w:ind w:left="20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198E59"/>
              </w:rPr>
              <w:t>3</w:t>
            </w:r>
            <w:r>
              <w:rPr>
                <w:rFonts w:ascii="Arial" w:hAnsi="Arial"/>
                <w:b/>
                <w:color w:val="198E59"/>
                <w:spacing w:val="-3"/>
              </w:rPr>
              <w:t xml:space="preserve"> </w:t>
            </w:r>
            <w:r>
              <w:rPr>
                <w:rFonts w:ascii="Arial" w:hAnsi="Arial"/>
                <w:b/>
                <w:color w:val="198E59"/>
              </w:rPr>
              <w:t>months</w:t>
            </w:r>
            <w:r>
              <w:rPr>
                <w:rFonts w:ascii="Arial" w:hAnsi="Arial"/>
                <w:b/>
                <w:color w:val="198E59"/>
                <w:spacing w:val="-3"/>
              </w:rPr>
              <w:t xml:space="preserve"> </w:t>
            </w:r>
            <w:r>
              <w:rPr>
                <w:rFonts w:ascii="Arial" w:hAnsi="Arial"/>
                <w:b/>
                <w:color w:val="198E59"/>
              </w:rPr>
              <w:t>—</w:t>
            </w:r>
            <w:r>
              <w:rPr>
                <w:rFonts w:ascii="Arial" w:hAnsi="Arial"/>
                <w:b/>
                <w:color w:val="198E59"/>
                <w:spacing w:val="-3"/>
              </w:rPr>
              <w:t xml:space="preserve"> </w:t>
            </w:r>
            <w:r>
              <w:rPr>
                <w:rFonts w:ascii="Arial" w:hAnsi="Arial"/>
                <w:b/>
                <w:color w:val="198E59"/>
              </w:rPr>
              <w:t>lean</w:t>
            </w:r>
            <w:r>
              <w:rPr>
                <w:rFonts w:ascii="Arial" w:hAnsi="Arial"/>
                <w:b/>
                <w:color w:val="198E59"/>
                <w:spacing w:val="-3"/>
              </w:rPr>
              <w:t xml:space="preserve"> </w:t>
            </w:r>
            <w:r>
              <w:rPr>
                <w:rFonts w:ascii="Arial" w:hAnsi="Arial"/>
                <w:b/>
                <w:color w:val="198E59"/>
              </w:rPr>
              <w:t>and</w:t>
            </w:r>
            <w:r>
              <w:rPr>
                <w:rFonts w:ascii="Arial" w:hAnsi="Arial"/>
                <w:b/>
                <w:color w:val="198E59"/>
                <w:spacing w:val="-3"/>
              </w:rPr>
              <w:t xml:space="preserve"> </w:t>
            </w:r>
            <w:r>
              <w:rPr>
                <w:rFonts w:ascii="Arial" w:hAnsi="Arial"/>
                <w:b/>
                <w:color w:val="198E59"/>
                <w:spacing w:val="-4"/>
              </w:rPr>
              <w:t>fast</w:t>
            </w:r>
          </w:p>
        </w:tc>
      </w:tr>
    </w:tbl>
    <w:p w14:paraId="152C1BD6" w14:textId="77777777" w:rsidR="00597024" w:rsidRDefault="00597024">
      <w:pPr>
        <w:pStyle w:val="BodyText"/>
        <w:spacing w:before="131"/>
        <w:rPr>
          <w:sz w:val="28"/>
        </w:rPr>
      </w:pPr>
    </w:p>
    <w:p w14:paraId="5834B051" w14:textId="77777777" w:rsidR="00597024" w:rsidRDefault="00000000">
      <w:pPr>
        <w:ind w:left="2"/>
        <w:rPr>
          <w:rFonts w:ascii="Arial"/>
          <w:i/>
          <w:sz w:val="18"/>
        </w:rPr>
      </w:pPr>
      <w:r>
        <w:rPr>
          <w:rFonts w:ascii="Arial"/>
          <w:i/>
          <w:color w:val="666666"/>
          <w:sz w:val="18"/>
        </w:rPr>
        <w:t>Prepared</w:t>
      </w:r>
      <w:r>
        <w:rPr>
          <w:rFonts w:ascii="Arial"/>
          <w:i/>
          <w:color w:val="666666"/>
          <w:spacing w:val="-5"/>
          <w:sz w:val="18"/>
        </w:rPr>
        <w:t xml:space="preserve"> </w:t>
      </w:r>
      <w:r>
        <w:rPr>
          <w:rFonts w:ascii="Arial"/>
          <w:i/>
          <w:color w:val="666666"/>
          <w:sz w:val="18"/>
        </w:rPr>
        <w:t>by</w:t>
      </w:r>
      <w:r>
        <w:rPr>
          <w:rFonts w:ascii="Arial"/>
          <w:i/>
          <w:color w:val="666666"/>
          <w:spacing w:val="-3"/>
          <w:sz w:val="18"/>
        </w:rPr>
        <w:t xml:space="preserve"> </w:t>
      </w:r>
      <w:r>
        <w:rPr>
          <w:rFonts w:ascii="Arial"/>
          <w:i/>
          <w:color w:val="666666"/>
          <w:sz w:val="18"/>
        </w:rPr>
        <w:t>BSMA</w:t>
      </w:r>
      <w:r>
        <w:rPr>
          <w:rFonts w:ascii="Arial"/>
          <w:i/>
          <w:color w:val="666666"/>
          <w:spacing w:val="-2"/>
          <w:sz w:val="18"/>
        </w:rPr>
        <w:t xml:space="preserve"> </w:t>
      </w:r>
      <w:r>
        <w:rPr>
          <w:rFonts w:ascii="Arial"/>
          <w:i/>
          <w:color w:val="666666"/>
          <w:sz w:val="18"/>
        </w:rPr>
        <w:t>Enterprises</w:t>
      </w:r>
      <w:r>
        <w:rPr>
          <w:rFonts w:ascii="Arial"/>
          <w:i/>
          <w:color w:val="666666"/>
          <w:spacing w:val="45"/>
          <w:sz w:val="18"/>
        </w:rPr>
        <w:t xml:space="preserve"> </w:t>
      </w:r>
      <w:r>
        <w:rPr>
          <w:rFonts w:ascii="Arial"/>
          <w:i/>
          <w:color w:val="666666"/>
          <w:sz w:val="18"/>
        </w:rPr>
        <w:t>|</w:t>
      </w:r>
      <w:r>
        <w:rPr>
          <w:rFonts w:ascii="Arial"/>
          <w:i/>
          <w:color w:val="666666"/>
          <w:spacing w:val="46"/>
          <w:sz w:val="18"/>
        </w:rPr>
        <w:t xml:space="preserve"> </w:t>
      </w:r>
      <w:r>
        <w:rPr>
          <w:rFonts w:ascii="Arial"/>
          <w:i/>
          <w:color w:val="666666"/>
          <w:sz w:val="18"/>
        </w:rPr>
        <w:t>April</w:t>
      </w:r>
      <w:r>
        <w:rPr>
          <w:rFonts w:ascii="Arial"/>
          <w:i/>
          <w:color w:val="666666"/>
          <w:spacing w:val="-2"/>
          <w:sz w:val="18"/>
        </w:rPr>
        <w:t xml:space="preserve"> </w:t>
      </w:r>
      <w:r>
        <w:rPr>
          <w:rFonts w:ascii="Arial"/>
          <w:i/>
          <w:color w:val="666666"/>
          <w:sz w:val="18"/>
        </w:rPr>
        <w:t>2026</w:t>
      </w:r>
      <w:r>
        <w:rPr>
          <w:rFonts w:ascii="Arial"/>
          <w:i/>
          <w:color w:val="666666"/>
          <w:spacing w:val="45"/>
          <w:sz w:val="18"/>
        </w:rPr>
        <w:t xml:space="preserve"> </w:t>
      </w:r>
      <w:r>
        <w:rPr>
          <w:rFonts w:ascii="Arial"/>
          <w:i/>
          <w:color w:val="666666"/>
          <w:sz w:val="18"/>
        </w:rPr>
        <w:t>|</w:t>
      </w:r>
      <w:r>
        <w:rPr>
          <w:rFonts w:ascii="Arial"/>
          <w:i/>
          <w:color w:val="666666"/>
          <w:spacing w:val="46"/>
          <w:sz w:val="18"/>
        </w:rPr>
        <w:t xml:space="preserve"> </w:t>
      </w:r>
      <w:r>
        <w:rPr>
          <w:rFonts w:ascii="Arial"/>
          <w:i/>
          <w:color w:val="666666"/>
          <w:sz w:val="18"/>
        </w:rPr>
        <w:t>Hyderabad,</w:t>
      </w:r>
      <w:r>
        <w:rPr>
          <w:rFonts w:ascii="Arial"/>
          <w:i/>
          <w:color w:val="666666"/>
          <w:spacing w:val="-2"/>
          <w:sz w:val="18"/>
        </w:rPr>
        <w:t xml:space="preserve"> Telangana</w:t>
      </w:r>
    </w:p>
    <w:p w14:paraId="785CE984" w14:textId="77777777" w:rsidR="00597024" w:rsidRDefault="00597024">
      <w:pPr>
        <w:rPr>
          <w:rFonts w:ascii="Arial"/>
          <w:i/>
          <w:sz w:val="18"/>
        </w:rPr>
        <w:sectPr w:rsidR="00597024">
          <w:headerReference w:type="default" r:id="rId7"/>
          <w:footerReference w:type="default" r:id="rId8"/>
          <w:type w:val="continuous"/>
          <w:pgSz w:w="12240" w:h="15840"/>
          <w:pgMar w:top="980" w:right="720" w:bottom="820" w:left="1080" w:header="714" w:footer="631" w:gutter="0"/>
          <w:pgNumType w:start="1"/>
          <w:cols w:space="720"/>
        </w:sectPr>
      </w:pPr>
    </w:p>
    <w:p w14:paraId="1F7761D8" w14:textId="77777777" w:rsidR="00597024" w:rsidRDefault="00597024">
      <w:pPr>
        <w:pStyle w:val="BodyText"/>
        <w:spacing w:before="11"/>
        <w:rPr>
          <w:rFonts w:ascii="Arial"/>
          <w:i/>
          <w:sz w:val="2"/>
        </w:rPr>
      </w:pPr>
    </w:p>
    <w:p w14:paraId="41F15CBB" w14:textId="77777777" w:rsidR="00597024" w:rsidRDefault="00000000">
      <w:pPr>
        <w:pStyle w:val="BodyText"/>
        <w:spacing w:line="20" w:lineRule="exact"/>
        <w:ind w:left="-8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52A11887" wp14:editId="0936C1DF">
                <wp:extent cx="6400165" cy="9525"/>
                <wp:effectExtent l="9525" t="0" r="635" b="0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165" cy="9525"/>
                          <a:chOff x="0" y="0"/>
                          <a:chExt cx="6400165" cy="952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147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811D19" id="Group 8" o:spid="_x0000_s1026" style="width:503.95pt;height:.75pt;mso-position-horizontal-relative:char;mso-position-vertical-relative:line" coordsize="6400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">
                <v:shape id="Graphic 9" o:spid="_x0000_s1027" style="position:absolute;top:47;width:64001;height:13;visibility:visible;mso-wrap-style:square;v-text-anchor:top" coordsize="6400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" path="m6400165,l,em6400165,l,e" filled="f" strokecolor="#1477eb">
                  <v:path arrowok="t"/>
                </v:shape>
                <w10:anchorlock/>
              </v:group>
            </w:pict>
          </mc:Fallback>
        </mc:AlternateContent>
      </w:r>
    </w:p>
    <w:p w14:paraId="637F53CA" w14:textId="77777777" w:rsidR="00597024" w:rsidRDefault="00000000">
      <w:pPr>
        <w:pStyle w:val="Heading1"/>
        <w:numPr>
          <w:ilvl w:val="0"/>
          <w:numId w:val="35"/>
        </w:numPr>
        <w:tabs>
          <w:tab w:val="left" w:pos="311"/>
        </w:tabs>
        <w:ind w:left="311" w:hanging="309"/>
      </w:pPr>
      <w:r>
        <w:rPr>
          <w:color w:val="1477EB"/>
        </w:rPr>
        <w:t>STRATEGIC</w:t>
      </w:r>
      <w:r>
        <w:rPr>
          <w:color w:val="1477EB"/>
          <w:spacing w:val="-6"/>
        </w:rPr>
        <w:t xml:space="preserve"> </w:t>
      </w:r>
      <w:r>
        <w:rPr>
          <w:color w:val="1477EB"/>
        </w:rPr>
        <w:t>RATIONALE</w:t>
      </w:r>
      <w:r>
        <w:rPr>
          <w:color w:val="1477EB"/>
          <w:spacing w:val="-5"/>
        </w:rPr>
        <w:t xml:space="preserve"> </w:t>
      </w:r>
      <w:r>
        <w:rPr>
          <w:color w:val="1477EB"/>
        </w:rPr>
        <w:t>—</w:t>
      </w:r>
      <w:r>
        <w:rPr>
          <w:color w:val="1477EB"/>
          <w:spacing w:val="-5"/>
        </w:rPr>
        <w:t xml:space="preserve"> </w:t>
      </w:r>
      <w:r>
        <w:rPr>
          <w:color w:val="1477EB"/>
        </w:rPr>
        <w:t>WHY</w:t>
      </w:r>
      <w:r>
        <w:rPr>
          <w:color w:val="1477EB"/>
          <w:spacing w:val="-6"/>
        </w:rPr>
        <w:t xml:space="preserve"> </w:t>
      </w:r>
      <w:r>
        <w:rPr>
          <w:color w:val="1477EB"/>
        </w:rPr>
        <w:t>PLOT</w:t>
      </w:r>
      <w:r>
        <w:rPr>
          <w:color w:val="1477EB"/>
          <w:spacing w:val="-5"/>
        </w:rPr>
        <w:t xml:space="preserve"> </w:t>
      </w:r>
      <w:r>
        <w:rPr>
          <w:color w:val="1477EB"/>
        </w:rPr>
        <w:t>BUYERS</w:t>
      </w:r>
      <w:r>
        <w:rPr>
          <w:color w:val="1477EB"/>
          <w:spacing w:val="-5"/>
        </w:rPr>
        <w:t xml:space="preserve"> </w:t>
      </w:r>
      <w:r>
        <w:rPr>
          <w:color w:val="1477EB"/>
          <w:spacing w:val="-2"/>
        </w:rPr>
        <w:t>FIRST</w:t>
      </w:r>
    </w:p>
    <w:p w14:paraId="26BE4EC4" w14:textId="77777777" w:rsidR="00597024" w:rsidRDefault="00000000">
      <w:pPr>
        <w:pStyle w:val="BodyText"/>
        <w:spacing w:before="2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4B83ECA" wp14:editId="7B4D7663">
                <wp:simplePos x="0" y="0"/>
                <wp:positionH relativeFrom="page">
                  <wp:posOffset>685800</wp:posOffset>
                </wp:positionH>
                <wp:positionV relativeFrom="paragraph">
                  <wp:posOffset>75250</wp:posOffset>
                </wp:positionV>
                <wp:extent cx="6400165" cy="1270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270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400165" y="12700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6B0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DB6EAD" id="Graphic 10" o:spid="_x0000_s1026" style="position:absolute;margin-left:54pt;margin-top:5.95pt;width:503.95pt;height: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" path="m6400165,l,,,12700r6400165,l6400165,xe" fillcolor="#f76b03" stroked="f">
                <v:path arrowok="t"/>
                <w10:wrap type="topAndBottom" anchorx="page"/>
              </v:shape>
            </w:pict>
          </mc:Fallback>
        </mc:AlternateContent>
      </w:r>
    </w:p>
    <w:p w14:paraId="6DE07BA2" w14:textId="77777777" w:rsidR="00597024" w:rsidRDefault="00000000">
      <w:pPr>
        <w:pStyle w:val="BodyText"/>
        <w:spacing w:before="120" w:line="319" w:lineRule="auto"/>
        <w:ind w:left="2" w:right="380"/>
      </w:pPr>
      <w:r>
        <w:rPr>
          <w:color w:val="191919"/>
        </w:rPr>
        <w:t>The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decision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to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lead</w:t>
      </w:r>
      <w:r>
        <w:rPr>
          <w:color w:val="191919"/>
          <w:spacing w:val="-3"/>
        </w:rPr>
        <w:t xml:space="preserve"> </w:t>
      </w:r>
      <w:proofErr w:type="spellStart"/>
      <w:r>
        <w:rPr>
          <w:color w:val="191919"/>
        </w:rPr>
        <w:t>Vasathee's</w:t>
      </w:r>
      <w:proofErr w:type="spellEnd"/>
      <w:r>
        <w:rPr>
          <w:color w:val="191919"/>
          <w:spacing w:val="-3"/>
        </w:rPr>
        <w:t xml:space="preserve"> </w:t>
      </w:r>
      <w:r>
        <w:rPr>
          <w:color w:val="191919"/>
        </w:rPr>
        <w:t>MVP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with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plot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buyers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in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Hyderabad's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growth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corridors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is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not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a compromise — it is the sharpest possible market entry. Here is the logic:</w:t>
      </w:r>
    </w:p>
    <w:p w14:paraId="57F3EC2A" w14:textId="77777777" w:rsidR="00597024" w:rsidRDefault="00597024">
      <w:pPr>
        <w:pStyle w:val="BodyText"/>
      </w:pPr>
    </w:p>
    <w:p w14:paraId="43B7D9E7" w14:textId="77777777" w:rsidR="00597024" w:rsidRDefault="00597024">
      <w:pPr>
        <w:pStyle w:val="BodyText"/>
        <w:spacing w:before="26"/>
      </w:pPr>
    </w:p>
    <w:p w14:paraId="7F2F5A2A" w14:textId="77777777" w:rsidR="00597024" w:rsidRDefault="00000000">
      <w:pPr>
        <w:pStyle w:val="ListParagraph"/>
        <w:numPr>
          <w:ilvl w:val="1"/>
          <w:numId w:val="35"/>
        </w:numPr>
        <w:tabs>
          <w:tab w:val="left" w:pos="427"/>
        </w:tabs>
        <w:ind w:left="427" w:hanging="425"/>
        <w:rPr>
          <w:rFonts w:ascii="Arial"/>
          <w:b/>
        </w:rPr>
      </w:pPr>
      <w:r>
        <w:rPr>
          <w:rFonts w:ascii="Arial"/>
          <w:b/>
          <w:color w:val="F76B03"/>
        </w:rPr>
        <w:t>The</w:t>
      </w:r>
      <w:r>
        <w:rPr>
          <w:rFonts w:ascii="Arial"/>
          <w:b/>
          <w:color w:val="F76B03"/>
          <w:spacing w:val="-5"/>
        </w:rPr>
        <w:t xml:space="preserve"> </w:t>
      </w:r>
      <w:r>
        <w:rPr>
          <w:rFonts w:ascii="Arial"/>
          <w:b/>
          <w:color w:val="F76B03"/>
        </w:rPr>
        <w:t>Underserved</w:t>
      </w:r>
      <w:r>
        <w:rPr>
          <w:rFonts w:ascii="Arial"/>
          <w:b/>
          <w:color w:val="F76B03"/>
          <w:spacing w:val="-5"/>
        </w:rPr>
        <w:t xml:space="preserve"> </w:t>
      </w:r>
      <w:r>
        <w:rPr>
          <w:rFonts w:ascii="Arial"/>
          <w:b/>
          <w:color w:val="F76B03"/>
        </w:rPr>
        <w:t>Segment</w:t>
      </w:r>
      <w:r>
        <w:rPr>
          <w:rFonts w:ascii="Arial"/>
          <w:b/>
          <w:color w:val="F76B03"/>
          <w:spacing w:val="-5"/>
        </w:rPr>
        <w:t xml:space="preserve"> </w:t>
      </w:r>
      <w:r>
        <w:rPr>
          <w:rFonts w:ascii="Arial"/>
          <w:b/>
          <w:color w:val="F76B03"/>
          <w:spacing w:val="-2"/>
        </w:rPr>
        <w:t>Argument</w:t>
      </w:r>
    </w:p>
    <w:p w14:paraId="56A308FF" w14:textId="77777777" w:rsidR="00597024" w:rsidRDefault="00000000">
      <w:pPr>
        <w:pStyle w:val="BodyText"/>
        <w:spacing w:before="80" w:line="319" w:lineRule="auto"/>
        <w:ind w:left="2" w:right="380"/>
      </w:pPr>
      <w:r>
        <w:rPr>
          <w:color w:val="191919"/>
        </w:rPr>
        <w:t>Of</w:t>
      </w:r>
      <w:r>
        <w:rPr>
          <w:color w:val="191919"/>
          <w:spacing w:val="-2"/>
        </w:rPr>
        <w:t xml:space="preserve"> </w:t>
      </w:r>
      <w:r>
        <w:rPr>
          <w:color w:val="191919"/>
        </w:rPr>
        <w:t>all</w:t>
      </w:r>
      <w:r>
        <w:rPr>
          <w:color w:val="191919"/>
          <w:spacing w:val="-2"/>
        </w:rPr>
        <w:t xml:space="preserve"> </w:t>
      </w:r>
      <w:r>
        <w:rPr>
          <w:color w:val="191919"/>
        </w:rPr>
        <w:t>buyer</w:t>
      </w:r>
      <w:r>
        <w:rPr>
          <w:color w:val="191919"/>
          <w:spacing w:val="-2"/>
        </w:rPr>
        <w:t xml:space="preserve"> </w:t>
      </w:r>
      <w:r>
        <w:rPr>
          <w:color w:val="191919"/>
        </w:rPr>
        <w:t>categories</w:t>
      </w:r>
      <w:r>
        <w:rPr>
          <w:color w:val="191919"/>
          <w:spacing w:val="-2"/>
        </w:rPr>
        <w:t xml:space="preserve"> </w:t>
      </w:r>
      <w:r>
        <w:rPr>
          <w:color w:val="191919"/>
        </w:rPr>
        <w:t>in</w:t>
      </w:r>
      <w:r>
        <w:rPr>
          <w:color w:val="191919"/>
          <w:spacing w:val="-2"/>
        </w:rPr>
        <w:t xml:space="preserve"> </w:t>
      </w:r>
      <w:r>
        <w:rPr>
          <w:color w:val="191919"/>
        </w:rPr>
        <w:t>Hyderabad</w:t>
      </w:r>
      <w:r>
        <w:rPr>
          <w:color w:val="191919"/>
          <w:spacing w:val="-2"/>
        </w:rPr>
        <w:t xml:space="preserve"> </w:t>
      </w:r>
      <w:r>
        <w:rPr>
          <w:color w:val="191919"/>
        </w:rPr>
        <w:t>real</w:t>
      </w:r>
      <w:r>
        <w:rPr>
          <w:color w:val="191919"/>
          <w:spacing w:val="-2"/>
        </w:rPr>
        <w:t xml:space="preserve"> </w:t>
      </w:r>
      <w:r>
        <w:rPr>
          <w:color w:val="191919"/>
        </w:rPr>
        <w:t>estate,</w:t>
      </w:r>
      <w:r>
        <w:rPr>
          <w:color w:val="191919"/>
          <w:spacing w:val="-2"/>
        </w:rPr>
        <w:t xml:space="preserve"> </w:t>
      </w:r>
      <w:r>
        <w:rPr>
          <w:color w:val="191919"/>
        </w:rPr>
        <w:t>plot</w:t>
      </w:r>
      <w:r>
        <w:rPr>
          <w:color w:val="191919"/>
          <w:spacing w:val="-2"/>
        </w:rPr>
        <w:t xml:space="preserve"> </w:t>
      </w:r>
      <w:r>
        <w:rPr>
          <w:color w:val="191919"/>
        </w:rPr>
        <w:t>buyers</w:t>
      </w:r>
      <w:r>
        <w:rPr>
          <w:color w:val="191919"/>
          <w:spacing w:val="-2"/>
        </w:rPr>
        <w:t xml:space="preserve"> </w:t>
      </w:r>
      <w:r>
        <w:rPr>
          <w:color w:val="191919"/>
        </w:rPr>
        <w:t>are</w:t>
      </w:r>
      <w:r>
        <w:rPr>
          <w:color w:val="191919"/>
          <w:spacing w:val="-2"/>
        </w:rPr>
        <w:t xml:space="preserve"> </w:t>
      </w:r>
      <w:r>
        <w:rPr>
          <w:color w:val="191919"/>
        </w:rPr>
        <w:t>the</w:t>
      </w:r>
      <w:r>
        <w:rPr>
          <w:color w:val="191919"/>
          <w:spacing w:val="-2"/>
        </w:rPr>
        <w:t xml:space="preserve"> </w:t>
      </w:r>
      <w:r>
        <w:rPr>
          <w:color w:val="191919"/>
        </w:rPr>
        <w:t>most</w:t>
      </w:r>
      <w:r>
        <w:rPr>
          <w:color w:val="191919"/>
          <w:spacing w:val="-2"/>
        </w:rPr>
        <w:t xml:space="preserve"> </w:t>
      </w:r>
      <w:r>
        <w:rPr>
          <w:color w:val="191919"/>
        </w:rPr>
        <w:t>digitally</w:t>
      </w:r>
      <w:r>
        <w:rPr>
          <w:color w:val="191919"/>
          <w:spacing w:val="-2"/>
        </w:rPr>
        <w:t xml:space="preserve"> </w:t>
      </w:r>
      <w:r>
        <w:rPr>
          <w:color w:val="191919"/>
        </w:rPr>
        <w:t>underserved</w:t>
      </w:r>
      <w:r>
        <w:rPr>
          <w:color w:val="191919"/>
          <w:spacing w:val="-2"/>
        </w:rPr>
        <w:t xml:space="preserve"> </w:t>
      </w:r>
      <w:r>
        <w:rPr>
          <w:color w:val="191919"/>
        </w:rPr>
        <w:t>and</w:t>
      </w:r>
      <w:r>
        <w:rPr>
          <w:color w:val="191919"/>
          <w:spacing w:val="-2"/>
        </w:rPr>
        <w:t xml:space="preserve"> </w:t>
      </w:r>
      <w:r>
        <w:rPr>
          <w:color w:val="191919"/>
        </w:rPr>
        <w:t>the most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financially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vulnerable.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The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market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analysis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confirmed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that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open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plot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listings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carry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the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highest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legal risk and the lowest platform intelligence coverage of any property type. DTCP and HMDA approval status, gram panchayat layout risk, revenue survey number verification, and growth corridor infrastructure trajectory — none of these are available on any existing platform.</w:t>
      </w:r>
    </w:p>
    <w:p w14:paraId="479D15B3" w14:textId="77777777" w:rsidR="00597024" w:rsidRDefault="00597024">
      <w:pPr>
        <w:pStyle w:val="BodyText"/>
        <w:spacing w:before="103"/>
        <w:rPr>
          <w:sz w:val="20"/>
        </w:rPr>
      </w:pPr>
    </w:p>
    <w:tbl>
      <w:tblPr>
        <w:tblW w:w="0" w:type="auto"/>
        <w:tblInd w:w="4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59"/>
      </w:tblGrid>
      <w:tr w:rsidR="00597024" w14:paraId="37D10806" w14:textId="77777777">
        <w:trPr>
          <w:trHeight w:val="460"/>
        </w:trPr>
        <w:tc>
          <w:tcPr>
            <w:tcW w:w="9359" w:type="dxa"/>
            <w:tcBorders>
              <w:top w:val="single" w:sz="4" w:space="0" w:color="1477EB"/>
              <w:left w:val="single" w:sz="18" w:space="0" w:color="1477EB"/>
            </w:tcBorders>
            <w:shd w:val="clear" w:color="auto" w:fill="EAF3FC"/>
          </w:tcPr>
          <w:p w14:paraId="70563F8D" w14:textId="77777777" w:rsidR="00597024" w:rsidRDefault="00000000">
            <w:pPr>
              <w:pStyle w:val="TableParagraph"/>
              <w:spacing w:before="136"/>
              <w:ind w:left="237"/>
              <w:rPr>
                <w:rFonts w:ascii="Arial"/>
                <w:b/>
              </w:rPr>
            </w:pPr>
            <w:r>
              <w:rPr>
                <w:rFonts w:ascii="Arial"/>
                <w:b/>
                <w:color w:val="1477EB"/>
              </w:rPr>
              <w:t>Why</w:t>
            </w:r>
            <w:r>
              <w:rPr>
                <w:rFonts w:ascii="Arial"/>
                <w:b/>
                <w:color w:val="1477EB"/>
                <w:spacing w:val="-4"/>
              </w:rPr>
              <w:t xml:space="preserve"> </w:t>
            </w:r>
            <w:r>
              <w:rPr>
                <w:rFonts w:ascii="Arial"/>
                <w:b/>
                <w:color w:val="1477EB"/>
              </w:rPr>
              <w:t>plot</w:t>
            </w:r>
            <w:r>
              <w:rPr>
                <w:rFonts w:ascii="Arial"/>
                <w:b/>
                <w:color w:val="1477EB"/>
                <w:spacing w:val="-3"/>
              </w:rPr>
              <w:t xml:space="preserve"> </w:t>
            </w:r>
            <w:r>
              <w:rPr>
                <w:rFonts w:ascii="Arial"/>
                <w:b/>
                <w:color w:val="1477EB"/>
              </w:rPr>
              <w:t>buyers</w:t>
            </w:r>
            <w:r>
              <w:rPr>
                <w:rFonts w:ascii="Arial"/>
                <w:b/>
                <w:color w:val="1477EB"/>
                <w:spacing w:val="-3"/>
              </w:rPr>
              <w:t xml:space="preserve"> </w:t>
            </w:r>
            <w:r>
              <w:rPr>
                <w:rFonts w:ascii="Arial"/>
                <w:b/>
                <w:color w:val="1477EB"/>
              </w:rPr>
              <w:t>will</w:t>
            </w:r>
            <w:r>
              <w:rPr>
                <w:rFonts w:ascii="Arial"/>
                <w:b/>
                <w:color w:val="1477EB"/>
                <w:spacing w:val="-4"/>
              </w:rPr>
              <w:t xml:space="preserve"> </w:t>
            </w:r>
            <w:r>
              <w:rPr>
                <w:rFonts w:ascii="Arial"/>
                <w:b/>
                <w:color w:val="1477EB"/>
              </w:rPr>
              <w:t>pay</w:t>
            </w:r>
            <w:r>
              <w:rPr>
                <w:rFonts w:ascii="Arial"/>
                <w:b/>
                <w:color w:val="1477EB"/>
                <w:spacing w:val="-3"/>
              </w:rPr>
              <w:t xml:space="preserve"> </w:t>
            </w:r>
            <w:r>
              <w:rPr>
                <w:rFonts w:ascii="Arial"/>
                <w:b/>
                <w:color w:val="1477EB"/>
              </w:rPr>
              <w:t>for</w:t>
            </w:r>
            <w:r>
              <w:rPr>
                <w:rFonts w:ascii="Arial"/>
                <w:b/>
                <w:color w:val="1477EB"/>
                <w:spacing w:val="-3"/>
              </w:rPr>
              <w:t xml:space="preserve"> </w:t>
            </w:r>
            <w:r>
              <w:rPr>
                <w:rFonts w:ascii="Arial"/>
                <w:b/>
                <w:color w:val="1477EB"/>
                <w:spacing w:val="-2"/>
              </w:rPr>
              <w:t>intelligence</w:t>
            </w:r>
          </w:p>
        </w:tc>
      </w:tr>
      <w:tr w:rsidR="00597024" w14:paraId="14BF3A15" w14:textId="77777777">
        <w:trPr>
          <w:trHeight w:val="602"/>
        </w:trPr>
        <w:tc>
          <w:tcPr>
            <w:tcW w:w="9359" w:type="dxa"/>
            <w:tcBorders>
              <w:left w:val="single" w:sz="18" w:space="0" w:color="1477EB"/>
            </w:tcBorders>
            <w:shd w:val="clear" w:color="auto" w:fill="EAF3FC"/>
          </w:tcPr>
          <w:p w14:paraId="692D9522" w14:textId="77777777" w:rsidR="00597024" w:rsidRDefault="00000000">
            <w:pPr>
              <w:pStyle w:val="TableParagraph"/>
              <w:numPr>
                <w:ilvl w:val="0"/>
                <w:numId w:val="34"/>
              </w:numPr>
              <w:tabs>
                <w:tab w:val="left" w:pos="361"/>
              </w:tabs>
              <w:spacing w:before="64" w:line="180" w:lineRule="auto"/>
              <w:ind w:right="461" w:firstLine="0"/>
              <w:rPr>
                <w:sz w:val="20"/>
              </w:rPr>
            </w:pPr>
            <w:r>
              <w:rPr>
                <w:color w:val="191919"/>
                <w:sz w:val="20"/>
              </w:rPr>
              <w:t>A</w:t>
            </w:r>
            <w:r>
              <w:rPr>
                <w:color w:val="191919"/>
                <w:spacing w:val="-2"/>
                <w:sz w:val="20"/>
              </w:rPr>
              <w:t xml:space="preserve"> </w:t>
            </w:r>
            <w:r>
              <w:rPr>
                <w:rFonts w:ascii="Yu Gothic" w:hAnsi="Yu Gothic"/>
                <w:color w:val="191919"/>
                <w:sz w:val="20"/>
              </w:rPr>
              <w:t>₹</w:t>
            </w:r>
            <w:r>
              <w:rPr>
                <w:color w:val="191919"/>
                <w:sz w:val="20"/>
              </w:rPr>
              <w:t>30–80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lakh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plot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purchase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in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the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wrong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layout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can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result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in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demolition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orders,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title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disputes,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or zero appreciation — losses that devastate middle-class families.</w:t>
            </w:r>
          </w:p>
        </w:tc>
      </w:tr>
      <w:tr w:rsidR="00597024" w14:paraId="0855789B" w14:textId="77777777">
        <w:trPr>
          <w:trHeight w:val="600"/>
        </w:trPr>
        <w:tc>
          <w:tcPr>
            <w:tcW w:w="9359" w:type="dxa"/>
            <w:tcBorders>
              <w:left w:val="single" w:sz="18" w:space="0" w:color="1477EB"/>
            </w:tcBorders>
            <w:shd w:val="clear" w:color="auto" w:fill="EAF3FC"/>
          </w:tcPr>
          <w:p w14:paraId="0723ED5B" w14:textId="77777777" w:rsidR="00597024" w:rsidRDefault="00000000">
            <w:pPr>
              <w:pStyle w:val="TableParagraph"/>
              <w:numPr>
                <w:ilvl w:val="0"/>
                <w:numId w:val="33"/>
              </w:numPr>
              <w:tabs>
                <w:tab w:val="left" w:pos="361"/>
              </w:tabs>
              <w:spacing w:before="66"/>
              <w:ind w:right="405" w:firstLine="0"/>
              <w:rPr>
                <w:sz w:val="20"/>
              </w:rPr>
            </w:pPr>
            <w:r>
              <w:rPr>
                <w:color w:val="191919"/>
                <w:sz w:val="20"/>
              </w:rPr>
              <w:t>Buyers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currently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depend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entirely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on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broker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claims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and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word-of-mouth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for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legal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and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locational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 xml:space="preserve">due </w:t>
            </w:r>
            <w:r>
              <w:rPr>
                <w:color w:val="191919"/>
                <w:spacing w:val="-2"/>
                <w:sz w:val="20"/>
              </w:rPr>
              <w:t>diligence.</w:t>
            </w:r>
          </w:p>
        </w:tc>
      </w:tr>
      <w:tr w:rsidR="00597024" w14:paraId="77C05135" w14:textId="77777777">
        <w:trPr>
          <w:trHeight w:val="597"/>
        </w:trPr>
        <w:tc>
          <w:tcPr>
            <w:tcW w:w="9359" w:type="dxa"/>
            <w:tcBorders>
              <w:left w:val="single" w:sz="18" w:space="0" w:color="1477EB"/>
            </w:tcBorders>
            <w:shd w:val="clear" w:color="auto" w:fill="EAF3FC"/>
          </w:tcPr>
          <w:p w14:paraId="52007CCB" w14:textId="77777777" w:rsidR="00597024" w:rsidRDefault="00000000">
            <w:pPr>
              <w:pStyle w:val="TableParagraph"/>
              <w:numPr>
                <w:ilvl w:val="0"/>
                <w:numId w:val="32"/>
              </w:numPr>
              <w:tabs>
                <w:tab w:val="left" w:pos="361"/>
              </w:tabs>
              <w:spacing w:before="66"/>
              <w:ind w:right="587" w:firstLine="0"/>
              <w:rPr>
                <w:sz w:val="20"/>
              </w:rPr>
            </w:pPr>
            <w:r>
              <w:rPr>
                <w:color w:val="191919"/>
                <w:sz w:val="20"/>
              </w:rPr>
              <w:t>No</w:t>
            </w:r>
            <w:r>
              <w:rPr>
                <w:color w:val="191919"/>
                <w:spacing w:val="-5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existing</w:t>
            </w:r>
            <w:r>
              <w:rPr>
                <w:color w:val="191919"/>
                <w:spacing w:val="-5"/>
                <w:sz w:val="20"/>
              </w:rPr>
              <w:t xml:space="preserve"> </w:t>
            </w:r>
            <w:proofErr w:type="gramStart"/>
            <w:r>
              <w:rPr>
                <w:color w:val="191919"/>
                <w:sz w:val="20"/>
              </w:rPr>
              <w:t>platform</w:t>
            </w:r>
            <w:r>
              <w:rPr>
                <w:color w:val="191919"/>
                <w:spacing w:val="-5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—</w:t>
            </w:r>
            <w:proofErr w:type="gramEnd"/>
            <w:r>
              <w:rPr>
                <w:color w:val="191919"/>
                <w:spacing w:val="-5"/>
                <w:sz w:val="20"/>
              </w:rPr>
              <w:t xml:space="preserve"> </w:t>
            </w:r>
            <w:proofErr w:type="spellStart"/>
            <w:r>
              <w:rPr>
                <w:color w:val="191919"/>
                <w:sz w:val="20"/>
              </w:rPr>
              <w:t>MagicBricks</w:t>
            </w:r>
            <w:proofErr w:type="spellEnd"/>
            <w:r>
              <w:rPr>
                <w:color w:val="191919"/>
                <w:sz w:val="20"/>
              </w:rPr>
              <w:t>,</w:t>
            </w:r>
            <w:r>
              <w:rPr>
                <w:color w:val="191919"/>
                <w:spacing w:val="-5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99acres,</w:t>
            </w:r>
            <w:r>
              <w:rPr>
                <w:color w:val="191919"/>
                <w:spacing w:val="-5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Housing.com,</w:t>
            </w:r>
            <w:r>
              <w:rPr>
                <w:color w:val="191919"/>
                <w:spacing w:val="-5"/>
                <w:sz w:val="20"/>
              </w:rPr>
              <w:t xml:space="preserve"> </w:t>
            </w:r>
            <w:proofErr w:type="spellStart"/>
            <w:r>
              <w:rPr>
                <w:color w:val="191919"/>
                <w:sz w:val="20"/>
              </w:rPr>
              <w:t>NoBroker</w:t>
            </w:r>
            <w:proofErr w:type="spellEnd"/>
            <w:r>
              <w:rPr>
                <w:color w:val="191919"/>
                <w:spacing w:val="-5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—</w:t>
            </w:r>
            <w:r>
              <w:rPr>
                <w:color w:val="191919"/>
                <w:spacing w:val="-5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provides</w:t>
            </w:r>
            <w:r>
              <w:rPr>
                <w:color w:val="191919"/>
                <w:spacing w:val="-5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plot-specific legal intelligence or growth corridor geospatial context.</w:t>
            </w:r>
          </w:p>
        </w:tc>
      </w:tr>
      <w:tr w:rsidR="00597024" w14:paraId="7D9A4844" w14:textId="77777777">
        <w:trPr>
          <w:trHeight w:val="598"/>
        </w:trPr>
        <w:tc>
          <w:tcPr>
            <w:tcW w:w="9359" w:type="dxa"/>
            <w:tcBorders>
              <w:left w:val="single" w:sz="18" w:space="0" w:color="1477EB"/>
              <w:bottom w:val="single" w:sz="4" w:space="0" w:color="1477EB"/>
            </w:tcBorders>
            <w:shd w:val="clear" w:color="auto" w:fill="EAF3FC"/>
          </w:tcPr>
          <w:p w14:paraId="27F859D0" w14:textId="77777777" w:rsidR="00597024" w:rsidRDefault="00000000">
            <w:pPr>
              <w:pStyle w:val="TableParagraph"/>
              <w:numPr>
                <w:ilvl w:val="0"/>
                <w:numId w:val="31"/>
              </w:numPr>
              <w:tabs>
                <w:tab w:val="left" w:pos="361"/>
              </w:tabs>
              <w:spacing w:before="63" w:line="180" w:lineRule="auto"/>
              <w:ind w:right="451" w:firstLine="0"/>
              <w:rPr>
                <w:sz w:val="20"/>
              </w:rPr>
            </w:pPr>
            <w:r>
              <w:rPr>
                <w:color w:val="191919"/>
                <w:sz w:val="20"/>
              </w:rPr>
              <w:t>A</w:t>
            </w:r>
            <w:r>
              <w:rPr>
                <w:color w:val="191919"/>
                <w:spacing w:val="-2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buyer</w:t>
            </w:r>
            <w:r>
              <w:rPr>
                <w:color w:val="191919"/>
                <w:spacing w:val="-2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 xml:space="preserve">spending </w:t>
            </w:r>
            <w:r>
              <w:rPr>
                <w:rFonts w:ascii="Yu Gothic" w:hAnsi="Yu Gothic"/>
                <w:color w:val="191919"/>
                <w:sz w:val="20"/>
              </w:rPr>
              <w:t>₹</w:t>
            </w:r>
            <w:r>
              <w:rPr>
                <w:color w:val="191919"/>
                <w:sz w:val="20"/>
              </w:rPr>
              <w:t>50L</w:t>
            </w:r>
            <w:r>
              <w:rPr>
                <w:color w:val="191919"/>
                <w:spacing w:val="-2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on</w:t>
            </w:r>
            <w:r>
              <w:rPr>
                <w:color w:val="191919"/>
                <w:spacing w:val="-2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a</w:t>
            </w:r>
            <w:r>
              <w:rPr>
                <w:color w:val="191919"/>
                <w:spacing w:val="-2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plot</w:t>
            </w:r>
            <w:r>
              <w:rPr>
                <w:color w:val="191919"/>
                <w:spacing w:val="-2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will</w:t>
            </w:r>
            <w:r>
              <w:rPr>
                <w:color w:val="191919"/>
                <w:spacing w:val="-2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readily</w:t>
            </w:r>
            <w:r>
              <w:rPr>
                <w:color w:val="191919"/>
                <w:spacing w:val="-2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 xml:space="preserve">pay </w:t>
            </w:r>
            <w:r>
              <w:rPr>
                <w:rFonts w:ascii="Yu Gothic" w:hAnsi="Yu Gothic"/>
                <w:color w:val="191919"/>
                <w:sz w:val="20"/>
              </w:rPr>
              <w:t>₹</w:t>
            </w:r>
            <w:r>
              <w:rPr>
                <w:color w:val="191919"/>
                <w:sz w:val="20"/>
              </w:rPr>
              <w:t>999–2,999/month</w:t>
            </w:r>
            <w:r>
              <w:rPr>
                <w:color w:val="191919"/>
                <w:spacing w:val="-2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for</w:t>
            </w:r>
            <w:r>
              <w:rPr>
                <w:color w:val="191919"/>
                <w:spacing w:val="-2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a</w:t>
            </w:r>
            <w:r>
              <w:rPr>
                <w:color w:val="191919"/>
                <w:spacing w:val="-2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platform</w:t>
            </w:r>
            <w:r>
              <w:rPr>
                <w:color w:val="191919"/>
                <w:spacing w:val="-2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that</w:t>
            </w:r>
            <w:r>
              <w:rPr>
                <w:color w:val="191919"/>
                <w:spacing w:val="-2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tells</w:t>
            </w:r>
            <w:r>
              <w:rPr>
                <w:color w:val="191919"/>
                <w:spacing w:val="-2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them whether that plot is safe to buy.</w:t>
            </w:r>
          </w:p>
        </w:tc>
      </w:tr>
    </w:tbl>
    <w:p w14:paraId="22D35264" w14:textId="77777777" w:rsidR="00597024" w:rsidRDefault="00597024">
      <w:pPr>
        <w:pStyle w:val="BodyText"/>
      </w:pPr>
    </w:p>
    <w:p w14:paraId="200C7935" w14:textId="77777777" w:rsidR="00597024" w:rsidRDefault="00597024">
      <w:pPr>
        <w:pStyle w:val="BodyText"/>
        <w:spacing w:before="65"/>
      </w:pPr>
    </w:p>
    <w:p w14:paraId="1992A68C" w14:textId="77777777" w:rsidR="00597024" w:rsidRDefault="00000000">
      <w:pPr>
        <w:pStyle w:val="ListParagraph"/>
        <w:numPr>
          <w:ilvl w:val="1"/>
          <w:numId w:val="35"/>
        </w:numPr>
        <w:tabs>
          <w:tab w:val="left" w:pos="427"/>
        </w:tabs>
        <w:ind w:left="427" w:hanging="425"/>
        <w:rPr>
          <w:rFonts w:ascii="Arial"/>
          <w:b/>
        </w:rPr>
      </w:pPr>
      <w:r>
        <w:rPr>
          <w:rFonts w:ascii="Arial"/>
          <w:b/>
          <w:color w:val="F76B03"/>
        </w:rPr>
        <w:t>The</w:t>
      </w:r>
      <w:r>
        <w:rPr>
          <w:rFonts w:ascii="Arial"/>
          <w:b/>
          <w:color w:val="F76B03"/>
          <w:spacing w:val="-4"/>
        </w:rPr>
        <w:t xml:space="preserve"> </w:t>
      </w:r>
      <w:r>
        <w:rPr>
          <w:rFonts w:ascii="Arial"/>
          <w:b/>
          <w:color w:val="F76B03"/>
        </w:rPr>
        <w:t>SaaS</w:t>
      </w:r>
      <w:r>
        <w:rPr>
          <w:rFonts w:ascii="Arial"/>
          <w:b/>
          <w:color w:val="F76B03"/>
          <w:spacing w:val="-4"/>
        </w:rPr>
        <w:t xml:space="preserve"> </w:t>
      </w:r>
      <w:r>
        <w:rPr>
          <w:rFonts w:ascii="Arial"/>
          <w:b/>
          <w:color w:val="F76B03"/>
        </w:rPr>
        <w:t>Advantage</w:t>
      </w:r>
      <w:r>
        <w:rPr>
          <w:rFonts w:ascii="Arial"/>
          <w:b/>
          <w:color w:val="F76B03"/>
          <w:spacing w:val="-4"/>
        </w:rPr>
        <w:t xml:space="preserve"> </w:t>
      </w:r>
      <w:r>
        <w:rPr>
          <w:rFonts w:ascii="Arial"/>
          <w:b/>
          <w:color w:val="F76B03"/>
        </w:rPr>
        <w:t>at</w:t>
      </w:r>
      <w:r>
        <w:rPr>
          <w:rFonts w:ascii="Arial"/>
          <w:b/>
          <w:color w:val="F76B03"/>
          <w:spacing w:val="-4"/>
        </w:rPr>
        <w:t xml:space="preserve"> </w:t>
      </w:r>
      <w:r>
        <w:rPr>
          <w:rFonts w:ascii="Arial"/>
          <w:b/>
          <w:color w:val="F76B03"/>
        </w:rPr>
        <w:t>MVP</w:t>
      </w:r>
      <w:r>
        <w:rPr>
          <w:rFonts w:ascii="Arial"/>
          <w:b/>
          <w:color w:val="F76B03"/>
          <w:spacing w:val="-4"/>
        </w:rPr>
        <w:t xml:space="preserve"> </w:t>
      </w:r>
      <w:r>
        <w:rPr>
          <w:rFonts w:ascii="Arial"/>
          <w:b/>
          <w:color w:val="F76B03"/>
          <w:spacing w:val="-2"/>
        </w:rPr>
        <w:t>Stage</w:t>
      </w:r>
    </w:p>
    <w:p w14:paraId="2A0BF67E" w14:textId="77777777" w:rsidR="00597024" w:rsidRDefault="00000000">
      <w:pPr>
        <w:pStyle w:val="BodyText"/>
        <w:spacing w:before="80" w:line="319" w:lineRule="auto"/>
        <w:ind w:left="2" w:right="380"/>
      </w:pPr>
      <w:r>
        <w:rPr>
          <w:color w:val="191919"/>
        </w:rPr>
        <w:t>Choosing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SaaS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as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the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Phase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1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revenue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model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is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strategically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superior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to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listing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fees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or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lead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generation for three reasons:</w:t>
      </w:r>
    </w:p>
    <w:p w14:paraId="27FC0B01" w14:textId="77777777" w:rsidR="00597024" w:rsidRDefault="00000000">
      <w:pPr>
        <w:pStyle w:val="ListParagraph"/>
        <w:numPr>
          <w:ilvl w:val="2"/>
          <w:numId w:val="35"/>
        </w:numPr>
        <w:tabs>
          <w:tab w:val="left" w:pos="721"/>
        </w:tabs>
        <w:spacing w:before="79"/>
        <w:ind w:left="721" w:right="403"/>
      </w:pPr>
      <w:r>
        <w:rPr>
          <w:color w:val="191919"/>
        </w:rPr>
        <w:t>Independence from inventory volume — SaaS revenue begins with the first subscriber, not the thousandth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listing.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A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platform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with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300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deeply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verified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plot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listings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and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100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paying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subscribers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is more valuable than a platform with 3,000 unverified listings and zero revenue.</w:t>
      </w:r>
    </w:p>
    <w:p w14:paraId="0B3EE6EE" w14:textId="77777777" w:rsidR="00597024" w:rsidRDefault="00000000">
      <w:pPr>
        <w:pStyle w:val="ListParagraph"/>
        <w:numPr>
          <w:ilvl w:val="2"/>
          <w:numId w:val="35"/>
        </w:numPr>
        <w:tabs>
          <w:tab w:val="left" w:pos="721"/>
        </w:tabs>
        <w:spacing w:before="60"/>
        <w:ind w:left="721" w:right="795"/>
      </w:pPr>
      <w:r>
        <w:rPr>
          <w:color w:val="191919"/>
        </w:rPr>
        <w:t xml:space="preserve">Buyer-side alignment — listing </w:t>
      </w:r>
      <w:proofErr w:type="gramStart"/>
      <w:r>
        <w:rPr>
          <w:color w:val="191919"/>
        </w:rPr>
        <w:t>fee</w:t>
      </w:r>
      <w:proofErr w:type="gramEnd"/>
      <w:r>
        <w:rPr>
          <w:color w:val="191919"/>
        </w:rPr>
        <w:t xml:space="preserve"> and lead generation models create incentives to serve developers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and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brokers.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SaaS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creates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incentives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to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serve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the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buyer.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This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directly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 xml:space="preserve">reinforces </w:t>
      </w:r>
      <w:proofErr w:type="spellStart"/>
      <w:r>
        <w:rPr>
          <w:color w:val="191919"/>
        </w:rPr>
        <w:t>Vasathee's</w:t>
      </w:r>
      <w:proofErr w:type="spellEnd"/>
      <w:r>
        <w:rPr>
          <w:color w:val="191919"/>
        </w:rPr>
        <w:t xml:space="preserve"> brand promise </w:t>
      </w:r>
      <w:proofErr w:type="gramStart"/>
      <w:r>
        <w:rPr>
          <w:color w:val="191919"/>
        </w:rPr>
        <w:t>of ownership</w:t>
      </w:r>
      <w:proofErr w:type="gramEnd"/>
      <w:r>
        <w:rPr>
          <w:color w:val="191919"/>
        </w:rPr>
        <w:t xml:space="preserve"> empowerment.</w:t>
      </w:r>
    </w:p>
    <w:p w14:paraId="072DE978" w14:textId="77777777" w:rsidR="00597024" w:rsidRDefault="00000000">
      <w:pPr>
        <w:pStyle w:val="ListParagraph"/>
        <w:numPr>
          <w:ilvl w:val="2"/>
          <w:numId w:val="35"/>
        </w:numPr>
        <w:tabs>
          <w:tab w:val="left" w:pos="721"/>
        </w:tabs>
        <w:spacing w:before="60"/>
        <w:ind w:left="721" w:right="619"/>
      </w:pPr>
      <w:r>
        <w:rPr>
          <w:color w:val="191919"/>
        </w:rPr>
        <w:t xml:space="preserve">Defensibility — a subscriber base is a moat. </w:t>
      </w:r>
      <w:proofErr w:type="gramStart"/>
      <w:r>
        <w:rPr>
          <w:color w:val="191919"/>
        </w:rPr>
        <w:t>Listing</w:t>
      </w:r>
      <w:proofErr w:type="gramEnd"/>
      <w:r>
        <w:rPr>
          <w:color w:val="191919"/>
        </w:rPr>
        <w:t xml:space="preserve"> inventory can be copied. A community of buyers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who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trust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and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pay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for</w:t>
      </w:r>
      <w:r>
        <w:rPr>
          <w:color w:val="191919"/>
          <w:spacing w:val="-4"/>
        </w:rPr>
        <w:t xml:space="preserve"> </w:t>
      </w:r>
      <w:proofErr w:type="spellStart"/>
      <w:r>
        <w:rPr>
          <w:color w:val="191919"/>
        </w:rPr>
        <w:t>Vasathee's</w:t>
      </w:r>
      <w:proofErr w:type="spellEnd"/>
      <w:r>
        <w:rPr>
          <w:color w:val="191919"/>
          <w:spacing w:val="-4"/>
        </w:rPr>
        <w:t xml:space="preserve"> </w:t>
      </w:r>
      <w:r>
        <w:rPr>
          <w:color w:val="191919"/>
        </w:rPr>
        <w:t>intelligence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layer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cannot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be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replicated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overnight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by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a national aggregator.</w:t>
      </w:r>
    </w:p>
    <w:p w14:paraId="07624C22" w14:textId="77777777" w:rsidR="00597024" w:rsidRDefault="00597024">
      <w:pPr>
        <w:pStyle w:val="BodyText"/>
      </w:pPr>
    </w:p>
    <w:p w14:paraId="610F55EB" w14:textId="77777777" w:rsidR="00597024" w:rsidRDefault="00597024">
      <w:pPr>
        <w:pStyle w:val="BodyText"/>
        <w:spacing w:before="27"/>
      </w:pPr>
    </w:p>
    <w:p w14:paraId="24600099" w14:textId="77777777" w:rsidR="00597024" w:rsidRDefault="00000000">
      <w:pPr>
        <w:pStyle w:val="ListParagraph"/>
        <w:numPr>
          <w:ilvl w:val="1"/>
          <w:numId w:val="35"/>
        </w:numPr>
        <w:tabs>
          <w:tab w:val="left" w:pos="427"/>
        </w:tabs>
        <w:ind w:left="427" w:hanging="425"/>
        <w:rPr>
          <w:rFonts w:ascii="Arial" w:hAnsi="Arial"/>
          <w:b/>
        </w:rPr>
      </w:pPr>
      <w:r>
        <w:rPr>
          <w:rFonts w:ascii="Arial" w:hAnsi="Arial"/>
          <w:b/>
          <w:color w:val="F76B03"/>
        </w:rPr>
        <w:t>Growth</w:t>
      </w:r>
      <w:r>
        <w:rPr>
          <w:rFonts w:ascii="Arial" w:hAnsi="Arial"/>
          <w:b/>
          <w:color w:val="F76B03"/>
          <w:spacing w:val="-5"/>
        </w:rPr>
        <w:t xml:space="preserve"> </w:t>
      </w:r>
      <w:r>
        <w:rPr>
          <w:rFonts w:ascii="Arial" w:hAnsi="Arial"/>
          <w:b/>
          <w:color w:val="F76B03"/>
        </w:rPr>
        <w:t>Corridors</w:t>
      </w:r>
      <w:r>
        <w:rPr>
          <w:rFonts w:ascii="Arial" w:hAnsi="Arial"/>
          <w:b/>
          <w:color w:val="F76B03"/>
          <w:spacing w:val="-5"/>
        </w:rPr>
        <w:t xml:space="preserve"> </w:t>
      </w:r>
      <w:r>
        <w:rPr>
          <w:rFonts w:ascii="Arial" w:hAnsi="Arial"/>
          <w:b/>
          <w:color w:val="F76B03"/>
        </w:rPr>
        <w:t>—</w:t>
      </w:r>
      <w:r>
        <w:rPr>
          <w:rFonts w:ascii="Arial" w:hAnsi="Arial"/>
          <w:b/>
          <w:color w:val="F76B03"/>
          <w:spacing w:val="-5"/>
        </w:rPr>
        <w:t xml:space="preserve"> </w:t>
      </w:r>
      <w:r>
        <w:rPr>
          <w:rFonts w:ascii="Arial" w:hAnsi="Arial"/>
          <w:b/>
          <w:color w:val="F76B03"/>
        </w:rPr>
        <w:t>The</w:t>
      </w:r>
      <w:r>
        <w:rPr>
          <w:rFonts w:ascii="Arial" w:hAnsi="Arial"/>
          <w:b/>
          <w:color w:val="F76B03"/>
          <w:spacing w:val="-5"/>
        </w:rPr>
        <w:t xml:space="preserve"> </w:t>
      </w:r>
      <w:r>
        <w:rPr>
          <w:rFonts w:ascii="Arial" w:hAnsi="Arial"/>
          <w:b/>
          <w:color w:val="F76B03"/>
        </w:rPr>
        <w:t>Timing</w:t>
      </w:r>
      <w:r>
        <w:rPr>
          <w:rFonts w:ascii="Arial" w:hAnsi="Arial"/>
          <w:b/>
          <w:color w:val="F76B03"/>
          <w:spacing w:val="-5"/>
        </w:rPr>
        <w:t xml:space="preserve"> </w:t>
      </w:r>
      <w:r>
        <w:rPr>
          <w:rFonts w:ascii="Arial" w:hAnsi="Arial"/>
          <w:b/>
          <w:color w:val="F76B03"/>
          <w:spacing w:val="-2"/>
        </w:rPr>
        <w:t>Advantage</w:t>
      </w:r>
    </w:p>
    <w:p w14:paraId="1203BA76" w14:textId="77777777" w:rsidR="00597024" w:rsidRDefault="00000000">
      <w:pPr>
        <w:pStyle w:val="BodyText"/>
        <w:spacing w:before="18" w:line="336" w:lineRule="exact"/>
        <w:ind w:left="2" w:right="380"/>
      </w:pPr>
      <w:r>
        <w:rPr>
          <w:color w:val="191919"/>
        </w:rPr>
        <w:t>Hyderabad's growth corridors are at a unique infrastructure inflection point in 2026. The Regional Ring Road,</w:t>
      </w:r>
      <w:r>
        <w:rPr>
          <w:color w:val="191919"/>
          <w:spacing w:val="-2"/>
        </w:rPr>
        <w:t xml:space="preserve"> </w:t>
      </w:r>
      <w:r>
        <w:rPr>
          <w:color w:val="191919"/>
        </w:rPr>
        <w:t>Metro</w:t>
      </w:r>
      <w:r>
        <w:rPr>
          <w:color w:val="191919"/>
          <w:spacing w:val="-2"/>
        </w:rPr>
        <w:t xml:space="preserve"> </w:t>
      </w:r>
      <w:r>
        <w:rPr>
          <w:color w:val="191919"/>
        </w:rPr>
        <w:t>Phase</w:t>
      </w:r>
      <w:r>
        <w:rPr>
          <w:color w:val="191919"/>
          <w:spacing w:val="-2"/>
        </w:rPr>
        <w:t xml:space="preserve"> </w:t>
      </w:r>
      <w:r>
        <w:rPr>
          <w:color w:val="191919"/>
        </w:rPr>
        <w:t>2,</w:t>
      </w:r>
      <w:r>
        <w:rPr>
          <w:color w:val="191919"/>
          <w:spacing w:val="-2"/>
        </w:rPr>
        <w:t xml:space="preserve"> </w:t>
      </w:r>
      <w:r>
        <w:rPr>
          <w:color w:val="191919"/>
        </w:rPr>
        <w:t>Pharma</w:t>
      </w:r>
      <w:r>
        <w:rPr>
          <w:color w:val="191919"/>
          <w:spacing w:val="-2"/>
        </w:rPr>
        <w:t xml:space="preserve"> </w:t>
      </w:r>
      <w:r>
        <w:rPr>
          <w:color w:val="191919"/>
        </w:rPr>
        <w:t>City,</w:t>
      </w:r>
      <w:r>
        <w:rPr>
          <w:color w:val="191919"/>
          <w:spacing w:val="-2"/>
        </w:rPr>
        <w:t xml:space="preserve"> </w:t>
      </w:r>
      <w:r>
        <w:rPr>
          <w:color w:val="191919"/>
        </w:rPr>
        <w:t>and</w:t>
      </w:r>
      <w:r>
        <w:rPr>
          <w:color w:val="191919"/>
          <w:spacing w:val="-2"/>
        </w:rPr>
        <w:t xml:space="preserve"> </w:t>
      </w:r>
      <w:r>
        <w:rPr>
          <w:color w:val="191919"/>
        </w:rPr>
        <w:t>multiple</w:t>
      </w:r>
      <w:r>
        <w:rPr>
          <w:color w:val="191919"/>
          <w:spacing w:val="-2"/>
        </w:rPr>
        <w:t xml:space="preserve"> </w:t>
      </w:r>
      <w:r>
        <w:rPr>
          <w:color w:val="191919"/>
        </w:rPr>
        <w:t>IT</w:t>
      </w:r>
      <w:r>
        <w:rPr>
          <w:color w:val="191919"/>
          <w:spacing w:val="-2"/>
        </w:rPr>
        <w:t xml:space="preserve"> </w:t>
      </w:r>
      <w:r>
        <w:rPr>
          <w:color w:val="191919"/>
        </w:rPr>
        <w:t>park</w:t>
      </w:r>
      <w:r>
        <w:rPr>
          <w:color w:val="191919"/>
          <w:spacing w:val="-2"/>
        </w:rPr>
        <w:t xml:space="preserve"> </w:t>
      </w:r>
      <w:r>
        <w:rPr>
          <w:color w:val="191919"/>
        </w:rPr>
        <w:t>expansions</w:t>
      </w:r>
      <w:r>
        <w:rPr>
          <w:color w:val="191919"/>
          <w:spacing w:val="-2"/>
        </w:rPr>
        <w:t xml:space="preserve"> </w:t>
      </w:r>
      <w:r>
        <w:rPr>
          <w:color w:val="191919"/>
        </w:rPr>
        <w:t>are</w:t>
      </w:r>
      <w:r>
        <w:rPr>
          <w:color w:val="191919"/>
          <w:spacing w:val="-2"/>
        </w:rPr>
        <w:t xml:space="preserve"> </w:t>
      </w:r>
      <w:r>
        <w:rPr>
          <w:color w:val="191919"/>
        </w:rPr>
        <w:t>simultaneously</w:t>
      </w:r>
      <w:r>
        <w:rPr>
          <w:color w:val="191919"/>
          <w:spacing w:val="-2"/>
        </w:rPr>
        <w:t xml:space="preserve"> </w:t>
      </w:r>
      <w:r>
        <w:rPr>
          <w:color w:val="191919"/>
        </w:rPr>
        <w:t>reshaping</w:t>
      </w:r>
      <w:r>
        <w:rPr>
          <w:color w:val="191919"/>
          <w:spacing w:val="-2"/>
        </w:rPr>
        <w:t xml:space="preserve"> </w:t>
      </w:r>
      <w:r>
        <w:rPr>
          <w:color w:val="191919"/>
        </w:rPr>
        <w:t xml:space="preserve">land values across a 30–60 km radius from the city </w:t>
      </w:r>
      <w:proofErr w:type="spellStart"/>
      <w:r>
        <w:rPr>
          <w:color w:val="191919"/>
        </w:rPr>
        <w:t>centre</w:t>
      </w:r>
      <w:proofErr w:type="spellEnd"/>
      <w:r>
        <w:rPr>
          <w:color w:val="191919"/>
        </w:rPr>
        <w:t xml:space="preserve">. Plot buyers in these corridors are making </w:t>
      </w:r>
      <w:r>
        <w:rPr>
          <w:rFonts w:ascii="Yu Gothic" w:hAnsi="Yu Gothic"/>
          <w:color w:val="191919"/>
        </w:rPr>
        <w:t>₹</w:t>
      </w:r>
      <w:r>
        <w:rPr>
          <w:color w:val="191919"/>
        </w:rPr>
        <w:t>20– 80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lakh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decisions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with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almost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no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reliable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intelligence.</w:t>
      </w:r>
      <w:r>
        <w:rPr>
          <w:color w:val="191919"/>
          <w:spacing w:val="-4"/>
        </w:rPr>
        <w:t xml:space="preserve"> </w:t>
      </w:r>
      <w:proofErr w:type="spellStart"/>
      <w:r>
        <w:rPr>
          <w:color w:val="191919"/>
        </w:rPr>
        <w:t>Vasathee</w:t>
      </w:r>
      <w:proofErr w:type="spellEnd"/>
      <w:r>
        <w:rPr>
          <w:color w:val="191919"/>
          <w:spacing w:val="-4"/>
        </w:rPr>
        <w:t xml:space="preserve"> </w:t>
      </w:r>
      <w:r>
        <w:rPr>
          <w:color w:val="191919"/>
        </w:rPr>
        <w:t>enters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at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precisely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the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moment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demand for that intelligence peaks.</w:t>
      </w:r>
    </w:p>
    <w:p w14:paraId="34150248" w14:textId="77777777" w:rsidR="00597024" w:rsidRDefault="00597024">
      <w:pPr>
        <w:pStyle w:val="BodyText"/>
        <w:spacing w:line="336" w:lineRule="exact"/>
        <w:sectPr w:rsidR="00597024">
          <w:pgSz w:w="12240" w:h="15840"/>
          <w:pgMar w:top="980" w:right="720" w:bottom="940" w:left="1080" w:header="714" w:footer="631" w:gutter="0"/>
          <w:cols w:space="720"/>
        </w:sectPr>
      </w:pPr>
    </w:p>
    <w:p w14:paraId="25054D97" w14:textId="77777777" w:rsidR="00597024" w:rsidRDefault="00597024">
      <w:pPr>
        <w:pStyle w:val="BodyText"/>
        <w:spacing w:before="11"/>
        <w:rPr>
          <w:sz w:val="2"/>
        </w:rPr>
      </w:pPr>
    </w:p>
    <w:p w14:paraId="577E4DA1" w14:textId="77777777" w:rsidR="00597024" w:rsidRDefault="00000000">
      <w:pPr>
        <w:pStyle w:val="BodyText"/>
        <w:spacing w:line="20" w:lineRule="exact"/>
        <w:ind w:left="-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5C3BE35" wp14:editId="2164D60A">
                <wp:extent cx="6400165" cy="9525"/>
                <wp:effectExtent l="9525" t="0" r="635" b="0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165" cy="9525"/>
                          <a:chOff x="0" y="0"/>
                          <a:chExt cx="6400165" cy="952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147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327B04" id="Group 11" o:spid="_x0000_s1026" style="width:503.95pt;height:.75pt;mso-position-horizontal-relative:char;mso-position-vertical-relative:line" coordsize="6400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">
                <v:shape id="Graphic 12" o:spid="_x0000_s1027" style="position:absolute;top:47;width:64001;height:13;visibility:visible;mso-wrap-style:square;v-text-anchor:top" coordsize="6400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" path="m6400165,l,em6400165,l,e" filled="f" strokecolor="#1477eb">
                  <v:path arrowok="t"/>
                </v:shape>
                <w10:anchorlock/>
              </v:group>
            </w:pict>
          </mc:Fallback>
        </mc:AlternateContent>
      </w:r>
    </w:p>
    <w:p w14:paraId="23750709" w14:textId="77777777" w:rsidR="00597024" w:rsidRDefault="00597024">
      <w:pPr>
        <w:pStyle w:val="BodyText"/>
        <w:spacing w:before="49"/>
        <w:rPr>
          <w:sz w:val="20"/>
        </w:rPr>
      </w:pPr>
    </w:p>
    <w:tbl>
      <w:tblPr>
        <w:tblW w:w="0" w:type="auto"/>
        <w:tblInd w:w="10" w:type="dxa"/>
        <w:tblBorders>
          <w:top w:val="single" w:sz="2" w:space="0" w:color="DCDCDC"/>
          <w:left w:val="single" w:sz="2" w:space="0" w:color="DCDCDC"/>
          <w:bottom w:val="single" w:sz="2" w:space="0" w:color="DCDCDC"/>
          <w:right w:val="single" w:sz="2" w:space="0" w:color="DCDCDC"/>
          <w:insideH w:val="single" w:sz="2" w:space="0" w:color="DCDCDC"/>
          <w:insideV w:val="single" w:sz="2" w:space="0" w:color="DCDCD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0"/>
        <w:gridCol w:w="3398"/>
        <w:gridCol w:w="3362"/>
      </w:tblGrid>
      <w:tr w:rsidR="00597024" w14:paraId="64730465" w14:textId="77777777">
        <w:trPr>
          <w:trHeight w:val="430"/>
        </w:trPr>
        <w:tc>
          <w:tcPr>
            <w:tcW w:w="2600" w:type="dxa"/>
            <w:tcBorders>
              <w:top w:val="nil"/>
              <w:left w:val="nil"/>
              <w:right w:val="nil"/>
            </w:tcBorders>
            <w:shd w:val="clear" w:color="auto" w:fill="1477EB"/>
          </w:tcPr>
          <w:p w14:paraId="5B9BAD2C" w14:textId="77777777" w:rsidR="00597024" w:rsidRDefault="00000000">
            <w:pPr>
              <w:pStyle w:val="TableParagraph"/>
              <w:spacing w:before="101"/>
              <w:ind w:left="15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Growth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 xml:space="preserve"> Corridor</w:t>
            </w:r>
          </w:p>
        </w:tc>
        <w:tc>
          <w:tcPr>
            <w:tcW w:w="3398" w:type="dxa"/>
            <w:tcBorders>
              <w:top w:val="nil"/>
              <w:left w:val="nil"/>
              <w:right w:val="nil"/>
            </w:tcBorders>
            <w:shd w:val="clear" w:color="auto" w:fill="1477EB"/>
          </w:tcPr>
          <w:p w14:paraId="7E4F6711" w14:textId="77777777" w:rsidR="00597024" w:rsidRDefault="00000000">
            <w:pPr>
              <w:pStyle w:val="TableParagraph"/>
              <w:spacing w:before="101"/>
              <w:ind w:left="15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Infrastructure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Catalyst</w:t>
            </w:r>
          </w:p>
        </w:tc>
        <w:tc>
          <w:tcPr>
            <w:tcW w:w="3362" w:type="dxa"/>
            <w:tcBorders>
              <w:top w:val="nil"/>
              <w:left w:val="nil"/>
              <w:right w:val="nil"/>
            </w:tcBorders>
            <w:shd w:val="clear" w:color="auto" w:fill="1477EB"/>
          </w:tcPr>
          <w:p w14:paraId="47320191" w14:textId="77777777" w:rsidR="00597024" w:rsidRDefault="00000000">
            <w:pPr>
              <w:pStyle w:val="TableParagraph"/>
              <w:spacing w:before="101"/>
              <w:ind w:left="15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Plot</w:t>
            </w:r>
            <w:r>
              <w:rPr>
                <w:rFonts w:ascii="Arial"/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Price</w:t>
            </w:r>
            <w:r>
              <w:rPr>
                <w:rFonts w:ascii="Arial"/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Range</w:t>
            </w:r>
          </w:p>
        </w:tc>
      </w:tr>
      <w:tr w:rsidR="00597024" w14:paraId="3A2B9873" w14:textId="77777777">
        <w:trPr>
          <w:trHeight w:val="657"/>
        </w:trPr>
        <w:tc>
          <w:tcPr>
            <w:tcW w:w="2600" w:type="dxa"/>
          </w:tcPr>
          <w:p w14:paraId="2B7C8609" w14:textId="77777777" w:rsidR="00597024" w:rsidRDefault="00000000">
            <w:pPr>
              <w:pStyle w:val="TableParagraph"/>
              <w:ind w:right="198"/>
              <w:rPr>
                <w:sz w:val="20"/>
              </w:rPr>
            </w:pPr>
            <w:r>
              <w:rPr>
                <w:color w:val="191919"/>
                <w:sz w:val="20"/>
              </w:rPr>
              <w:t>Pharma</w:t>
            </w:r>
            <w:r>
              <w:rPr>
                <w:color w:val="191919"/>
                <w:spacing w:val="-1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City</w:t>
            </w:r>
            <w:r>
              <w:rPr>
                <w:color w:val="191919"/>
                <w:spacing w:val="-1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(</w:t>
            </w:r>
            <w:proofErr w:type="spellStart"/>
            <w:r>
              <w:rPr>
                <w:color w:val="191919"/>
                <w:sz w:val="20"/>
              </w:rPr>
              <w:t>Mucherla</w:t>
            </w:r>
            <w:proofErr w:type="spellEnd"/>
            <w:r>
              <w:rPr>
                <w:color w:val="191919"/>
                <w:spacing w:val="-1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 xml:space="preserve">/ </w:t>
            </w:r>
            <w:proofErr w:type="spellStart"/>
            <w:r>
              <w:rPr>
                <w:color w:val="191919"/>
                <w:spacing w:val="-2"/>
                <w:sz w:val="20"/>
              </w:rPr>
              <w:t>Shadnagar</w:t>
            </w:r>
            <w:proofErr w:type="spellEnd"/>
            <w:r>
              <w:rPr>
                <w:color w:val="191919"/>
                <w:spacing w:val="-2"/>
                <w:sz w:val="20"/>
              </w:rPr>
              <w:t>)</w:t>
            </w:r>
          </w:p>
        </w:tc>
        <w:tc>
          <w:tcPr>
            <w:tcW w:w="3398" w:type="dxa"/>
          </w:tcPr>
          <w:p w14:paraId="632EDDF6" w14:textId="77777777" w:rsidR="00597024" w:rsidRDefault="00000000">
            <w:pPr>
              <w:pStyle w:val="TableParagraph"/>
              <w:rPr>
                <w:sz w:val="20"/>
              </w:rPr>
            </w:pPr>
            <w:r>
              <w:rPr>
                <w:color w:val="191919"/>
                <w:sz w:val="20"/>
              </w:rPr>
              <w:t>Pharma</w:t>
            </w:r>
            <w:r>
              <w:rPr>
                <w:color w:val="191919"/>
                <w:spacing w:val="-2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City</w:t>
            </w:r>
            <w:r>
              <w:rPr>
                <w:color w:val="191919"/>
                <w:spacing w:val="-2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SEZ</w:t>
            </w:r>
            <w:r>
              <w:rPr>
                <w:color w:val="191919"/>
                <w:spacing w:val="-2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+</w:t>
            </w:r>
            <w:r>
              <w:rPr>
                <w:color w:val="191919"/>
                <w:spacing w:val="-2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ORR</w:t>
            </w:r>
            <w:r>
              <w:rPr>
                <w:color w:val="191919"/>
                <w:spacing w:val="-1"/>
                <w:sz w:val="20"/>
              </w:rPr>
              <w:t xml:space="preserve"> </w:t>
            </w:r>
            <w:r>
              <w:rPr>
                <w:color w:val="191919"/>
                <w:spacing w:val="-2"/>
                <w:sz w:val="20"/>
              </w:rPr>
              <w:t>junction</w:t>
            </w:r>
          </w:p>
        </w:tc>
        <w:tc>
          <w:tcPr>
            <w:tcW w:w="3362" w:type="dxa"/>
          </w:tcPr>
          <w:p w14:paraId="18060647" w14:textId="77777777" w:rsidR="00597024" w:rsidRDefault="00000000">
            <w:pPr>
              <w:pStyle w:val="TableParagraph"/>
              <w:spacing w:before="28"/>
              <w:ind w:left="150"/>
              <w:rPr>
                <w:sz w:val="20"/>
              </w:rPr>
            </w:pPr>
            <w:r>
              <w:rPr>
                <w:rFonts w:ascii="Yu Gothic" w:hAnsi="Yu Gothic"/>
                <w:color w:val="191919"/>
                <w:sz w:val="20"/>
              </w:rPr>
              <w:t>₹</w:t>
            </w:r>
            <w:r>
              <w:rPr>
                <w:color w:val="191919"/>
                <w:sz w:val="20"/>
              </w:rPr>
              <w:t>8,000–15,000</w:t>
            </w:r>
            <w:r>
              <w:rPr>
                <w:color w:val="191919"/>
                <w:spacing w:val="-2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/</w:t>
            </w:r>
            <w:r>
              <w:rPr>
                <w:color w:val="191919"/>
                <w:spacing w:val="-1"/>
                <w:sz w:val="20"/>
              </w:rPr>
              <w:t xml:space="preserve"> </w:t>
            </w:r>
            <w:proofErr w:type="spellStart"/>
            <w:proofErr w:type="gramStart"/>
            <w:r>
              <w:rPr>
                <w:color w:val="191919"/>
                <w:spacing w:val="-2"/>
                <w:sz w:val="20"/>
              </w:rPr>
              <w:t>sq.yd</w:t>
            </w:r>
            <w:proofErr w:type="spellEnd"/>
            <w:proofErr w:type="gramEnd"/>
          </w:p>
        </w:tc>
      </w:tr>
      <w:tr w:rsidR="00597024" w14:paraId="04723D7F" w14:textId="77777777">
        <w:trPr>
          <w:trHeight w:val="886"/>
        </w:trPr>
        <w:tc>
          <w:tcPr>
            <w:tcW w:w="2600" w:type="dxa"/>
          </w:tcPr>
          <w:p w14:paraId="358458A2" w14:textId="77777777" w:rsidR="00597024" w:rsidRDefault="00000000">
            <w:pPr>
              <w:pStyle w:val="TableParagraph"/>
              <w:ind w:right="198"/>
              <w:rPr>
                <w:sz w:val="20"/>
              </w:rPr>
            </w:pPr>
            <w:r>
              <w:rPr>
                <w:color w:val="191919"/>
                <w:sz w:val="20"/>
              </w:rPr>
              <w:t>RRR Corridor (</w:t>
            </w:r>
            <w:proofErr w:type="spellStart"/>
            <w:r>
              <w:rPr>
                <w:color w:val="191919"/>
                <w:sz w:val="20"/>
              </w:rPr>
              <w:t>Tukkuguda</w:t>
            </w:r>
            <w:proofErr w:type="spellEnd"/>
            <w:r>
              <w:rPr>
                <w:color w:val="191919"/>
                <w:sz w:val="20"/>
              </w:rPr>
              <w:t xml:space="preserve"> / </w:t>
            </w:r>
            <w:r>
              <w:rPr>
                <w:color w:val="191919"/>
                <w:spacing w:val="-2"/>
                <w:sz w:val="20"/>
              </w:rPr>
              <w:t>Maheshwaram)</w:t>
            </w:r>
          </w:p>
        </w:tc>
        <w:tc>
          <w:tcPr>
            <w:tcW w:w="3398" w:type="dxa"/>
          </w:tcPr>
          <w:p w14:paraId="31490510" w14:textId="77777777" w:rsidR="00597024" w:rsidRDefault="00000000">
            <w:pPr>
              <w:pStyle w:val="TableParagraph"/>
              <w:rPr>
                <w:sz w:val="20"/>
              </w:rPr>
            </w:pPr>
            <w:r>
              <w:rPr>
                <w:color w:val="191919"/>
                <w:sz w:val="20"/>
              </w:rPr>
              <w:t>Regional</w:t>
            </w:r>
            <w:r>
              <w:rPr>
                <w:color w:val="191919"/>
                <w:spacing w:val="-6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Ring</w:t>
            </w:r>
            <w:r>
              <w:rPr>
                <w:color w:val="191919"/>
                <w:spacing w:val="-5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Road</w:t>
            </w:r>
            <w:r>
              <w:rPr>
                <w:color w:val="191919"/>
                <w:spacing w:val="-5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Phase</w:t>
            </w:r>
            <w:r>
              <w:rPr>
                <w:color w:val="191919"/>
                <w:spacing w:val="-5"/>
                <w:sz w:val="20"/>
              </w:rPr>
              <w:t xml:space="preserve"> </w:t>
            </w:r>
            <w:r>
              <w:rPr>
                <w:color w:val="191919"/>
                <w:spacing w:val="-10"/>
                <w:sz w:val="20"/>
              </w:rPr>
              <w:t>1</w:t>
            </w:r>
          </w:p>
        </w:tc>
        <w:tc>
          <w:tcPr>
            <w:tcW w:w="3362" w:type="dxa"/>
          </w:tcPr>
          <w:p w14:paraId="5953F1DB" w14:textId="77777777" w:rsidR="00597024" w:rsidRDefault="00000000">
            <w:pPr>
              <w:pStyle w:val="TableParagraph"/>
              <w:spacing w:before="28"/>
              <w:ind w:left="150"/>
              <w:rPr>
                <w:sz w:val="20"/>
              </w:rPr>
            </w:pPr>
            <w:r>
              <w:rPr>
                <w:rFonts w:ascii="Yu Gothic" w:hAnsi="Yu Gothic"/>
                <w:color w:val="191919"/>
                <w:sz w:val="20"/>
              </w:rPr>
              <w:t>₹</w:t>
            </w:r>
            <w:r>
              <w:rPr>
                <w:color w:val="191919"/>
                <w:sz w:val="20"/>
              </w:rPr>
              <w:t>6,000–12,000</w:t>
            </w:r>
            <w:r>
              <w:rPr>
                <w:color w:val="191919"/>
                <w:spacing w:val="-2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/</w:t>
            </w:r>
            <w:r>
              <w:rPr>
                <w:color w:val="191919"/>
                <w:spacing w:val="-1"/>
                <w:sz w:val="20"/>
              </w:rPr>
              <w:t xml:space="preserve"> </w:t>
            </w:r>
            <w:proofErr w:type="spellStart"/>
            <w:proofErr w:type="gramStart"/>
            <w:r>
              <w:rPr>
                <w:color w:val="191919"/>
                <w:spacing w:val="-2"/>
                <w:sz w:val="20"/>
              </w:rPr>
              <w:t>sq.yd</w:t>
            </w:r>
            <w:proofErr w:type="spellEnd"/>
            <w:proofErr w:type="gramEnd"/>
          </w:p>
        </w:tc>
      </w:tr>
      <w:tr w:rsidR="00597024" w14:paraId="48BE9910" w14:textId="77777777">
        <w:trPr>
          <w:trHeight w:val="657"/>
        </w:trPr>
        <w:tc>
          <w:tcPr>
            <w:tcW w:w="2600" w:type="dxa"/>
          </w:tcPr>
          <w:p w14:paraId="2DADE9EF" w14:textId="77777777" w:rsidR="00597024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color w:val="191919"/>
                <w:sz w:val="20"/>
              </w:rPr>
              <w:t>Kollur</w:t>
            </w:r>
            <w:proofErr w:type="spellEnd"/>
            <w:r>
              <w:rPr>
                <w:color w:val="191919"/>
                <w:spacing w:val="-1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/</w:t>
            </w:r>
            <w:r>
              <w:rPr>
                <w:color w:val="191919"/>
                <w:spacing w:val="-1"/>
                <w:sz w:val="20"/>
              </w:rPr>
              <w:t xml:space="preserve"> </w:t>
            </w:r>
            <w:proofErr w:type="spellStart"/>
            <w:r>
              <w:rPr>
                <w:color w:val="191919"/>
                <w:spacing w:val="-2"/>
                <w:sz w:val="20"/>
              </w:rPr>
              <w:t>Tellapur</w:t>
            </w:r>
            <w:proofErr w:type="spellEnd"/>
          </w:p>
        </w:tc>
        <w:tc>
          <w:tcPr>
            <w:tcW w:w="3398" w:type="dxa"/>
          </w:tcPr>
          <w:p w14:paraId="03F44387" w14:textId="77777777" w:rsidR="00597024" w:rsidRDefault="00000000">
            <w:pPr>
              <w:pStyle w:val="TableParagraph"/>
              <w:ind w:right="265"/>
              <w:rPr>
                <w:sz w:val="20"/>
              </w:rPr>
            </w:pPr>
            <w:r>
              <w:rPr>
                <w:color w:val="191919"/>
                <w:sz w:val="20"/>
              </w:rPr>
              <w:t>IT</w:t>
            </w:r>
            <w:r>
              <w:rPr>
                <w:color w:val="191919"/>
                <w:spacing w:val="-10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corridor</w:t>
            </w:r>
            <w:r>
              <w:rPr>
                <w:color w:val="191919"/>
                <w:spacing w:val="-10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extension</w:t>
            </w:r>
            <w:r>
              <w:rPr>
                <w:color w:val="191919"/>
                <w:spacing w:val="-10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+</w:t>
            </w:r>
            <w:r>
              <w:rPr>
                <w:color w:val="191919"/>
                <w:spacing w:val="-10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Metro Phase 2</w:t>
            </w:r>
          </w:p>
        </w:tc>
        <w:tc>
          <w:tcPr>
            <w:tcW w:w="3362" w:type="dxa"/>
          </w:tcPr>
          <w:p w14:paraId="4CCF5361" w14:textId="77777777" w:rsidR="00597024" w:rsidRDefault="00000000">
            <w:pPr>
              <w:pStyle w:val="TableParagraph"/>
              <w:spacing w:before="28"/>
              <w:ind w:left="150"/>
              <w:rPr>
                <w:sz w:val="20"/>
              </w:rPr>
            </w:pPr>
            <w:r>
              <w:rPr>
                <w:rFonts w:ascii="Yu Gothic" w:hAnsi="Yu Gothic"/>
                <w:color w:val="191919"/>
                <w:sz w:val="20"/>
              </w:rPr>
              <w:t>₹</w:t>
            </w:r>
            <w:r>
              <w:rPr>
                <w:color w:val="191919"/>
                <w:sz w:val="20"/>
              </w:rPr>
              <w:t>18,000–35,000</w:t>
            </w:r>
            <w:r>
              <w:rPr>
                <w:color w:val="191919"/>
                <w:spacing w:val="-2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/</w:t>
            </w:r>
            <w:r>
              <w:rPr>
                <w:color w:val="191919"/>
                <w:spacing w:val="-2"/>
                <w:sz w:val="20"/>
              </w:rPr>
              <w:t xml:space="preserve"> </w:t>
            </w:r>
            <w:proofErr w:type="spellStart"/>
            <w:proofErr w:type="gramStart"/>
            <w:r>
              <w:rPr>
                <w:color w:val="191919"/>
                <w:spacing w:val="-2"/>
                <w:sz w:val="20"/>
              </w:rPr>
              <w:t>sq.yd</w:t>
            </w:r>
            <w:proofErr w:type="spellEnd"/>
            <w:proofErr w:type="gramEnd"/>
          </w:p>
        </w:tc>
      </w:tr>
      <w:tr w:rsidR="00597024" w14:paraId="079956D4" w14:textId="77777777">
        <w:trPr>
          <w:trHeight w:val="427"/>
        </w:trPr>
        <w:tc>
          <w:tcPr>
            <w:tcW w:w="2600" w:type="dxa"/>
          </w:tcPr>
          <w:p w14:paraId="5302D912" w14:textId="77777777" w:rsidR="00597024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color w:val="191919"/>
                <w:sz w:val="20"/>
              </w:rPr>
              <w:t>Neopolis</w:t>
            </w:r>
            <w:proofErr w:type="spellEnd"/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/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proofErr w:type="spellStart"/>
            <w:r>
              <w:rPr>
                <w:color w:val="191919"/>
                <w:sz w:val="20"/>
              </w:rPr>
              <w:t>Kokapet</w:t>
            </w:r>
            <w:proofErr w:type="spellEnd"/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pacing w:val="-4"/>
                <w:sz w:val="20"/>
              </w:rPr>
              <w:t>East</w:t>
            </w:r>
          </w:p>
        </w:tc>
        <w:tc>
          <w:tcPr>
            <w:tcW w:w="3398" w:type="dxa"/>
          </w:tcPr>
          <w:p w14:paraId="2F4E74B6" w14:textId="77777777" w:rsidR="00597024" w:rsidRDefault="00000000">
            <w:pPr>
              <w:pStyle w:val="TableParagraph"/>
              <w:rPr>
                <w:sz w:val="20"/>
              </w:rPr>
            </w:pPr>
            <w:r>
              <w:rPr>
                <w:color w:val="191919"/>
                <w:sz w:val="20"/>
              </w:rPr>
              <w:t>Financial</w:t>
            </w:r>
            <w:r>
              <w:rPr>
                <w:color w:val="191919"/>
                <w:spacing w:val="-5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District</w:t>
            </w:r>
            <w:r>
              <w:rPr>
                <w:color w:val="191919"/>
                <w:spacing w:val="-5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spillover</w:t>
            </w:r>
            <w:r>
              <w:rPr>
                <w:color w:val="191919"/>
                <w:spacing w:val="-5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+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pacing w:val="-5"/>
                <w:sz w:val="20"/>
              </w:rPr>
              <w:t>ORR</w:t>
            </w:r>
          </w:p>
        </w:tc>
        <w:tc>
          <w:tcPr>
            <w:tcW w:w="3362" w:type="dxa"/>
          </w:tcPr>
          <w:p w14:paraId="6FE0368B" w14:textId="77777777" w:rsidR="00597024" w:rsidRDefault="00000000">
            <w:pPr>
              <w:pStyle w:val="TableParagraph"/>
              <w:spacing w:before="28"/>
              <w:ind w:left="150"/>
              <w:rPr>
                <w:sz w:val="20"/>
              </w:rPr>
            </w:pPr>
            <w:r>
              <w:rPr>
                <w:rFonts w:ascii="Yu Gothic" w:hAnsi="Yu Gothic"/>
                <w:color w:val="191919"/>
                <w:sz w:val="20"/>
              </w:rPr>
              <w:t>₹</w:t>
            </w:r>
            <w:r>
              <w:rPr>
                <w:color w:val="191919"/>
                <w:sz w:val="20"/>
              </w:rPr>
              <w:t>25,000–50,000</w:t>
            </w:r>
            <w:r>
              <w:rPr>
                <w:color w:val="191919"/>
                <w:spacing w:val="-2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/</w:t>
            </w:r>
            <w:r>
              <w:rPr>
                <w:color w:val="191919"/>
                <w:spacing w:val="-2"/>
                <w:sz w:val="20"/>
              </w:rPr>
              <w:t xml:space="preserve"> </w:t>
            </w:r>
            <w:proofErr w:type="spellStart"/>
            <w:proofErr w:type="gramStart"/>
            <w:r>
              <w:rPr>
                <w:color w:val="191919"/>
                <w:spacing w:val="-2"/>
                <w:sz w:val="20"/>
              </w:rPr>
              <w:t>sq.yd</w:t>
            </w:r>
            <w:proofErr w:type="spellEnd"/>
            <w:proofErr w:type="gramEnd"/>
          </w:p>
        </w:tc>
      </w:tr>
      <w:tr w:rsidR="00597024" w14:paraId="6B3452D8" w14:textId="77777777">
        <w:trPr>
          <w:trHeight w:val="657"/>
        </w:trPr>
        <w:tc>
          <w:tcPr>
            <w:tcW w:w="2600" w:type="dxa"/>
          </w:tcPr>
          <w:p w14:paraId="20A4BEE3" w14:textId="77777777" w:rsidR="00597024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color w:val="191919"/>
                <w:sz w:val="20"/>
              </w:rPr>
              <w:t>Patancheru</w:t>
            </w:r>
            <w:proofErr w:type="spellEnd"/>
            <w:r>
              <w:rPr>
                <w:color w:val="191919"/>
                <w:spacing w:val="-2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/</w:t>
            </w:r>
            <w:r>
              <w:rPr>
                <w:color w:val="191919"/>
                <w:spacing w:val="-1"/>
                <w:sz w:val="20"/>
              </w:rPr>
              <w:t xml:space="preserve"> </w:t>
            </w:r>
            <w:r>
              <w:rPr>
                <w:color w:val="191919"/>
                <w:spacing w:val="-2"/>
                <w:sz w:val="20"/>
              </w:rPr>
              <w:t>Isnapur</w:t>
            </w:r>
          </w:p>
        </w:tc>
        <w:tc>
          <w:tcPr>
            <w:tcW w:w="3398" w:type="dxa"/>
          </w:tcPr>
          <w:p w14:paraId="6B3BC2F5" w14:textId="77777777" w:rsidR="00597024" w:rsidRDefault="00000000">
            <w:pPr>
              <w:pStyle w:val="TableParagraph"/>
              <w:ind w:right="265"/>
              <w:rPr>
                <w:sz w:val="20"/>
              </w:rPr>
            </w:pPr>
            <w:r>
              <w:rPr>
                <w:color w:val="191919"/>
                <w:sz w:val="20"/>
              </w:rPr>
              <w:t>Industrial</w:t>
            </w:r>
            <w:r>
              <w:rPr>
                <w:color w:val="191919"/>
                <w:spacing w:val="-1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corridor</w:t>
            </w:r>
            <w:r>
              <w:rPr>
                <w:color w:val="191919"/>
                <w:spacing w:val="-1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+</w:t>
            </w:r>
            <w:r>
              <w:rPr>
                <w:color w:val="191919"/>
                <w:spacing w:val="-1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 xml:space="preserve">HMDA </w:t>
            </w:r>
            <w:r>
              <w:rPr>
                <w:color w:val="191919"/>
                <w:spacing w:val="-2"/>
                <w:sz w:val="20"/>
              </w:rPr>
              <w:t>expansion</w:t>
            </w:r>
          </w:p>
        </w:tc>
        <w:tc>
          <w:tcPr>
            <w:tcW w:w="3362" w:type="dxa"/>
          </w:tcPr>
          <w:p w14:paraId="6EB32F8E" w14:textId="77777777" w:rsidR="00597024" w:rsidRDefault="00000000">
            <w:pPr>
              <w:pStyle w:val="TableParagraph"/>
              <w:spacing w:before="28"/>
              <w:ind w:left="150"/>
              <w:rPr>
                <w:sz w:val="20"/>
              </w:rPr>
            </w:pPr>
            <w:r>
              <w:rPr>
                <w:rFonts w:ascii="Yu Gothic" w:hAnsi="Yu Gothic"/>
                <w:color w:val="191919"/>
                <w:sz w:val="20"/>
              </w:rPr>
              <w:t>₹</w:t>
            </w:r>
            <w:r>
              <w:rPr>
                <w:color w:val="191919"/>
                <w:sz w:val="20"/>
              </w:rPr>
              <w:t>5,000–9,000</w:t>
            </w:r>
            <w:r>
              <w:rPr>
                <w:color w:val="191919"/>
                <w:spacing w:val="-1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/</w:t>
            </w:r>
            <w:r>
              <w:rPr>
                <w:color w:val="191919"/>
                <w:spacing w:val="-1"/>
                <w:sz w:val="20"/>
              </w:rPr>
              <w:t xml:space="preserve"> </w:t>
            </w:r>
            <w:proofErr w:type="spellStart"/>
            <w:proofErr w:type="gramStart"/>
            <w:r>
              <w:rPr>
                <w:color w:val="191919"/>
                <w:spacing w:val="-2"/>
                <w:sz w:val="20"/>
              </w:rPr>
              <w:t>sq.yd</w:t>
            </w:r>
            <w:proofErr w:type="spellEnd"/>
            <w:proofErr w:type="gramEnd"/>
          </w:p>
        </w:tc>
      </w:tr>
      <w:tr w:rsidR="00597024" w14:paraId="17D34098" w14:textId="77777777">
        <w:trPr>
          <w:trHeight w:val="656"/>
        </w:trPr>
        <w:tc>
          <w:tcPr>
            <w:tcW w:w="2600" w:type="dxa"/>
          </w:tcPr>
          <w:p w14:paraId="515B16D6" w14:textId="77777777" w:rsidR="00597024" w:rsidRDefault="00000000">
            <w:pPr>
              <w:pStyle w:val="TableParagraph"/>
              <w:ind w:right="198"/>
              <w:rPr>
                <w:sz w:val="20"/>
              </w:rPr>
            </w:pPr>
            <w:proofErr w:type="spellStart"/>
            <w:r>
              <w:rPr>
                <w:color w:val="191919"/>
                <w:sz w:val="20"/>
              </w:rPr>
              <w:t>Yacharam</w:t>
            </w:r>
            <w:proofErr w:type="spellEnd"/>
            <w:r>
              <w:rPr>
                <w:color w:val="191919"/>
                <w:sz w:val="20"/>
              </w:rPr>
              <w:t xml:space="preserve"> / </w:t>
            </w:r>
            <w:proofErr w:type="spellStart"/>
            <w:r>
              <w:rPr>
                <w:color w:val="191919"/>
                <w:spacing w:val="-2"/>
                <w:sz w:val="20"/>
              </w:rPr>
              <w:t>Ibrahimpatnam</w:t>
            </w:r>
            <w:proofErr w:type="spellEnd"/>
          </w:p>
        </w:tc>
        <w:tc>
          <w:tcPr>
            <w:tcW w:w="3398" w:type="dxa"/>
          </w:tcPr>
          <w:p w14:paraId="2E87FF03" w14:textId="77777777" w:rsidR="00597024" w:rsidRDefault="00000000">
            <w:pPr>
              <w:pStyle w:val="TableParagraph"/>
              <w:ind w:right="265"/>
              <w:rPr>
                <w:sz w:val="20"/>
              </w:rPr>
            </w:pPr>
            <w:r>
              <w:rPr>
                <w:color w:val="191919"/>
                <w:sz w:val="20"/>
              </w:rPr>
              <w:t>Aerospace</w:t>
            </w:r>
            <w:r>
              <w:rPr>
                <w:color w:val="191919"/>
                <w:spacing w:val="-1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SEZ</w:t>
            </w:r>
            <w:r>
              <w:rPr>
                <w:color w:val="191919"/>
                <w:spacing w:val="-1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+</w:t>
            </w:r>
            <w:r>
              <w:rPr>
                <w:color w:val="191919"/>
                <w:spacing w:val="-1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 xml:space="preserve">peripheral </w:t>
            </w:r>
            <w:r>
              <w:rPr>
                <w:color w:val="191919"/>
                <w:spacing w:val="-2"/>
                <w:sz w:val="20"/>
              </w:rPr>
              <w:t>growth</w:t>
            </w:r>
          </w:p>
        </w:tc>
        <w:tc>
          <w:tcPr>
            <w:tcW w:w="3362" w:type="dxa"/>
          </w:tcPr>
          <w:p w14:paraId="324EE5D1" w14:textId="77777777" w:rsidR="00597024" w:rsidRDefault="00000000">
            <w:pPr>
              <w:pStyle w:val="TableParagraph"/>
              <w:spacing w:before="28"/>
              <w:ind w:left="150"/>
              <w:rPr>
                <w:sz w:val="20"/>
              </w:rPr>
            </w:pPr>
            <w:r>
              <w:rPr>
                <w:rFonts w:ascii="Yu Gothic" w:hAnsi="Yu Gothic"/>
                <w:color w:val="191919"/>
                <w:sz w:val="20"/>
              </w:rPr>
              <w:t>₹</w:t>
            </w:r>
            <w:r>
              <w:rPr>
                <w:color w:val="191919"/>
                <w:sz w:val="20"/>
              </w:rPr>
              <w:t>4,000–8,000</w:t>
            </w:r>
            <w:r>
              <w:rPr>
                <w:color w:val="191919"/>
                <w:spacing w:val="-1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/</w:t>
            </w:r>
            <w:r>
              <w:rPr>
                <w:color w:val="191919"/>
                <w:spacing w:val="-1"/>
                <w:sz w:val="20"/>
              </w:rPr>
              <w:t xml:space="preserve"> </w:t>
            </w:r>
            <w:proofErr w:type="spellStart"/>
            <w:proofErr w:type="gramStart"/>
            <w:r>
              <w:rPr>
                <w:color w:val="191919"/>
                <w:spacing w:val="-2"/>
                <w:sz w:val="20"/>
              </w:rPr>
              <w:t>sq.yd</w:t>
            </w:r>
            <w:proofErr w:type="spellEnd"/>
            <w:proofErr w:type="gramEnd"/>
          </w:p>
        </w:tc>
      </w:tr>
    </w:tbl>
    <w:p w14:paraId="1E61CD81" w14:textId="77777777" w:rsidR="00597024" w:rsidRDefault="00597024">
      <w:pPr>
        <w:pStyle w:val="TableParagraph"/>
        <w:rPr>
          <w:sz w:val="20"/>
        </w:rPr>
        <w:sectPr w:rsidR="00597024">
          <w:pgSz w:w="12240" w:h="15840"/>
          <w:pgMar w:top="980" w:right="720" w:bottom="940" w:left="1080" w:header="714" w:footer="631" w:gutter="0"/>
          <w:cols w:space="720"/>
        </w:sectPr>
      </w:pPr>
    </w:p>
    <w:p w14:paraId="29158FE0" w14:textId="77777777" w:rsidR="00597024" w:rsidRDefault="00597024">
      <w:pPr>
        <w:pStyle w:val="BodyText"/>
        <w:spacing w:before="11"/>
        <w:rPr>
          <w:sz w:val="2"/>
        </w:rPr>
      </w:pPr>
    </w:p>
    <w:p w14:paraId="3B3D5F30" w14:textId="77777777" w:rsidR="00597024" w:rsidRDefault="00000000">
      <w:pPr>
        <w:pStyle w:val="BodyText"/>
        <w:spacing w:line="20" w:lineRule="exact"/>
        <w:ind w:left="-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4740EDB" wp14:editId="636ABD80">
                <wp:extent cx="6400165" cy="9525"/>
                <wp:effectExtent l="9525" t="0" r="635" b="0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165" cy="9525"/>
                          <a:chOff x="0" y="0"/>
                          <a:chExt cx="6400165" cy="952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147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E0B0D8" id="Group 13" o:spid="_x0000_s1026" style="width:503.95pt;height:.75pt;mso-position-horizontal-relative:char;mso-position-vertical-relative:line" coordsize="6400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">
                <v:shape id="Graphic 14" o:spid="_x0000_s1027" style="position:absolute;top:47;width:64001;height:13;visibility:visible;mso-wrap-style:square;v-text-anchor:top" coordsize="6400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" path="m6400165,l,em6400165,l,e" filled="f" strokecolor="#1477eb">
                  <v:path arrowok="t"/>
                </v:shape>
                <w10:anchorlock/>
              </v:group>
            </w:pict>
          </mc:Fallback>
        </mc:AlternateContent>
      </w:r>
    </w:p>
    <w:p w14:paraId="3C7993F9" w14:textId="77777777" w:rsidR="00597024" w:rsidRDefault="00000000">
      <w:pPr>
        <w:pStyle w:val="Heading1"/>
        <w:numPr>
          <w:ilvl w:val="0"/>
          <w:numId w:val="35"/>
        </w:numPr>
        <w:tabs>
          <w:tab w:val="left" w:pos="311"/>
        </w:tabs>
        <w:ind w:left="311" w:hanging="309"/>
      </w:pPr>
      <w:r>
        <w:rPr>
          <w:color w:val="1477EB"/>
        </w:rPr>
        <w:t>MVP</w:t>
      </w:r>
      <w:r>
        <w:rPr>
          <w:color w:val="1477EB"/>
          <w:spacing w:val="-6"/>
        </w:rPr>
        <w:t xml:space="preserve"> </w:t>
      </w:r>
      <w:r>
        <w:rPr>
          <w:color w:val="1477EB"/>
        </w:rPr>
        <w:t>SCOPE</w:t>
      </w:r>
      <w:r>
        <w:rPr>
          <w:color w:val="1477EB"/>
          <w:spacing w:val="-3"/>
        </w:rPr>
        <w:t xml:space="preserve"> </w:t>
      </w:r>
      <w:r>
        <w:rPr>
          <w:color w:val="1477EB"/>
        </w:rPr>
        <w:t>—</w:t>
      </w:r>
      <w:r>
        <w:rPr>
          <w:color w:val="1477EB"/>
          <w:spacing w:val="-3"/>
        </w:rPr>
        <w:t xml:space="preserve"> </w:t>
      </w:r>
      <w:r>
        <w:rPr>
          <w:color w:val="1477EB"/>
        </w:rPr>
        <w:t>WHAT</w:t>
      </w:r>
      <w:r>
        <w:rPr>
          <w:color w:val="1477EB"/>
          <w:spacing w:val="-3"/>
        </w:rPr>
        <w:t xml:space="preserve"> </w:t>
      </w:r>
      <w:r>
        <w:rPr>
          <w:color w:val="1477EB"/>
        </w:rPr>
        <w:t>GETS</w:t>
      </w:r>
      <w:r>
        <w:rPr>
          <w:color w:val="1477EB"/>
          <w:spacing w:val="-3"/>
        </w:rPr>
        <w:t xml:space="preserve"> </w:t>
      </w:r>
      <w:r>
        <w:rPr>
          <w:color w:val="1477EB"/>
        </w:rPr>
        <w:t>BUILT</w:t>
      </w:r>
      <w:r>
        <w:rPr>
          <w:color w:val="1477EB"/>
          <w:spacing w:val="-3"/>
        </w:rPr>
        <w:t xml:space="preserve"> </w:t>
      </w:r>
      <w:r>
        <w:rPr>
          <w:color w:val="1477EB"/>
        </w:rPr>
        <w:t>IN</w:t>
      </w:r>
      <w:r>
        <w:rPr>
          <w:color w:val="1477EB"/>
          <w:spacing w:val="-3"/>
        </w:rPr>
        <w:t xml:space="preserve"> </w:t>
      </w:r>
      <w:r>
        <w:rPr>
          <w:color w:val="1477EB"/>
        </w:rPr>
        <w:t>3</w:t>
      </w:r>
      <w:r>
        <w:rPr>
          <w:color w:val="1477EB"/>
          <w:spacing w:val="-3"/>
        </w:rPr>
        <w:t xml:space="preserve"> </w:t>
      </w:r>
      <w:r>
        <w:rPr>
          <w:color w:val="1477EB"/>
          <w:spacing w:val="-2"/>
        </w:rPr>
        <w:t>MONTHS</w:t>
      </w:r>
    </w:p>
    <w:p w14:paraId="1F2E81A3" w14:textId="77777777" w:rsidR="00597024" w:rsidRDefault="00000000">
      <w:pPr>
        <w:pStyle w:val="BodyText"/>
        <w:spacing w:before="2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10F4BE74" wp14:editId="183B31A6">
                <wp:simplePos x="0" y="0"/>
                <wp:positionH relativeFrom="page">
                  <wp:posOffset>685800</wp:posOffset>
                </wp:positionH>
                <wp:positionV relativeFrom="paragraph">
                  <wp:posOffset>75250</wp:posOffset>
                </wp:positionV>
                <wp:extent cx="6400165" cy="1270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270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400165" y="12700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6B0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6C7ECD" id="Graphic 15" o:spid="_x0000_s1026" style="position:absolute;margin-left:54pt;margin-top:5.95pt;width:503.95pt;height: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" path="m6400165,l,,,12700r6400165,l6400165,xe" fillcolor="#f76b03" stroked="f">
                <v:path arrowok="t"/>
                <w10:wrap type="topAndBottom" anchorx="page"/>
              </v:shape>
            </w:pict>
          </mc:Fallback>
        </mc:AlternateContent>
      </w:r>
    </w:p>
    <w:p w14:paraId="56301D4F" w14:textId="77777777" w:rsidR="00597024" w:rsidRDefault="00000000">
      <w:pPr>
        <w:pStyle w:val="BodyText"/>
        <w:spacing w:before="120" w:line="319" w:lineRule="auto"/>
        <w:ind w:left="2" w:right="407"/>
      </w:pPr>
      <w:r>
        <w:rPr>
          <w:color w:val="191919"/>
        </w:rPr>
        <w:t>A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3-month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MVP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demands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ruthless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scope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discipline.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The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principle: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build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the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one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thing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that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makes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a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 xml:space="preserve">plot buyer in Hyderabad </w:t>
      </w:r>
      <w:proofErr w:type="gramStart"/>
      <w:r>
        <w:rPr>
          <w:color w:val="191919"/>
        </w:rPr>
        <w:t>say</w:t>
      </w:r>
      <w:proofErr w:type="gramEnd"/>
      <w:r>
        <w:rPr>
          <w:color w:val="191919"/>
        </w:rPr>
        <w:t xml:space="preserve"> 'I cannot buy a plot without checking </w:t>
      </w:r>
      <w:proofErr w:type="spellStart"/>
      <w:r>
        <w:rPr>
          <w:color w:val="191919"/>
        </w:rPr>
        <w:t>Vasathee</w:t>
      </w:r>
      <w:proofErr w:type="spellEnd"/>
      <w:r>
        <w:rPr>
          <w:color w:val="191919"/>
        </w:rPr>
        <w:t xml:space="preserve"> first.' Every feature either serves that principle or is deferred.</w:t>
      </w:r>
    </w:p>
    <w:p w14:paraId="0EE14A67" w14:textId="77777777" w:rsidR="00597024" w:rsidRDefault="00597024">
      <w:pPr>
        <w:pStyle w:val="BodyText"/>
      </w:pPr>
    </w:p>
    <w:p w14:paraId="73EFF7B4" w14:textId="77777777" w:rsidR="00597024" w:rsidRDefault="00597024">
      <w:pPr>
        <w:pStyle w:val="BodyText"/>
        <w:spacing w:before="26"/>
      </w:pPr>
    </w:p>
    <w:p w14:paraId="57FEADA0" w14:textId="77777777" w:rsidR="00597024" w:rsidRDefault="00000000">
      <w:pPr>
        <w:pStyle w:val="ListParagraph"/>
        <w:numPr>
          <w:ilvl w:val="1"/>
          <w:numId w:val="35"/>
        </w:numPr>
        <w:tabs>
          <w:tab w:val="left" w:pos="427"/>
        </w:tabs>
        <w:ind w:left="427" w:hanging="425"/>
        <w:rPr>
          <w:rFonts w:ascii="Arial"/>
          <w:b/>
        </w:rPr>
      </w:pPr>
      <w:r>
        <w:rPr>
          <w:rFonts w:ascii="Arial"/>
          <w:b/>
          <w:color w:val="F76B03"/>
        </w:rPr>
        <w:t>The</w:t>
      </w:r>
      <w:r>
        <w:rPr>
          <w:rFonts w:ascii="Arial"/>
          <w:b/>
          <w:color w:val="F76B03"/>
          <w:spacing w:val="-5"/>
        </w:rPr>
        <w:t xml:space="preserve"> </w:t>
      </w:r>
      <w:r>
        <w:rPr>
          <w:rFonts w:ascii="Arial"/>
          <w:b/>
          <w:color w:val="F76B03"/>
        </w:rPr>
        <w:t>MVP</w:t>
      </w:r>
      <w:r>
        <w:rPr>
          <w:rFonts w:ascii="Arial"/>
          <w:b/>
          <w:color w:val="F76B03"/>
          <w:spacing w:val="-4"/>
        </w:rPr>
        <w:t xml:space="preserve"> </w:t>
      </w:r>
      <w:r>
        <w:rPr>
          <w:rFonts w:ascii="Arial"/>
          <w:b/>
          <w:color w:val="F76B03"/>
        </w:rPr>
        <w:t>Feature</w:t>
      </w:r>
      <w:r>
        <w:rPr>
          <w:rFonts w:ascii="Arial"/>
          <w:b/>
          <w:color w:val="F76B03"/>
          <w:spacing w:val="-4"/>
        </w:rPr>
        <w:t xml:space="preserve"> </w:t>
      </w:r>
      <w:r>
        <w:rPr>
          <w:rFonts w:ascii="Arial"/>
          <w:b/>
          <w:color w:val="F76B03"/>
          <w:spacing w:val="-5"/>
        </w:rPr>
        <w:t>Set</w:t>
      </w:r>
    </w:p>
    <w:p w14:paraId="6057A911" w14:textId="77777777" w:rsidR="00597024" w:rsidRDefault="00597024">
      <w:pPr>
        <w:pStyle w:val="BodyText"/>
        <w:spacing w:before="103"/>
        <w:rPr>
          <w:rFonts w:ascii="Arial"/>
          <w:b/>
          <w:sz w:val="20"/>
        </w:rPr>
      </w:pPr>
    </w:p>
    <w:tbl>
      <w:tblPr>
        <w:tblW w:w="0" w:type="auto"/>
        <w:tblInd w:w="10" w:type="dxa"/>
        <w:tblBorders>
          <w:top w:val="single" w:sz="2" w:space="0" w:color="DCDCDC"/>
          <w:left w:val="single" w:sz="2" w:space="0" w:color="DCDCDC"/>
          <w:bottom w:val="single" w:sz="2" w:space="0" w:color="DCDCDC"/>
          <w:right w:val="single" w:sz="2" w:space="0" w:color="DCDCDC"/>
          <w:insideH w:val="single" w:sz="2" w:space="0" w:color="DCDCDC"/>
          <w:insideV w:val="single" w:sz="2" w:space="0" w:color="DCDCD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00"/>
        <w:gridCol w:w="3398"/>
        <w:gridCol w:w="1382"/>
        <w:gridCol w:w="1380"/>
      </w:tblGrid>
      <w:tr w:rsidR="00597024" w14:paraId="03A8E28B" w14:textId="77777777">
        <w:trPr>
          <w:trHeight w:val="430"/>
        </w:trPr>
        <w:tc>
          <w:tcPr>
            <w:tcW w:w="3200" w:type="dxa"/>
            <w:tcBorders>
              <w:top w:val="nil"/>
              <w:left w:val="nil"/>
              <w:right w:val="nil"/>
            </w:tcBorders>
            <w:shd w:val="clear" w:color="auto" w:fill="1477EB"/>
          </w:tcPr>
          <w:p w14:paraId="1DFDD821" w14:textId="77777777" w:rsidR="00597024" w:rsidRDefault="00000000">
            <w:pPr>
              <w:pStyle w:val="TableParagraph"/>
              <w:spacing w:before="101"/>
              <w:ind w:left="15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Feature</w:t>
            </w:r>
          </w:p>
        </w:tc>
        <w:tc>
          <w:tcPr>
            <w:tcW w:w="3398" w:type="dxa"/>
            <w:tcBorders>
              <w:top w:val="nil"/>
              <w:left w:val="nil"/>
              <w:right w:val="nil"/>
            </w:tcBorders>
            <w:shd w:val="clear" w:color="auto" w:fill="1477EB"/>
          </w:tcPr>
          <w:p w14:paraId="2E59337F" w14:textId="77777777" w:rsidR="00597024" w:rsidRDefault="00000000">
            <w:pPr>
              <w:pStyle w:val="TableParagraph"/>
              <w:spacing w:before="101"/>
              <w:ind w:left="15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Description</w:t>
            </w:r>
          </w:p>
        </w:tc>
        <w:tc>
          <w:tcPr>
            <w:tcW w:w="1382" w:type="dxa"/>
            <w:tcBorders>
              <w:top w:val="nil"/>
              <w:left w:val="nil"/>
              <w:right w:val="nil"/>
            </w:tcBorders>
            <w:shd w:val="clear" w:color="auto" w:fill="1477EB"/>
          </w:tcPr>
          <w:p w14:paraId="2F1949E2" w14:textId="77777777" w:rsidR="00597024" w:rsidRDefault="00000000">
            <w:pPr>
              <w:pStyle w:val="TableParagraph"/>
              <w:spacing w:before="101"/>
              <w:ind w:left="15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Phase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10"/>
                <w:sz w:val="20"/>
              </w:rPr>
              <w:t>1</w:t>
            </w:r>
          </w:p>
        </w:tc>
        <w:tc>
          <w:tcPr>
            <w:tcW w:w="1380" w:type="dxa"/>
            <w:tcBorders>
              <w:top w:val="nil"/>
              <w:left w:val="nil"/>
              <w:right w:val="nil"/>
            </w:tcBorders>
            <w:shd w:val="clear" w:color="auto" w:fill="1477EB"/>
          </w:tcPr>
          <w:p w14:paraId="78342629" w14:textId="77777777" w:rsidR="00597024" w:rsidRDefault="00000000">
            <w:pPr>
              <w:pStyle w:val="TableParagraph"/>
              <w:spacing w:before="101"/>
              <w:ind w:left="15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Phase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10"/>
                <w:sz w:val="20"/>
              </w:rPr>
              <w:t>2</w:t>
            </w:r>
          </w:p>
        </w:tc>
      </w:tr>
      <w:tr w:rsidR="00597024" w14:paraId="75FC87BF" w14:textId="77777777">
        <w:trPr>
          <w:trHeight w:val="887"/>
        </w:trPr>
        <w:tc>
          <w:tcPr>
            <w:tcW w:w="3200" w:type="dxa"/>
          </w:tcPr>
          <w:p w14:paraId="0107947D" w14:textId="77777777" w:rsidR="00597024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477EB"/>
                <w:sz w:val="20"/>
              </w:rPr>
              <w:t>Plot</w:t>
            </w:r>
            <w:r>
              <w:rPr>
                <w:rFonts w:ascii="Arial"/>
                <w:b/>
                <w:color w:val="1477EB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1477EB"/>
                <w:sz w:val="20"/>
              </w:rPr>
              <w:t>search</w:t>
            </w:r>
            <w:r>
              <w:rPr>
                <w:rFonts w:ascii="Arial"/>
                <w:b/>
                <w:color w:val="1477EB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1477EB"/>
                <w:sz w:val="20"/>
              </w:rPr>
              <w:t>+</w:t>
            </w:r>
            <w:r>
              <w:rPr>
                <w:rFonts w:ascii="Arial"/>
                <w:b/>
                <w:color w:val="1477EB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1477EB"/>
                <w:sz w:val="20"/>
              </w:rPr>
              <w:t>map</w:t>
            </w:r>
            <w:r>
              <w:rPr>
                <w:rFonts w:ascii="Arial"/>
                <w:b/>
                <w:color w:val="1477EB"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color w:val="1477EB"/>
                <w:spacing w:val="-4"/>
                <w:sz w:val="20"/>
              </w:rPr>
              <w:t>view</w:t>
            </w:r>
          </w:p>
        </w:tc>
        <w:tc>
          <w:tcPr>
            <w:tcW w:w="3398" w:type="dxa"/>
          </w:tcPr>
          <w:p w14:paraId="1AD83669" w14:textId="77777777" w:rsidR="00597024" w:rsidRDefault="00000000">
            <w:pPr>
              <w:pStyle w:val="TableParagraph"/>
              <w:ind w:right="365"/>
              <w:jc w:val="both"/>
              <w:rPr>
                <w:sz w:val="20"/>
              </w:rPr>
            </w:pPr>
            <w:proofErr w:type="spellStart"/>
            <w:r>
              <w:rPr>
                <w:color w:val="191919"/>
                <w:sz w:val="20"/>
              </w:rPr>
              <w:t>MapLibre</w:t>
            </w:r>
            <w:proofErr w:type="spellEnd"/>
            <w:r>
              <w:rPr>
                <w:color w:val="191919"/>
                <w:spacing w:val="-1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map-first</w:t>
            </w:r>
            <w:r>
              <w:rPr>
                <w:color w:val="191919"/>
                <w:spacing w:val="-1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search.</w:t>
            </w:r>
            <w:r>
              <w:rPr>
                <w:color w:val="191919"/>
                <w:spacing w:val="-1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 xml:space="preserve">Filter by corridor, size, price, approval </w:t>
            </w:r>
            <w:r>
              <w:rPr>
                <w:color w:val="191919"/>
                <w:spacing w:val="-2"/>
                <w:sz w:val="20"/>
              </w:rPr>
              <w:t>status</w:t>
            </w:r>
          </w:p>
        </w:tc>
        <w:tc>
          <w:tcPr>
            <w:tcW w:w="1382" w:type="dxa"/>
            <w:shd w:val="clear" w:color="auto" w:fill="E9F6EF"/>
          </w:tcPr>
          <w:p w14:paraId="73AC1A0F" w14:textId="77777777" w:rsidR="00597024" w:rsidRDefault="00000000">
            <w:pPr>
              <w:pStyle w:val="TableParagraph"/>
              <w:numPr>
                <w:ilvl w:val="0"/>
                <w:numId w:val="30"/>
              </w:numPr>
              <w:tabs>
                <w:tab w:val="left" w:pos="200"/>
              </w:tabs>
              <w:spacing w:before="35"/>
              <w:ind w:left="200" w:right="359" w:hanging="200"/>
              <w:jc w:val="righ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98E59"/>
                <w:spacing w:val="-2"/>
                <w:sz w:val="18"/>
              </w:rPr>
              <w:t>Build</w:t>
            </w:r>
          </w:p>
        </w:tc>
        <w:tc>
          <w:tcPr>
            <w:tcW w:w="1380" w:type="dxa"/>
          </w:tcPr>
          <w:p w14:paraId="2C709478" w14:textId="77777777" w:rsidR="00597024" w:rsidRDefault="00000000">
            <w:pPr>
              <w:pStyle w:val="TableParagraph"/>
              <w:spacing w:before="97"/>
              <w:ind w:left="4"/>
              <w:jc w:val="center"/>
              <w:rPr>
                <w:sz w:val="18"/>
              </w:rPr>
            </w:pPr>
            <w:r>
              <w:rPr>
                <w:color w:val="666666"/>
                <w:spacing w:val="-10"/>
                <w:sz w:val="18"/>
              </w:rPr>
              <w:t>—</w:t>
            </w:r>
          </w:p>
        </w:tc>
      </w:tr>
      <w:tr w:rsidR="00597024" w14:paraId="47F1C103" w14:textId="77777777">
        <w:trPr>
          <w:trHeight w:val="887"/>
        </w:trPr>
        <w:tc>
          <w:tcPr>
            <w:tcW w:w="3200" w:type="dxa"/>
            <w:shd w:val="clear" w:color="auto" w:fill="F4F4F4"/>
          </w:tcPr>
          <w:p w14:paraId="73F0A784" w14:textId="77777777" w:rsidR="00597024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477EB"/>
                <w:sz w:val="20"/>
              </w:rPr>
              <w:t>Legal</w:t>
            </w:r>
            <w:r>
              <w:rPr>
                <w:rFonts w:ascii="Arial"/>
                <w:b/>
                <w:color w:val="1477EB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1477EB"/>
                <w:sz w:val="20"/>
              </w:rPr>
              <w:t>status</w:t>
            </w:r>
            <w:r>
              <w:rPr>
                <w:rFonts w:ascii="Arial"/>
                <w:b/>
                <w:color w:val="1477EB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1477EB"/>
                <w:spacing w:val="-2"/>
                <w:sz w:val="20"/>
              </w:rPr>
              <w:t>indicator</w:t>
            </w:r>
          </w:p>
        </w:tc>
        <w:tc>
          <w:tcPr>
            <w:tcW w:w="3398" w:type="dxa"/>
            <w:shd w:val="clear" w:color="auto" w:fill="F4F4F4"/>
          </w:tcPr>
          <w:p w14:paraId="725759FA" w14:textId="77777777" w:rsidR="00597024" w:rsidRDefault="00000000">
            <w:pPr>
              <w:pStyle w:val="TableParagraph"/>
              <w:ind w:right="265"/>
              <w:rPr>
                <w:sz w:val="20"/>
              </w:rPr>
            </w:pPr>
            <w:r>
              <w:rPr>
                <w:color w:val="191919"/>
                <w:sz w:val="20"/>
              </w:rPr>
              <w:t>HMDA / DTCP / GP layout classification.</w:t>
            </w:r>
            <w:r>
              <w:rPr>
                <w:color w:val="191919"/>
                <w:spacing w:val="-1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Approval</w:t>
            </w:r>
            <w:r>
              <w:rPr>
                <w:color w:val="191919"/>
                <w:spacing w:val="-1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status badge on every listing</w:t>
            </w:r>
          </w:p>
        </w:tc>
        <w:tc>
          <w:tcPr>
            <w:tcW w:w="1382" w:type="dxa"/>
            <w:shd w:val="clear" w:color="auto" w:fill="E9F6EF"/>
          </w:tcPr>
          <w:p w14:paraId="1C23C2BC" w14:textId="77777777" w:rsidR="00597024" w:rsidRDefault="00000000">
            <w:pPr>
              <w:pStyle w:val="TableParagraph"/>
              <w:numPr>
                <w:ilvl w:val="0"/>
                <w:numId w:val="29"/>
              </w:numPr>
              <w:tabs>
                <w:tab w:val="left" w:pos="200"/>
              </w:tabs>
              <w:spacing w:before="35"/>
              <w:ind w:left="200" w:right="359" w:hanging="200"/>
              <w:jc w:val="righ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98E59"/>
                <w:spacing w:val="-2"/>
                <w:sz w:val="18"/>
              </w:rPr>
              <w:t>Build</w:t>
            </w:r>
          </w:p>
        </w:tc>
        <w:tc>
          <w:tcPr>
            <w:tcW w:w="1380" w:type="dxa"/>
            <w:shd w:val="clear" w:color="auto" w:fill="F4F4F4"/>
          </w:tcPr>
          <w:p w14:paraId="22F263F7" w14:textId="77777777" w:rsidR="00597024" w:rsidRDefault="00000000">
            <w:pPr>
              <w:pStyle w:val="TableParagraph"/>
              <w:spacing w:before="97"/>
              <w:ind w:left="4"/>
              <w:jc w:val="center"/>
              <w:rPr>
                <w:sz w:val="18"/>
              </w:rPr>
            </w:pPr>
            <w:r>
              <w:rPr>
                <w:color w:val="666666"/>
                <w:spacing w:val="-10"/>
                <w:sz w:val="18"/>
              </w:rPr>
              <w:t>—</w:t>
            </w:r>
          </w:p>
        </w:tc>
      </w:tr>
      <w:tr w:rsidR="00597024" w14:paraId="4D52C196" w14:textId="77777777">
        <w:trPr>
          <w:trHeight w:val="656"/>
        </w:trPr>
        <w:tc>
          <w:tcPr>
            <w:tcW w:w="3200" w:type="dxa"/>
          </w:tcPr>
          <w:p w14:paraId="20867878" w14:textId="77777777" w:rsidR="00597024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477EB"/>
                <w:sz w:val="20"/>
              </w:rPr>
              <w:t>Growth</w:t>
            </w:r>
            <w:r>
              <w:rPr>
                <w:rFonts w:ascii="Arial"/>
                <w:b/>
                <w:color w:val="1477EB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1477EB"/>
                <w:sz w:val="20"/>
              </w:rPr>
              <w:t>corridor</w:t>
            </w:r>
            <w:r>
              <w:rPr>
                <w:rFonts w:ascii="Arial"/>
                <w:b/>
                <w:color w:val="1477EB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1477EB"/>
                <w:spacing w:val="-2"/>
                <w:sz w:val="20"/>
              </w:rPr>
              <w:t>overlay</w:t>
            </w:r>
          </w:p>
        </w:tc>
        <w:tc>
          <w:tcPr>
            <w:tcW w:w="3398" w:type="dxa"/>
          </w:tcPr>
          <w:p w14:paraId="61C8480B" w14:textId="77777777" w:rsidR="00597024" w:rsidRDefault="00000000">
            <w:pPr>
              <w:pStyle w:val="TableParagraph"/>
              <w:rPr>
                <w:sz w:val="20"/>
              </w:rPr>
            </w:pPr>
            <w:r>
              <w:rPr>
                <w:color w:val="191919"/>
                <w:sz w:val="20"/>
              </w:rPr>
              <w:t>Infrastructure</w:t>
            </w:r>
            <w:r>
              <w:rPr>
                <w:color w:val="191919"/>
                <w:spacing w:val="-1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layers:</w:t>
            </w:r>
            <w:r>
              <w:rPr>
                <w:color w:val="191919"/>
                <w:spacing w:val="-1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RRR,</w:t>
            </w:r>
            <w:r>
              <w:rPr>
                <w:color w:val="191919"/>
                <w:spacing w:val="-1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Metro Ph.2,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Pharma</w:t>
            </w:r>
            <w:r>
              <w:rPr>
                <w:color w:val="191919"/>
                <w:spacing w:val="-2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City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zones</w:t>
            </w:r>
            <w:r>
              <w:rPr>
                <w:color w:val="191919"/>
                <w:spacing w:val="-2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on</w:t>
            </w:r>
            <w:r>
              <w:rPr>
                <w:color w:val="191919"/>
                <w:spacing w:val="-2"/>
                <w:sz w:val="20"/>
              </w:rPr>
              <w:t xml:space="preserve"> </w:t>
            </w:r>
            <w:r>
              <w:rPr>
                <w:color w:val="191919"/>
                <w:spacing w:val="-5"/>
                <w:sz w:val="20"/>
              </w:rPr>
              <w:t>map</w:t>
            </w:r>
          </w:p>
        </w:tc>
        <w:tc>
          <w:tcPr>
            <w:tcW w:w="1382" w:type="dxa"/>
            <w:shd w:val="clear" w:color="auto" w:fill="E9F6EF"/>
          </w:tcPr>
          <w:p w14:paraId="5B80AD87" w14:textId="77777777" w:rsidR="00597024" w:rsidRDefault="00000000">
            <w:pPr>
              <w:pStyle w:val="TableParagraph"/>
              <w:numPr>
                <w:ilvl w:val="0"/>
                <w:numId w:val="28"/>
              </w:numPr>
              <w:tabs>
                <w:tab w:val="left" w:pos="200"/>
              </w:tabs>
              <w:spacing w:before="35"/>
              <w:ind w:left="200" w:right="359" w:hanging="200"/>
              <w:jc w:val="righ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98E59"/>
                <w:spacing w:val="-2"/>
                <w:sz w:val="18"/>
              </w:rPr>
              <w:t>Build</w:t>
            </w:r>
          </w:p>
        </w:tc>
        <w:tc>
          <w:tcPr>
            <w:tcW w:w="1380" w:type="dxa"/>
          </w:tcPr>
          <w:p w14:paraId="728E0495" w14:textId="77777777" w:rsidR="00597024" w:rsidRDefault="00000000">
            <w:pPr>
              <w:pStyle w:val="TableParagraph"/>
              <w:spacing w:before="97"/>
              <w:ind w:left="4"/>
              <w:jc w:val="center"/>
              <w:rPr>
                <w:sz w:val="18"/>
              </w:rPr>
            </w:pPr>
            <w:r>
              <w:rPr>
                <w:color w:val="666666"/>
                <w:spacing w:val="-10"/>
                <w:sz w:val="18"/>
              </w:rPr>
              <w:t>—</w:t>
            </w:r>
          </w:p>
        </w:tc>
      </w:tr>
      <w:tr w:rsidR="00597024" w14:paraId="0F91297D" w14:textId="77777777">
        <w:trPr>
          <w:trHeight w:val="657"/>
        </w:trPr>
        <w:tc>
          <w:tcPr>
            <w:tcW w:w="3200" w:type="dxa"/>
            <w:shd w:val="clear" w:color="auto" w:fill="F4F4F4"/>
          </w:tcPr>
          <w:p w14:paraId="7AD98243" w14:textId="77777777" w:rsidR="00597024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477EB"/>
                <w:sz w:val="20"/>
              </w:rPr>
              <w:t>Verified</w:t>
            </w:r>
            <w:r>
              <w:rPr>
                <w:rFonts w:ascii="Arial"/>
                <w:b/>
                <w:color w:val="1477EB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1477EB"/>
                <w:sz w:val="20"/>
              </w:rPr>
              <w:t>listing</w:t>
            </w:r>
            <w:r>
              <w:rPr>
                <w:rFonts w:ascii="Arial"/>
                <w:b/>
                <w:color w:val="1477EB"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color w:val="1477EB"/>
                <w:spacing w:val="-2"/>
                <w:sz w:val="20"/>
              </w:rPr>
              <w:t>badges</w:t>
            </w:r>
          </w:p>
        </w:tc>
        <w:tc>
          <w:tcPr>
            <w:tcW w:w="3398" w:type="dxa"/>
            <w:shd w:val="clear" w:color="auto" w:fill="F4F4F4"/>
          </w:tcPr>
          <w:p w14:paraId="05673E54" w14:textId="77777777" w:rsidR="00597024" w:rsidRDefault="00000000">
            <w:pPr>
              <w:pStyle w:val="TableParagraph"/>
              <w:ind w:right="265"/>
              <w:rPr>
                <w:sz w:val="20"/>
              </w:rPr>
            </w:pPr>
            <w:r>
              <w:rPr>
                <w:color w:val="191919"/>
                <w:sz w:val="20"/>
              </w:rPr>
              <w:t>Manual</w:t>
            </w:r>
            <w:r>
              <w:rPr>
                <w:color w:val="191919"/>
                <w:spacing w:val="-1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verification</w:t>
            </w:r>
            <w:r>
              <w:rPr>
                <w:color w:val="191919"/>
                <w:spacing w:val="-1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tier:</w:t>
            </w:r>
            <w:r>
              <w:rPr>
                <w:color w:val="191919"/>
                <w:spacing w:val="-1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 xml:space="preserve">surveyed, </w:t>
            </w:r>
            <w:r>
              <w:rPr>
                <w:color w:val="191919"/>
                <w:spacing w:val="-2"/>
                <w:sz w:val="20"/>
              </w:rPr>
              <w:t>RERA-checked,</w:t>
            </w:r>
            <w:r>
              <w:rPr>
                <w:color w:val="191919"/>
                <w:spacing w:val="24"/>
                <w:sz w:val="20"/>
              </w:rPr>
              <w:t xml:space="preserve"> </w:t>
            </w:r>
            <w:r>
              <w:rPr>
                <w:color w:val="191919"/>
                <w:spacing w:val="-2"/>
                <w:sz w:val="20"/>
              </w:rPr>
              <w:t>owner-confirmed</w:t>
            </w:r>
          </w:p>
        </w:tc>
        <w:tc>
          <w:tcPr>
            <w:tcW w:w="1382" w:type="dxa"/>
            <w:shd w:val="clear" w:color="auto" w:fill="E9F6EF"/>
          </w:tcPr>
          <w:p w14:paraId="64CEC4E6" w14:textId="77777777" w:rsidR="00597024" w:rsidRDefault="00000000">
            <w:pPr>
              <w:pStyle w:val="TableParagraph"/>
              <w:numPr>
                <w:ilvl w:val="0"/>
                <w:numId w:val="27"/>
              </w:numPr>
              <w:tabs>
                <w:tab w:val="left" w:pos="200"/>
              </w:tabs>
              <w:spacing w:before="35"/>
              <w:ind w:left="200" w:right="359" w:hanging="200"/>
              <w:jc w:val="righ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98E59"/>
                <w:spacing w:val="-2"/>
                <w:sz w:val="18"/>
              </w:rPr>
              <w:t>Build</w:t>
            </w:r>
          </w:p>
        </w:tc>
        <w:tc>
          <w:tcPr>
            <w:tcW w:w="1380" w:type="dxa"/>
            <w:shd w:val="clear" w:color="auto" w:fill="F4F4F4"/>
          </w:tcPr>
          <w:p w14:paraId="6B64A815" w14:textId="77777777" w:rsidR="00597024" w:rsidRDefault="00000000">
            <w:pPr>
              <w:pStyle w:val="TableParagraph"/>
              <w:spacing w:before="97"/>
              <w:ind w:left="4"/>
              <w:jc w:val="center"/>
              <w:rPr>
                <w:sz w:val="18"/>
              </w:rPr>
            </w:pPr>
            <w:r>
              <w:rPr>
                <w:color w:val="666666"/>
                <w:spacing w:val="-10"/>
                <w:sz w:val="18"/>
              </w:rPr>
              <w:t>—</w:t>
            </w:r>
          </w:p>
        </w:tc>
      </w:tr>
      <w:tr w:rsidR="00597024" w14:paraId="3FA77DFE" w14:textId="77777777">
        <w:trPr>
          <w:trHeight w:val="886"/>
        </w:trPr>
        <w:tc>
          <w:tcPr>
            <w:tcW w:w="3200" w:type="dxa"/>
          </w:tcPr>
          <w:p w14:paraId="4EF15DA0" w14:textId="77777777" w:rsidR="00597024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477EB"/>
                <w:sz w:val="20"/>
              </w:rPr>
              <w:t>SaaS</w:t>
            </w:r>
            <w:r>
              <w:rPr>
                <w:rFonts w:ascii="Arial"/>
                <w:b/>
                <w:color w:val="1477EB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1477EB"/>
                <w:sz w:val="20"/>
              </w:rPr>
              <w:t>buyer</w:t>
            </w:r>
            <w:r>
              <w:rPr>
                <w:rFonts w:ascii="Arial"/>
                <w:b/>
                <w:color w:val="1477EB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1477EB"/>
                <w:spacing w:val="-2"/>
                <w:sz w:val="20"/>
              </w:rPr>
              <w:t>dashboard</w:t>
            </w:r>
          </w:p>
        </w:tc>
        <w:tc>
          <w:tcPr>
            <w:tcW w:w="3398" w:type="dxa"/>
          </w:tcPr>
          <w:p w14:paraId="1CA1AC54" w14:textId="77777777" w:rsidR="00597024" w:rsidRDefault="00000000">
            <w:pPr>
              <w:pStyle w:val="TableParagraph"/>
              <w:rPr>
                <w:sz w:val="20"/>
              </w:rPr>
            </w:pPr>
            <w:r>
              <w:rPr>
                <w:color w:val="191919"/>
                <w:sz w:val="20"/>
              </w:rPr>
              <w:t>Pro</w:t>
            </w:r>
            <w:r>
              <w:rPr>
                <w:color w:val="191919"/>
                <w:spacing w:val="-8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tools</w:t>
            </w:r>
            <w:r>
              <w:rPr>
                <w:color w:val="191919"/>
                <w:spacing w:val="-8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behind</w:t>
            </w:r>
            <w:r>
              <w:rPr>
                <w:color w:val="191919"/>
                <w:spacing w:val="-8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paywall</w:t>
            </w:r>
            <w:r>
              <w:rPr>
                <w:color w:val="191919"/>
                <w:spacing w:val="-8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—</w:t>
            </w:r>
            <w:r>
              <w:rPr>
                <w:color w:val="191919"/>
                <w:spacing w:val="-8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 xml:space="preserve">legal report, corridor score, document </w:t>
            </w:r>
            <w:r>
              <w:rPr>
                <w:color w:val="191919"/>
                <w:spacing w:val="-2"/>
                <w:sz w:val="20"/>
              </w:rPr>
              <w:t>checklist</w:t>
            </w:r>
          </w:p>
        </w:tc>
        <w:tc>
          <w:tcPr>
            <w:tcW w:w="1382" w:type="dxa"/>
            <w:shd w:val="clear" w:color="auto" w:fill="E9F6EF"/>
          </w:tcPr>
          <w:p w14:paraId="015CC6E5" w14:textId="77777777" w:rsidR="00597024" w:rsidRDefault="00000000">
            <w:pPr>
              <w:pStyle w:val="TableParagraph"/>
              <w:numPr>
                <w:ilvl w:val="0"/>
                <w:numId w:val="26"/>
              </w:numPr>
              <w:tabs>
                <w:tab w:val="left" w:pos="200"/>
              </w:tabs>
              <w:spacing w:before="35"/>
              <w:ind w:left="200" w:right="359" w:hanging="200"/>
              <w:jc w:val="righ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98E59"/>
                <w:spacing w:val="-2"/>
                <w:sz w:val="18"/>
              </w:rPr>
              <w:t>Build</w:t>
            </w:r>
          </w:p>
        </w:tc>
        <w:tc>
          <w:tcPr>
            <w:tcW w:w="1380" w:type="dxa"/>
          </w:tcPr>
          <w:p w14:paraId="5F46F164" w14:textId="77777777" w:rsidR="00597024" w:rsidRDefault="00000000">
            <w:pPr>
              <w:pStyle w:val="TableParagraph"/>
              <w:spacing w:before="97"/>
              <w:ind w:left="4"/>
              <w:jc w:val="center"/>
              <w:rPr>
                <w:sz w:val="18"/>
              </w:rPr>
            </w:pPr>
            <w:r>
              <w:rPr>
                <w:color w:val="666666"/>
                <w:spacing w:val="-10"/>
                <w:sz w:val="18"/>
              </w:rPr>
              <w:t>—</w:t>
            </w:r>
          </w:p>
        </w:tc>
      </w:tr>
      <w:tr w:rsidR="00597024" w14:paraId="3F857FA5" w14:textId="77777777">
        <w:trPr>
          <w:trHeight w:val="657"/>
        </w:trPr>
        <w:tc>
          <w:tcPr>
            <w:tcW w:w="3200" w:type="dxa"/>
            <w:shd w:val="clear" w:color="auto" w:fill="F4F4F4"/>
          </w:tcPr>
          <w:p w14:paraId="17995776" w14:textId="77777777" w:rsidR="00597024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477EB"/>
                <w:sz w:val="20"/>
              </w:rPr>
              <w:t>Site</w:t>
            </w:r>
            <w:r>
              <w:rPr>
                <w:rFonts w:ascii="Arial"/>
                <w:b/>
                <w:color w:val="1477EB"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color w:val="1477EB"/>
                <w:sz w:val="20"/>
              </w:rPr>
              <w:t>visit</w:t>
            </w:r>
            <w:r>
              <w:rPr>
                <w:rFonts w:ascii="Arial"/>
                <w:b/>
                <w:color w:val="1477EB"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color w:val="1477EB"/>
                <w:spacing w:val="-2"/>
                <w:sz w:val="20"/>
              </w:rPr>
              <w:t>scheduler</w:t>
            </w:r>
          </w:p>
        </w:tc>
        <w:tc>
          <w:tcPr>
            <w:tcW w:w="3398" w:type="dxa"/>
            <w:shd w:val="clear" w:color="auto" w:fill="F4F4F4"/>
          </w:tcPr>
          <w:p w14:paraId="70BD09B4" w14:textId="77777777" w:rsidR="00597024" w:rsidRDefault="00000000">
            <w:pPr>
              <w:pStyle w:val="TableParagraph"/>
              <w:rPr>
                <w:sz w:val="20"/>
              </w:rPr>
            </w:pPr>
            <w:r>
              <w:rPr>
                <w:color w:val="191919"/>
                <w:sz w:val="20"/>
              </w:rPr>
              <w:t>Cal.com</w:t>
            </w:r>
            <w:r>
              <w:rPr>
                <w:color w:val="191919"/>
                <w:spacing w:val="-1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embedded</w:t>
            </w:r>
            <w:r>
              <w:rPr>
                <w:color w:val="191919"/>
                <w:spacing w:val="-1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scheduling</w:t>
            </w:r>
            <w:r>
              <w:rPr>
                <w:color w:val="191919"/>
                <w:spacing w:val="-1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for plot visits</w:t>
            </w:r>
          </w:p>
        </w:tc>
        <w:tc>
          <w:tcPr>
            <w:tcW w:w="1382" w:type="dxa"/>
            <w:shd w:val="clear" w:color="auto" w:fill="E9F6EF"/>
          </w:tcPr>
          <w:p w14:paraId="1F2A354E" w14:textId="77777777" w:rsidR="00597024" w:rsidRDefault="00000000">
            <w:pPr>
              <w:pStyle w:val="TableParagraph"/>
              <w:numPr>
                <w:ilvl w:val="0"/>
                <w:numId w:val="25"/>
              </w:numPr>
              <w:tabs>
                <w:tab w:val="left" w:pos="200"/>
              </w:tabs>
              <w:spacing w:before="35"/>
              <w:ind w:left="200" w:right="359" w:hanging="200"/>
              <w:jc w:val="righ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98E59"/>
                <w:spacing w:val="-2"/>
                <w:sz w:val="18"/>
              </w:rPr>
              <w:t>Build</w:t>
            </w:r>
          </w:p>
        </w:tc>
        <w:tc>
          <w:tcPr>
            <w:tcW w:w="1380" w:type="dxa"/>
            <w:shd w:val="clear" w:color="auto" w:fill="F4F4F4"/>
          </w:tcPr>
          <w:p w14:paraId="314BAF01" w14:textId="77777777" w:rsidR="00597024" w:rsidRDefault="00000000">
            <w:pPr>
              <w:pStyle w:val="TableParagraph"/>
              <w:spacing w:before="97"/>
              <w:ind w:left="4"/>
              <w:jc w:val="center"/>
              <w:rPr>
                <w:sz w:val="18"/>
              </w:rPr>
            </w:pPr>
            <w:r>
              <w:rPr>
                <w:color w:val="666666"/>
                <w:spacing w:val="-10"/>
                <w:sz w:val="18"/>
              </w:rPr>
              <w:t>—</w:t>
            </w:r>
          </w:p>
        </w:tc>
      </w:tr>
      <w:tr w:rsidR="00597024" w14:paraId="35353591" w14:textId="77777777">
        <w:trPr>
          <w:trHeight w:val="657"/>
        </w:trPr>
        <w:tc>
          <w:tcPr>
            <w:tcW w:w="3200" w:type="dxa"/>
          </w:tcPr>
          <w:p w14:paraId="7F7EC550" w14:textId="77777777" w:rsidR="00597024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477EB"/>
                <w:sz w:val="20"/>
              </w:rPr>
              <w:t>Basic</w:t>
            </w:r>
            <w:r>
              <w:rPr>
                <w:rFonts w:ascii="Arial"/>
                <w:b/>
                <w:color w:val="1477EB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1477EB"/>
                <w:sz w:val="20"/>
              </w:rPr>
              <w:t>AI</w:t>
            </w:r>
            <w:r>
              <w:rPr>
                <w:rFonts w:ascii="Arial"/>
                <w:b/>
                <w:color w:val="1477EB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1477EB"/>
                <w:spacing w:val="-2"/>
                <w:sz w:val="20"/>
              </w:rPr>
              <w:t>concierge</w:t>
            </w:r>
          </w:p>
        </w:tc>
        <w:tc>
          <w:tcPr>
            <w:tcW w:w="3398" w:type="dxa"/>
          </w:tcPr>
          <w:p w14:paraId="3D648F3D" w14:textId="77777777" w:rsidR="00597024" w:rsidRDefault="00000000">
            <w:pPr>
              <w:pStyle w:val="TableParagraph"/>
              <w:ind w:right="265"/>
              <w:rPr>
                <w:sz w:val="20"/>
              </w:rPr>
            </w:pPr>
            <w:r>
              <w:rPr>
                <w:color w:val="191919"/>
                <w:sz w:val="20"/>
              </w:rPr>
              <w:t>Claude-powered</w:t>
            </w:r>
            <w:r>
              <w:rPr>
                <w:color w:val="191919"/>
                <w:spacing w:val="-1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plot</w:t>
            </w:r>
            <w:r>
              <w:rPr>
                <w:color w:val="191919"/>
                <w:spacing w:val="-1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buying</w:t>
            </w:r>
            <w:r>
              <w:rPr>
                <w:color w:val="191919"/>
                <w:spacing w:val="-1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FAQ and checklist generator</w:t>
            </w:r>
          </w:p>
        </w:tc>
        <w:tc>
          <w:tcPr>
            <w:tcW w:w="1382" w:type="dxa"/>
            <w:shd w:val="clear" w:color="auto" w:fill="E9F6EF"/>
          </w:tcPr>
          <w:p w14:paraId="55D7F6B1" w14:textId="77777777" w:rsidR="00597024" w:rsidRDefault="00000000">
            <w:pPr>
              <w:pStyle w:val="TableParagraph"/>
              <w:numPr>
                <w:ilvl w:val="0"/>
                <w:numId w:val="24"/>
              </w:numPr>
              <w:tabs>
                <w:tab w:val="left" w:pos="200"/>
              </w:tabs>
              <w:spacing w:before="35"/>
              <w:ind w:left="200" w:right="359" w:hanging="200"/>
              <w:jc w:val="righ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98E59"/>
                <w:spacing w:val="-2"/>
                <w:sz w:val="18"/>
              </w:rPr>
              <w:t>Build</w:t>
            </w:r>
          </w:p>
        </w:tc>
        <w:tc>
          <w:tcPr>
            <w:tcW w:w="1380" w:type="dxa"/>
          </w:tcPr>
          <w:p w14:paraId="591FD4D8" w14:textId="77777777" w:rsidR="00597024" w:rsidRDefault="00000000">
            <w:pPr>
              <w:pStyle w:val="TableParagraph"/>
              <w:spacing w:before="97"/>
              <w:ind w:left="4"/>
              <w:jc w:val="center"/>
              <w:rPr>
                <w:sz w:val="18"/>
              </w:rPr>
            </w:pPr>
            <w:r>
              <w:rPr>
                <w:color w:val="666666"/>
                <w:spacing w:val="-10"/>
                <w:sz w:val="18"/>
              </w:rPr>
              <w:t>—</w:t>
            </w:r>
          </w:p>
        </w:tc>
      </w:tr>
      <w:tr w:rsidR="00597024" w14:paraId="50AD4890" w14:textId="77777777">
        <w:trPr>
          <w:trHeight w:val="656"/>
        </w:trPr>
        <w:tc>
          <w:tcPr>
            <w:tcW w:w="3200" w:type="dxa"/>
            <w:shd w:val="clear" w:color="auto" w:fill="F4F4F4"/>
          </w:tcPr>
          <w:p w14:paraId="5554C002" w14:textId="77777777" w:rsidR="00597024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477EB"/>
                <w:sz w:val="20"/>
              </w:rPr>
              <w:t>Price</w:t>
            </w:r>
            <w:r>
              <w:rPr>
                <w:rFonts w:ascii="Arial"/>
                <w:b/>
                <w:color w:val="1477EB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1477EB"/>
                <w:sz w:val="20"/>
              </w:rPr>
              <w:t>trend</w:t>
            </w:r>
            <w:r>
              <w:rPr>
                <w:rFonts w:ascii="Arial"/>
                <w:b/>
                <w:color w:val="1477EB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1477EB"/>
                <w:spacing w:val="-2"/>
                <w:sz w:val="20"/>
              </w:rPr>
              <w:t>charts</w:t>
            </w:r>
          </w:p>
        </w:tc>
        <w:tc>
          <w:tcPr>
            <w:tcW w:w="3398" w:type="dxa"/>
            <w:shd w:val="clear" w:color="auto" w:fill="F4F4F4"/>
          </w:tcPr>
          <w:p w14:paraId="2F56FFBE" w14:textId="77777777" w:rsidR="00597024" w:rsidRDefault="00000000">
            <w:pPr>
              <w:pStyle w:val="TableParagraph"/>
              <w:ind w:right="153"/>
              <w:rPr>
                <w:sz w:val="20"/>
              </w:rPr>
            </w:pPr>
            <w:r>
              <w:rPr>
                <w:color w:val="191919"/>
                <w:sz w:val="20"/>
              </w:rPr>
              <w:t>Historical</w:t>
            </w:r>
            <w:r>
              <w:rPr>
                <w:color w:val="191919"/>
                <w:spacing w:val="-8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price</w:t>
            </w:r>
            <w:r>
              <w:rPr>
                <w:color w:val="191919"/>
                <w:spacing w:val="-8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data</w:t>
            </w:r>
            <w:r>
              <w:rPr>
                <w:color w:val="191919"/>
                <w:spacing w:val="-8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per</w:t>
            </w:r>
            <w:r>
              <w:rPr>
                <w:color w:val="191919"/>
                <w:spacing w:val="-8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corridor</w:t>
            </w:r>
            <w:r>
              <w:rPr>
                <w:color w:val="191919"/>
                <w:spacing w:val="-8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— 3-year trend</w:t>
            </w:r>
          </w:p>
        </w:tc>
        <w:tc>
          <w:tcPr>
            <w:tcW w:w="1382" w:type="dxa"/>
            <w:shd w:val="clear" w:color="auto" w:fill="FDF8E6"/>
          </w:tcPr>
          <w:p w14:paraId="379DEEE5" w14:textId="77777777" w:rsidR="00597024" w:rsidRDefault="00000000">
            <w:pPr>
              <w:pStyle w:val="TableParagraph"/>
              <w:spacing w:before="97"/>
              <w:ind w:left="41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D38509"/>
                <w:spacing w:val="-2"/>
                <w:sz w:val="18"/>
              </w:rPr>
              <w:t>Partial</w:t>
            </w:r>
          </w:p>
        </w:tc>
        <w:tc>
          <w:tcPr>
            <w:tcW w:w="1380" w:type="dxa"/>
            <w:shd w:val="clear" w:color="auto" w:fill="F4F4F4"/>
          </w:tcPr>
          <w:p w14:paraId="40E29CFC" w14:textId="77777777" w:rsidR="00597024" w:rsidRDefault="00000000">
            <w:pPr>
              <w:pStyle w:val="TableParagraph"/>
              <w:spacing w:before="97"/>
              <w:ind w:left="334"/>
              <w:rPr>
                <w:sz w:val="18"/>
              </w:rPr>
            </w:pPr>
            <w:r>
              <w:rPr>
                <w:color w:val="666666"/>
                <w:sz w:val="18"/>
              </w:rPr>
              <w:t>Full</w:t>
            </w:r>
            <w:r>
              <w:rPr>
                <w:color w:val="666666"/>
                <w:spacing w:val="-4"/>
                <w:sz w:val="18"/>
              </w:rPr>
              <w:t xml:space="preserve"> Ph.2</w:t>
            </w:r>
          </w:p>
        </w:tc>
      </w:tr>
      <w:tr w:rsidR="00597024" w14:paraId="3792B9B0" w14:textId="77777777">
        <w:trPr>
          <w:trHeight w:val="657"/>
        </w:trPr>
        <w:tc>
          <w:tcPr>
            <w:tcW w:w="3200" w:type="dxa"/>
          </w:tcPr>
          <w:p w14:paraId="22C58E10" w14:textId="77777777" w:rsidR="00597024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477EB"/>
                <w:sz w:val="20"/>
              </w:rPr>
              <w:t>Commute</w:t>
            </w:r>
            <w:r>
              <w:rPr>
                <w:rFonts w:ascii="Arial"/>
                <w:b/>
                <w:color w:val="1477EB"/>
                <w:spacing w:val="-2"/>
                <w:sz w:val="20"/>
              </w:rPr>
              <w:t xml:space="preserve"> isochrones</w:t>
            </w:r>
          </w:p>
        </w:tc>
        <w:tc>
          <w:tcPr>
            <w:tcW w:w="3398" w:type="dxa"/>
          </w:tcPr>
          <w:p w14:paraId="0FE7B5CF" w14:textId="77777777" w:rsidR="00597024" w:rsidRDefault="00000000">
            <w:pPr>
              <w:pStyle w:val="TableParagraph"/>
              <w:rPr>
                <w:sz w:val="20"/>
              </w:rPr>
            </w:pPr>
            <w:r>
              <w:rPr>
                <w:color w:val="191919"/>
                <w:sz w:val="20"/>
              </w:rPr>
              <w:t>Travel</w:t>
            </w:r>
            <w:r>
              <w:rPr>
                <w:color w:val="191919"/>
                <w:spacing w:val="-8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time</w:t>
            </w:r>
            <w:r>
              <w:rPr>
                <w:color w:val="191919"/>
                <w:spacing w:val="-8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from</w:t>
            </w:r>
            <w:r>
              <w:rPr>
                <w:color w:val="191919"/>
                <w:spacing w:val="-8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plot</w:t>
            </w:r>
            <w:r>
              <w:rPr>
                <w:color w:val="191919"/>
                <w:spacing w:val="-8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to</w:t>
            </w:r>
            <w:r>
              <w:rPr>
                <w:color w:val="191919"/>
                <w:spacing w:val="-8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key employment nodes</w:t>
            </w:r>
          </w:p>
        </w:tc>
        <w:tc>
          <w:tcPr>
            <w:tcW w:w="1382" w:type="dxa"/>
            <w:shd w:val="clear" w:color="auto" w:fill="FDF8E6"/>
          </w:tcPr>
          <w:p w14:paraId="4736904E" w14:textId="77777777" w:rsidR="00597024" w:rsidRDefault="00000000">
            <w:pPr>
              <w:pStyle w:val="TableParagraph"/>
              <w:spacing w:before="97"/>
              <w:ind w:left="0" w:right="314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D38509"/>
                <w:spacing w:val="-2"/>
                <w:sz w:val="18"/>
              </w:rPr>
              <w:t>Deferred</w:t>
            </w:r>
          </w:p>
        </w:tc>
        <w:tc>
          <w:tcPr>
            <w:tcW w:w="1380" w:type="dxa"/>
          </w:tcPr>
          <w:p w14:paraId="134ACC77" w14:textId="77777777" w:rsidR="00597024" w:rsidRDefault="00000000">
            <w:pPr>
              <w:pStyle w:val="TableParagraph"/>
              <w:numPr>
                <w:ilvl w:val="0"/>
                <w:numId w:val="23"/>
              </w:numPr>
              <w:tabs>
                <w:tab w:val="left" w:pos="604"/>
              </w:tabs>
              <w:spacing w:before="35"/>
              <w:ind w:left="604" w:hanging="200"/>
              <w:rPr>
                <w:sz w:val="18"/>
              </w:rPr>
            </w:pPr>
            <w:r>
              <w:rPr>
                <w:color w:val="666666"/>
                <w:spacing w:val="-4"/>
                <w:sz w:val="18"/>
              </w:rPr>
              <w:t>Ph.2</w:t>
            </w:r>
          </w:p>
        </w:tc>
      </w:tr>
      <w:tr w:rsidR="00597024" w14:paraId="18F28A61" w14:textId="77777777">
        <w:trPr>
          <w:trHeight w:val="656"/>
        </w:trPr>
        <w:tc>
          <w:tcPr>
            <w:tcW w:w="3200" w:type="dxa"/>
            <w:shd w:val="clear" w:color="auto" w:fill="F4F4F4"/>
          </w:tcPr>
          <w:p w14:paraId="12EA6138" w14:textId="77777777" w:rsidR="00597024" w:rsidRDefault="00000000">
            <w:pPr>
              <w:pStyle w:val="TableParagraph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1477EB"/>
                <w:sz w:val="20"/>
              </w:rPr>
              <w:t>360°</w:t>
            </w:r>
            <w:r>
              <w:rPr>
                <w:rFonts w:ascii="Arial" w:hAnsi="Arial"/>
                <w:b/>
                <w:color w:val="1477EB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1477EB"/>
                <w:spacing w:val="-2"/>
                <w:sz w:val="20"/>
              </w:rPr>
              <w:t>walkthroughs</w:t>
            </w:r>
          </w:p>
        </w:tc>
        <w:tc>
          <w:tcPr>
            <w:tcW w:w="3398" w:type="dxa"/>
            <w:shd w:val="clear" w:color="auto" w:fill="F4F4F4"/>
          </w:tcPr>
          <w:p w14:paraId="44A0515F" w14:textId="77777777" w:rsidR="00597024" w:rsidRDefault="00000000">
            <w:pPr>
              <w:pStyle w:val="TableParagraph"/>
              <w:rPr>
                <w:sz w:val="20"/>
              </w:rPr>
            </w:pPr>
            <w:r>
              <w:rPr>
                <w:color w:val="191919"/>
                <w:sz w:val="20"/>
              </w:rPr>
              <w:t>Immersive</w:t>
            </w:r>
            <w:r>
              <w:rPr>
                <w:color w:val="191919"/>
                <w:spacing w:val="-1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plot</w:t>
            </w:r>
            <w:r>
              <w:rPr>
                <w:color w:val="191919"/>
                <w:spacing w:val="-1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+</w:t>
            </w:r>
            <w:r>
              <w:rPr>
                <w:color w:val="191919"/>
                <w:spacing w:val="-13"/>
                <w:sz w:val="20"/>
              </w:rPr>
              <w:t xml:space="preserve"> </w:t>
            </w:r>
            <w:proofErr w:type="spellStart"/>
            <w:r>
              <w:rPr>
                <w:color w:val="191919"/>
                <w:sz w:val="20"/>
              </w:rPr>
              <w:t>neighbourhood</w:t>
            </w:r>
            <w:proofErr w:type="spellEnd"/>
            <w:r>
              <w:rPr>
                <w:color w:val="191919"/>
                <w:sz w:val="20"/>
              </w:rPr>
              <w:t xml:space="preserve"> </w:t>
            </w:r>
            <w:r>
              <w:rPr>
                <w:color w:val="191919"/>
                <w:spacing w:val="-2"/>
                <w:sz w:val="20"/>
              </w:rPr>
              <w:t>views</w:t>
            </w:r>
          </w:p>
        </w:tc>
        <w:tc>
          <w:tcPr>
            <w:tcW w:w="1382" w:type="dxa"/>
            <w:shd w:val="clear" w:color="auto" w:fill="FDF8E6"/>
          </w:tcPr>
          <w:p w14:paraId="555E93E9" w14:textId="77777777" w:rsidR="00597024" w:rsidRDefault="00000000">
            <w:pPr>
              <w:pStyle w:val="TableParagraph"/>
              <w:spacing w:before="97"/>
              <w:ind w:left="0" w:right="314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D38509"/>
                <w:spacing w:val="-2"/>
                <w:sz w:val="18"/>
              </w:rPr>
              <w:t>Deferred</w:t>
            </w:r>
          </w:p>
        </w:tc>
        <w:tc>
          <w:tcPr>
            <w:tcW w:w="1380" w:type="dxa"/>
            <w:shd w:val="clear" w:color="auto" w:fill="F4F4F4"/>
          </w:tcPr>
          <w:p w14:paraId="285D28CA" w14:textId="77777777" w:rsidR="00597024" w:rsidRDefault="00000000">
            <w:pPr>
              <w:pStyle w:val="TableParagraph"/>
              <w:numPr>
                <w:ilvl w:val="0"/>
                <w:numId w:val="22"/>
              </w:numPr>
              <w:tabs>
                <w:tab w:val="left" w:pos="604"/>
              </w:tabs>
              <w:spacing w:before="35"/>
              <w:ind w:left="604" w:hanging="200"/>
              <w:rPr>
                <w:sz w:val="18"/>
              </w:rPr>
            </w:pPr>
            <w:r>
              <w:rPr>
                <w:color w:val="666666"/>
                <w:spacing w:val="-4"/>
                <w:sz w:val="18"/>
              </w:rPr>
              <w:t>Ph.2</w:t>
            </w:r>
          </w:p>
        </w:tc>
      </w:tr>
      <w:tr w:rsidR="00597024" w14:paraId="68C201F1" w14:textId="77777777">
        <w:trPr>
          <w:trHeight w:val="656"/>
        </w:trPr>
        <w:tc>
          <w:tcPr>
            <w:tcW w:w="3200" w:type="dxa"/>
          </w:tcPr>
          <w:p w14:paraId="2BB3592C" w14:textId="77777777" w:rsidR="00597024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477EB"/>
                <w:sz w:val="20"/>
              </w:rPr>
              <w:t>Blockchain</w:t>
            </w:r>
            <w:r>
              <w:rPr>
                <w:rFonts w:ascii="Arial"/>
                <w:b/>
                <w:color w:val="1477EB"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color w:val="1477EB"/>
                <w:sz w:val="20"/>
              </w:rPr>
              <w:t>doc</w:t>
            </w:r>
            <w:r>
              <w:rPr>
                <w:rFonts w:ascii="Arial"/>
                <w:b/>
                <w:color w:val="1477EB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1477EB"/>
                <w:spacing w:val="-2"/>
                <w:sz w:val="20"/>
              </w:rPr>
              <w:t>anchoring</w:t>
            </w:r>
          </w:p>
        </w:tc>
        <w:tc>
          <w:tcPr>
            <w:tcW w:w="3398" w:type="dxa"/>
          </w:tcPr>
          <w:p w14:paraId="1A70ADBA" w14:textId="77777777" w:rsidR="00597024" w:rsidRDefault="00000000">
            <w:pPr>
              <w:pStyle w:val="TableParagraph"/>
              <w:rPr>
                <w:sz w:val="20"/>
              </w:rPr>
            </w:pPr>
            <w:r>
              <w:rPr>
                <w:color w:val="191919"/>
                <w:sz w:val="20"/>
              </w:rPr>
              <w:t>Polygon-based</w:t>
            </w:r>
            <w:r>
              <w:rPr>
                <w:color w:val="191919"/>
                <w:spacing w:val="-1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document</w:t>
            </w:r>
            <w:r>
              <w:rPr>
                <w:color w:val="191919"/>
                <w:spacing w:val="-1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 xml:space="preserve">hash </w:t>
            </w:r>
            <w:r>
              <w:rPr>
                <w:color w:val="191919"/>
                <w:spacing w:val="-2"/>
                <w:sz w:val="20"/>
              </w:rPr>
              <w:t>verification</w:t>
            </w:r>
          </w:p>
        </w:tc>
        <w:tc>
          <w:tcPr>
            <w:tcW w:w="1382" w:type="dxa"/>
            <w:shd w:val="clear" w:color="auto" w:fill="FDF8E6"/>
          </w:tcPr>
          <w:p w14:paraId="6FC569A5" w14:textId="77777777" w:rsidR="00597024" w:rsidRDefault="00000000">
            <w:pPr>
              <w:pStyle w:val="TableParagraph"/>
              <w:spacing w:before="97"/>
              <w:ind w:left="0" w:right="314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D38509"/>
                <w:spacing w:val="-2"/>
                <w:sz w:val="18"/>
              </w:rPr>
              <w:t>Deferred</w:t>
            </w:r>
          </w:p>
        </w:tc>
        <w:tc>
          <w:tcPr>
            <w:tcW w:w="1380" w:type="dxa"/>
          </w:tcPr>
          <w:p w14:paraId="0372DE2C" w14:textId="77777777" w:rsidR="00597024" w:rsidRDefault="00000000">
            <w:pPr>
              <w:pStyle w:val="TableParagraph"/>
              <w:numPr>
                <w:ilvl w:val="0"/>
                <w:numId w:val="21"/>
              </w:numPr>
              <w:tabs>
                <w:tab w:val="left" w:pos="604"/>
              </w:tabs>
              <w:spacing w:before="35"/>
              <w:ind w:left="604" w:hanging="200"/>
              <w:rPr>
                <w:sz w:val="18"/>
              </w:rPr>
            </w:pPr>
            <w:r>
              <w:rPr>
                <w:color w:val="666666"/>
                <w:spacing w:val="-4"/>
                <w:sz w:val="18"/>
              </w:rPr>
              <w:t>Ph.3</w:t>
            </w:r>
          </w:p>
        </w:tc>
      </w:tr>
      <w:tr w:rsidR="00597024" w14:paraId="0099F06E" w14:textId="77777777">
        <w:trPr>
          <w:trHeight w:val="656"/>
        </w:trPr>
        <w:tc>
          <w:tcPr>
            <w:tcW w:w="3200" w:type="dxa"/>
            <w:shd w:val="clear" w:color="auto" w:fill="F4F4F4"/>
          </w:tcPr>
          <w:p w14:paraId="75D17116" w14:textId="77777777" w:rsidR="00597024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477EB"/>
                <w:sz w:val="20"/>
              </w:rPr>
              <w:t>Full</w:t>
            </w:r>
            <w:r>
              <w:rPr>
                <w:rFonts w:ascii="Arial"/>
                <w:b/>
                <w:color w:val="1477EB"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color w:val="1477EB"/>
                <w:sz w:val="20"/>
              </w:rPr>
              <w:t>BIM</w:t>
            </w:r>
            <w:r>
              <w:rPr>
                <w:rFonts w:ascii="Arial"/>
                <w:b/>
                <w:color w:val="1477EB"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color w:val="1477EB"/>
                <w:sz w:val="20"/>
              </w:rPr>
              <w:t>/</w:t>
            </w:r>
            <w:r>
              <w:rPr>
                <w:rFonts w:ascii="Arial"/>
                <w:b/>
                <w:color w:val="1477EB"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color w:val="1477EB"/>
                <w:sz w:val="20"/>
              </w:rPr>
              <w:t>XR</w:t>
            </w:r>
            <w:r>
              <w:rPr>
                <w:rFonts w:ascii="Arial"/>
                <w:b/>
                <w:color w:val="1477EB"/>
                <w:spacing w:val="-2"/>
                <w:sz w:val="20"/>
              </w:rPr>
              <w:t xml:space="preserve"> viewer</w:t>
            </w:r>
          </w:p>
        </w:tc>
        <w:tc>
          <w:tcPr>
            <w:tcW w:w="3398" w:type="dxa"/>
            <w:shd w:val="clear" w:color="auto" w:fill="F4F4F4"/>
          </w:tcPr>
          <w:p w14:paraId="7EEC4077" w14:textId="77777777" w:rsidR="00597024" w:rsidRDefault="00000000">
            <w:pPr>
              <w:pStyle w:val="TableParagraph"/>
              <w:ind w:right="265"/>
              <w:rPr>
                <w:sz w:val="20"/>
              </w:rPr>
            </w:pPr>
            <w:r>
              <w:rPr>
                <w:color w:val="191919"/>
                <w:sz w:val="20"/>
              </w:rPr>
              <w:t>Three.js</w:t>
            </w:r>
            <w:r>
              <w:rPr>
                <w:color w:val="191919"/>
                <w:spacing w:val="-8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3D</w:t>
            </w:r>
            <w:r>
              <w:rPr>
                <w:color w:val="191919"/>
                <w:spacing w:val="-8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and</w:t>
            </w:r>
            <w:r>
              <w:rPr>
                <w:color w:val="191919"/>
                <w:spacing w:val="-8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AR</w:t>
            </w:r>
            <w:r>
              <w:rPr>
                <w:color w:val="191919"/>
                <w:spacing w:val="-8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overlay</w:t>
            </w:r>
            <w:r>
              <w:rPr>
                <w:color w:val="191919"/>
                <w:spacing w:val="-8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 xml:space="preserve">for plot </w:t>
            </w:r>
            <w:proofErr w:type="spellStart"/>
            <w:r>
              <w:rPr>
                <w:color w:val="191919"/>
                <w:sz w:val="20"/>
              </w:rPr>
              <w:t>visualisation</w:t>
            </w:r>
            <w:proofErr w:type="spellEnd"/>
          </w:p>
        </w:tc>
        <w:tc>
          <w:tcPr>
            <w:tcW w:w="1382" w:type="dxa"/>
            <w:shd w:val="clear" w:color="auto" w:fill="FDF8E6"/>
          </w:tcPr>
          <w:p w14:paraId="48720F97" w14:textId="77777777" w:rsidR="00597024" w:rsidRDefault="00000000">
            <w:pPr>
              <w:pStyle w:val="TableParagraph"/>
              <w:spacing w:before="97"/>
              <w:ind w:left="0" w:right="314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D38509"/>
                <w:spacing w:val="-2"/>
                <w:sz w:val="18"/>
              </w:rPr>
              <w:t>Deferred</w:t>
            </w:r>
          </w:p>
        </w:tc>
        <w:tc>
          <w:tcPr>
            <w:tcW w:w="1380" w:type="dxa"/>
            <w:shd w:val="clear" w:color="auto" w:fill="F4F4F4"/>
          </w:tcPr>
          <w:p w14:paraId="5ACCDF28" w14:textId="77777777" w:rsidR="00597024" w:rsidRDefault="00000000">
            <w:pPr>
              <w:pStyle w:val="TableParagraph"/>
              <w:numPr>
                <w:ilvl w:val="0"/>
                <w:numId w:val="20"/>
              </w:numPr>
              <w:tabs>
                <w:tab w:val="left" w:pos="604"/>
              </w:tabs>
              <w:spacing w:before="35"/>
              <w:ind w:left="604" w:hanging="200"/>
              <w:rPr>
                <w:sz w:val="18"/>
              </w:rPr>
            </w:pPr>
            <w:r>
              <w:rPr>
                <w:color w:val="666666"/>
                <w:spacing w:val="-4"/>
                <w:sz w:val="18"/>
              </w:rPr>
              <w:t>Ph.3</w:t>
            </w:r>
          </w:p>
        </w:tc>
      </w:tr>
    </w:tbl>
    <w:p w14:paraId="2CA958D8" w14:textId="77777777" w:rsidR="00597024" w:rsidRDefault="00597024">
      <w:pPr>
        <w:pStyle w:val="BodyText"/>
        <w:rPr>
          <w:rFonts w:ascii="Arial"/>
          <w:b/>
        </w:rPr>
      </w:pPr>
    </w:p>
    <w:p w14:paraId="77C228BD" w14:textId="77777777" w:rsidR="00597024" w:rsidRDefault="00597024">
      <w:pPr>
        <w:pStyle w:val="BodyText"/>
        <w:spacing w:before="111"/>
        <w:rPr>
          <w:rFonts w:ascii="Arial"/>
          <w:b/>
        </w:rPr>
      </w:pPr>
    </w:p>
    <w:p w14:paraId="6EA1D0EF" w14:textId="77777777" w:rsidR="00597024" w:rsidRDefault="00000000">
      <w:pPr>
        <w:pStyle w:val="ListParagraph"/>
        <w:numPr>
          <w:ilvl w:val="1"/>
          <w:numId w:val="35"/>
        </w:numPr>
        <w:tabs>
          <w:tab w:val="left" w:pos="427"/>
        </w:tabs>
        <w:ind w:left="427" w:hanging="425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31EC680D" wp14:editId="55607DC8">
                <wp:simplePos x="0" y="0"/>
                <wp:positionH relativeFrom="page">
                  <wp:posOffset>686434</wp:posOffset>
                </wp:positionH>
                <wp:positionV relativeFrom="paragraph">
                  <wp:posOffset>215292</wp:posOffset>
                </wp:positionV>
                <wp:extent cx="5954395" cy="127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43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4395">
                              <a:moveTo>
                                <a:pt x="0" y="0"/>
                              </a:moveTo>
                              <a:lnTo>
                                <a:pt x="5954395" y="0"/>
                              </a:lnTo>
                            </a:path>
                          </a:pathLst>
                        </a:custGeom>
                        <a:ln w="4445">
                          <a:solidFill>
                            <a:srgbClr val="F76B0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9E5B59" id="Graphic 16" o:spid="_x0000_s1026" style="position:absolute;margin-left:54.05pt;margin-top:16.95pt;width:468.85pt;height:.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543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" path="m,l5954395,e" filled="f" strokecolor="#f76b03" strokeweight=".35pt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color w:val="F76B03"/>
        </w:rPr>
        <w:t>What</w:t>
      </w:r>
      <w:r>
        <w:rPr>
          <w:rFonts w:ascii="Arial"/>
          <w:b/>
          <w:color w:val="F76B03"/>
          <w:spacing w:val="-3"/>
        </w:rPr>
        <w:t xml:space="preserve"> </w:t>
      </w:r>
      <w:proofErr w:type="spellStart"/>
      <w:r>
        <w:rPr>
          <w:rFonts w:ascii="Arial"/>
          <w:b/>
          <w:color w:val="F76B03"/>
        </w:rPr>
        <w:t>Vasathee</w:t>
      </w:r>
      <w:proofErr w:type="spellEnd"/>
      <w:r>
        <w:rPr>
          <w:rFonts w:ascii="Arial"/>
          <w:b/>
          <w:color w:val="F76B03"/>
          <w:spacing w:val="-3"/>
        </w:rPr>
        <w:t xml:space="preserve"> </w:t>
      </w:r>
      <w:r>
        <w:rPr>
          <w:rFonts w:ascii="Arial"/>
          <w:b/>
          <w:color w:val="F76B03"/>
        </w:rPr>
        <w:t>Is</w:t>
      </w:r>
      <w:r>
        <w:rPr>
          <w:rFonts w:ascii="Arial"/>
          <w:b/>
          <w:color w:val="F76B03"/>
          <w:spacing w:val="-3"/>
        </w:rPr>
        <w:t xml:space="preserve"> </w:t>
      </w:r>
      <w:r>
        <w:rPr>
          <w:rFonts w:ascii="Arial"/>
          <w:b/>
          <w:color w:val="F76B03"/>
        </w:rPr>
        <w:t>NOT</w:t>
      </w:r>
      <w:r>
        <w:rPr>
          <w:rFonts w:ascii="Arial"/>
          <w:b/>
          <w:color w:val="F76B03"/>
          <w:spacing w:val="-3"/>
        </w:rPr>
        <w:t xml:space="preserve"> </w:t>
      </w:r>
      <w:r>
        <w:rPr>
          <w:rFonts w:ascii="Arial"/>
          <w:b/>
          <w:color w:val="F76B03"/>
        </w:rPr>
        <w:t>at</w:t>
      </w:r>
      <w:r>
        <w:rPr>
          <w:rFonts w:ascii="Arial"/>
          <w:b/>
          <w:color w:val="F76B03"/>
          <w:spacing w:val="-3"/>
        </w:rPr>
        <w:t xml:space="preserve"> </w:t>
      </w:r>
      <w:r>
        <w:rPr>
          <w:rFonts w:ascii="Arial"/>
          <w:b/>
          <w:color w:val="F76B03"/>
          <w:spacing w:val="-5"/>
        </w:rPr>
        <w:t>MVP</w:t>
      </w:r>
    </w:p>
    <w:p w14:paraId="50D94334" w14:textId="77777777" w:rsidR="00597024" w:rsidRDefault="00597024">
      <w:pPr>
        <w:pStyle w:val="BodyText"/>
        <w:spacing w:before="5"/>
        <w:rPr>
          <w:rFonts w:ascii="Arial"/>
          <w:b/>
          <w:sz w:val="7"/>
        </w:rPr>
      </w:pPr>
    </w:p>
    <w:tbl>
      <w:tblPr>
        <w:tblW w:w="0" w:type="auto"/>
        <w:tblInd w:w="2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11"/>
      </w:tblGrid>
      <w:tr w:rsidR="00597024" w14:paraId="62E725C1" w14:textId="77777777">
        <w:trPr>
          <w:trHeight w:val="468"/>
        </w:trPr>
        <w:tc>
          <w:tcPr>
            <w:tcW w:w="10111" w:type="dxa"/>
            <w:shd w:val="clear" w:color="auto" w:fill="FFEFE5"/>
          </w:tcPr>
          <w:p w14:paraId="39F40EC3" w14:textId="77777777" w:rsidR="00597024" w:rsidRDefault="00000000">
            <w:pPr>
              <w:pStyle w:val="TableParagraph"/>
              <w:spacing w:before="141"/>
              <w:ind w:left="24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486815232" behindDoc="1" locked="0" layoutInCell="1" allowOverlap="1" wp14:anchorId="71C6514C" wp14:editId="6029C32C">
                      <wp:simplePos x="0" y="0"/>
                      <wp:positionH relativeFrom="column">
                        <wp:posOffset>-11112</wp:posOffset>
                      </wp:positionH>
                      <wp:positionV relativeFrom="paragraph">
                        <wp:posOffset>-2948</wp:posOffset>
                      </wp:positionV>
                      <wp:extent cx="5955030" cy="535940"/>
                      <wp:effectExtent l="0" t="0" r="0" b="0"/>
                      <wp:wrapNone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55030" cy="535940"/>
                                <a:chOff x="0" y="0"/>
                                <a:chExt cx="5955030" cy="535940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11112" y="0"/>
                                  <a:ext cx="5942965" cy="532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42965" h="532765">
                                      <a:moveTo>
                                        <a:pt x="5942965" y="298450"/>
                                      </a:moveTo>
                                      <a:lnTo>
                                        <a:pt x="0" y="298450"/>
                                      </a:lnTo>
                                      <a:lnTo>
                                        <a:pt x="0" y="532765"/>
                                      </a:lnTo>
                                      <a:lnTo>
                                        <a:pt x="5942965" y="532765"/>
                                      </a:lnTo>
                                      <a:lnTo>
                                        <a:pt x="5942965" y="298450"/>
                                      </a:lnTo>
                                      <a:close/>
                                    </a:path>
                                    <a:path w="5942965" h="532765">
                                      <a:moveTo>
                                        <a:pt x="594296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97815"/>
                                      </a:lnTo>
                                      <a:lnTo>
                                        <a:pt x="5942965" y="297815"/>
                                      </a:lnTo>
                                      <a:lnTo>
                                        <a:pt x="594296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EFE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317" y="533400"/>
                                  <a:ext cx="59543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54395">
                                      <a:moveTo>
                                        <a:pt x="0" y="0"/>
                                      </a:moveTo>
                                      <a:lnTo>
                                        <a:pt x="5954395" y="0"/>
                                      </a:lnTo>
                                    </a:path>
                                  </a:pathLst>
                                </a:custGeom>
                                <a:ln w="4445">
                                  <a:solidFill>
                                    <a:srgbClr val="F76B03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11112" y="0"/>
                                  <a:ext cx="1270" cy="535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535940">
                                      <a:moveTo>
                                        <a:pt x="0" y="0"/>
                                      </a:moveTo>
                                      <a:lnTo>
                                        <a:pt x="0" y="535939"/>
                                      </a:lnTo>
                                    </a:path>
                                  </a:pathLst>
                                </a:custGeom>
                                <a:ln w="22225">
                                  <a:solidFill>
                                    <a:srgbClr val="F76B03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BA9F318" id="Group 17" o:spid="_x0000_s1026" style="position:absolute;margin-left:-.85pt;margin-top:-.25pt;width:468.9pt;height:42.2pt;z-index:-16501248;mso-wrap-distance-left:0;mso-wrap-distance-right:0" coordsize="59550,53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">
                      <v:shape id="Graphic 18" o:spid="_x0000_s1027" style="position:absolute;left:111;width:59429;height:5327;visibility:visible;mso-wrap-style:square;v-text-anchor:top" coordsize="5942965,532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" path="m5942965,298450l,298450,,532765r5942965,l5942965,298450xem5942965,l,,,297815r5942965,l5942965,xe" fillcolor="#ffefe5" stroked="f">
                        <v:path arrowok="t"/>
                      </v:shape>
                      <v:shape id="Graphic 19" o:spid="_x0000_s1028" style="position:absolute;left:3;top:5334;width:59544;height:12;visibility:visible;mso-wrap-style:square;v-text-anchor:top" coordsize="59543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" path="m,l5954395,e" filled="f" strokecolor="#f76b03" strokeweight=".35pt">
                        <v:path arrowok="t"/>
                      </v:shape>
                      <v:shape id="Graphic 20" o:spid="_x0000_s1029" style="position:absolute;left:111;width:12;height:5359;visibility:visible;mso-wrap-style:square;v-text-anchor:top" coordsize="1270,535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" path="m,l,535939e" filled="f" strokecolor="#f76b03" strokeweight="1.7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color w:val="F76B03"/>
              </w:rPr>
              <w:t>Explicit</w:t>
            </w:r>
            <w:r>
              <w:rPr>
                <w:rFonts w:ascii="Arial" w:hAnsi="Arial"/>
                <w:b/>
                <w:color w:val="F76B03"/>
                <w:spacing w:val="-7"/>
              </w:rPr>
              <w:t xml:space="preserve"> </w:t>
            </w:r>
            <w:r>
              <w:rPr>
                <w:rFonts w:ascii="Arial" w:hAnsi="Arial"/>
                <w:b/>
                <w:color w:val="F76B03"/>
              </w:rPr>
              <w:t>scope</w:t>
            </w:r>
            <w:r>
              <w:rPr>
                <w:rFonts w:ascii="Arial" w:hAnsi="Arial"/>
                <w:b/>
                <w:color w:val="F76B03"/>
                <w:spacing w:val="-4"/>
              </w:rPr>
              <w:t xml:space="preserve"> </w:t>
            </w:r>
            <w:r>
              <w:rPr>
                <w:rFonts w:ascii="Arial" w:hAnsi="Arial"/>
                <w:b/>
                <w:color w:val="F76B03"/>
              </w:rPr>
              <w:t>exclusions</w:t>
            </w:r>
            <w:r>
              <w:rPr>
                <w:rFonts w:ascii="Arial" w:hAnsi="Arial"/>
                <w:b/>
                <w:color w:val="F76B03"/>
                <w:spacing w:val="-5"/>
              </w:rPr>
              <w:t xml:space="preserve"> </w:t>
            </w:r>
            <w:r>
              <w:rPr>
                <w:rFonts w:ascii="Arial" w:hAnsi="Arial"/>
                <w:b/>
                <w:color w:val="F76B03"/>
              </w:rPr>
              <w:t>—</w:t>
            </w:r>
            <w:r>
              <w:rPr>
                <w:rFonts w:ascii="Arial" w:hAnsi="Arial"/>
                <w:b/>
                <w:color w:val="F76B03"/>
                <w:spacing w:val="-4"/>
              </w:rPr>
              <w:t xml:space="preserve"> </w:t>
            </w:r>
            <w:r>
              <w:rPr>
                <w:rFonts w:ascii="Arial" w:hAnsi="Arial"/>
                <w:b/>
                <w:color w:val="F76B03"/>
              </w:rPr>
              <w:t>Phase</w:t>
            </w:r>
            <w:r>
              <w:rPr>
                <w:rFonts w:ascii="Arial" w:hAnsi="Arial"/>
                <w:b/>
                <w:color w:val="F76B03"/>
                <w:spacing w:val="-4"/>
              </w:rPr>
              <w:t xml:space="preserve"> </w:t>
            </w:r>
            <w:r>
              <w:rPr>
                <w:rFonts w:ascii="Arial" w:hAnsi="Arial"/>
                <w:b/>
                <w:color w:val="F76B03"/>
                <w:spacing w:val="-10"/>
              </w:rPr>
              <w:t>1</w:t>
            </w:r>
          </w:p>
        </w:tc>
      </w:tr>
      <w:tr w:rsidR="00597024" w14:paraId="1973D1C2" w14:textId="77777777">
        <w:trPr>
          <w:trHeight w:val="553"/>
        </w:trPr>
        <w:tc>
          <w:tcPr>
            <w:tcW w:w="10111" w:type="dxa"/>
          </w:tcPr>
          <w:p w14:paraId="58A051ED" w14:textId="77777777" w:rsidR="00597024" w:rsidRDefault="00000000">
            <w:pPr>
              <w:pStyle w:val="TableParagraph"/>
              <w:numPr>
                <w:ilvl w:val="0"/>
                <w:numId w:val="19"/>
              </w:numPr>
              <w:tabs>
                <w:tab w:val="left" w:pos="366"/>
              </w:tabs>
              <w:spacing w:before="67"/>
              <w:ind w:left="366" w:hanging="124"/>
              <w:rPr>
                <w:sz w:val="20"/>
              </w:rPr>
            </w:pPr>
            <w:r>
              <w:rPr>
                <w:color w:val="191919"/>
                <w:sz w:val="20"/>
              </w:rPr>
              <w:t>NOT</w:t>
            </w:r>
            <w:r>
              <w:rPr>
                <w:color w:val="191919"/>
                <w:spacing w:val="-6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a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full-inventory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aggregator.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proofErr w:type="spellStart"/>
            <w:r>
              <w:rPr>
                <w:color w:val="191919"/>
                <w:sz w:val="20"/>
              </w:rPr>
              <w:t>Vasathee</w:t>
            </w:r>
            <w:proofErr w:type="spellEnd"/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MVP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lists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300–500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curated,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verified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plots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only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—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pacing w:val="-5"/>
                <w:sz w:val="20"/>
              </w:rPr>
              <w:t>not</w:t>
            </w:r>
          </w:p>
        </w:tc>
      </w:tr>
    </w:tbl>
    <w:p w14:paraId="0B42BF18" w14:textId="77777777" w:rsidR="00597024" w:rsidRDefault="00597024">
      <w:pPr>
        <w:pStyle w:val="TableParagraph"/>
        <w:rPr>
          <w:sz w:val="20"/>
        </w:rPr>
        <w:sectPr w:rsidR="00597024">
          <w:pgSz w:w="12240" w:h="15840"/>
          <w:pgMar w:top="980" w:right="720" w:bottom="820" w:left="1080" w:header="714" w:footer="631" w:gutter="0"/>
          <w:cols w:space="720"/>
        </w:sectPr>
      </w:pPr>
    </w:p>
    <w:p w14:paraId="1AA9B75D" w14:textId="77777777" w:rsidR="00597024" w:rsidRDefault="00597024">
      <w:pPr>
        <w:pStyle w:val="BodyText"/>
        <w:spacing w:before="11"/>
        <w:rPr>
          <w:rFonts w:ascii="Arial"/>
          <w:b/>
          <w:sz w:val="2"/>
        </w:rPr>
      </w:pPr>
    </w:p>
    <w:p w14:paraId="7BEC34BC" w14:textId="77777777" w:rsidR="00597024" w:rsidRDefault="00000000">
      <w:pPr>
        <w:pStyle w:val="BodyText"/>
        <w:spacing w:after="23" w:line="20" w:lineRule="exact"/>
        <w:ind w:left="-8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3D3164D9" wp14:editId="2AF6A7F5">
                <wp:extent cx="6400165" cy="9525"/>
                <wp:effectExtent l="9525" t="0" r="635" b="0"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165" cy="9525"/>
                          <a:chOff x="0" y="0"/>
                          <a:chExt cx="6400165" cy="952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147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273750" id="Group 21" o:spid="_x0000_s1026" style="width:503.95pt;height:.75pt;mso-position-horizontal-relative:char;mso-position-vertical-relative:line" coordsize="6400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">
                <v:shape id="Graphic 22" o:spid="_x0000_s1027" style="position:absolute;top:47;width:64001;height:13;visibility:visible;mso-wrap-style:square;v-text-anchor:top" coordsize="6400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" path="m6400165,l,em6400165,l,e" filled="f" strokecolor="#1477eb">
                  <v:path arrowok="t"/>
                </v:shape>
                <w10:anchorlock/>
              </v:group>
            </w:pict>
          </mc:Fallback>
        </mc:AlternateContent>
      </w:r>
    </w:p>
    <w:tbl>
      <w:tblPr>
        <w:tblW w:w="0" w:type="auto"/>
        <w:tblInd w:w="45" w:type="dxa"/>
        <w:tblBorders>
          <w:top w:val="single" w:sz="4" w:space="0" w:color="F76B03"/>
          <w:left w:val="single" w:sz="4" w:space="0" w:color="F76B03"/>
          <w:bottom w:val="single" w:sz="4" w:space="0" w:color="F76B03"/>
          <w:right w:val="single" w:sz="4" w:space="0" w:color="F76B03"/>
          <w:insideH w:val="single" w:sz="4" w:space="0" w:color="F76B03"/>
          <w:insideV w:val="single" w:sz="4" w:space="0" w:color="F76B0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59"/>
      </w:tblGrid>
      <w:tr w:rsidR="00597024" w14:paraId="04DA49DE" w14:textId="77777777">
        <w:trPr>
          <w:trHeight w:val="2534"/>
        </w:trPr>
        <w:tc>
          <w:tcPr>
            <w:tcW w:w="9359" w:type="dxa"/>
            <w:tcBorders>
              <w:left w:val="single" w:sz="18" w:space="0" w:color="F76B03"/>
              <w:right w:val="nil"/>
            </w:tcBorders>
            <w:shd w:val="clear" w:color="auto" w:fill="FFEFE5"/>
          </w:tcPr>
          <w:p w14:paraId="2FB01B37" w14:textId="77777777" w:rsidR="00597024" w:rsidRDefault="00000000">
            <w:pPr>
              <w:pStyle w:val="TableParagraph"/>
              <w:spacing w:before="65"/>
              <w:ind w:left="237"/>
              <w:rPr>
                <w:sz w:val="20"/>
              </w:rPr>
            </w:pPr>
            <w:r>
              <w:rPr>
                <w:color w:val="191919"/>
                <w:sz w:val="20"/>
              </w:rPr>
              <w:t>thousands</w:t>
            </w:r>
            <w:r>
              <w:rPr>
                <w:color w:val="191919"/>
                <w:spacing w:val="-5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of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unverified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pacing w:val="-2"/>
                <w:sz w:val="20"/>
              </w:rPr>
              <w:t>listings.</w:t>
            </w:r>
          </w:p>
          <w:p w14:paraId="1210DDD5" w14:textId="77777777" w:rsidR="00597024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361"/>
              </w:tabs>
              <w:spacing w:before="140"/>
              <w:ind w:right="197" w:firstLine="0"/>
              <w:rPr>
                <w:sz w:val="20"/>
              </w:rPr>
            </w:pPr>
            <w:r>
              <w:rPr>
                <w:color w:val="191919"/>
                <w:sz w:val="20"/>
              </w:rPr>
              <w:t>NOT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a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broker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marketplace.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Brokers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may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participate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as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listing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proofErr w:type="gramStart"/>
            <w:r>
              <w:rPr>
                <w:color w:val="191919"/>
                <w:sz w:val="20"/>
              </w:rPr>
              <w:t>sources</w:t>
            </w:r>
            <w:proofErr w:type="gramEnd"/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but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the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platform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does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not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sell broker subscriptions in Phase 1.</w:t>
            </w:r>
          </w:p>
          <w:p w14:paraId="2C1AE77B" w14:textId="77777777" w:rsidR="00597024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361"/>
              </w:tabs>
              <w:spacing w:before="140"/>
              <w:ind w:right="398" w:firstLine="0"/>
              <w:rPr>
                <w:sz w:val="20"/>
              </w:rPr>
            </w:pPr>
            <w:r>
              <w:rPr>
                <w:color w:val="191919"/>
                <w:sz w:val="20"/>
              </w:rPr>
              <w:t>NOT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an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apartment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or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villa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platform.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Single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asset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class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focus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is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the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discipline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that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makes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the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MVP achievable in 3 months.</w:t>
            </w:r>
          </w:p>
          <w:p w14:paraId="1F2F2EE1" w14:textId="77777777" w:rsidR="00597024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361"/>
              </w:tabs>
              <w:spacing w:before="140"/>
              <w:ind w:right="294" w:firstLine="0"/>
              <w:rPr>
                <w:sz w:val="20"/>
              </w:rPr>
            </w:pPr>
            <w:r>
              <w:rPr>
                <w:color w:val="191919"/>
                <w:sz w:val="20"/>
              </w:rPr>
              <w:t>NOT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a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transaction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platform.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proofErr w:type="spellStart"/>
            <w:r>
              <w:rPr>
                <w:color w:val="191919"/>
                <w:sz w:val="20"/>
              </w:rPr>
              <w:t>Vasathee</w:t>
            </w:r>
            <w:proofErr w:type="spellEnd"/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facilitates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discovery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and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due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diligence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—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not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the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booking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or registration transaction in Phase 1.</w:t>
            </w:r>
          </w:p>
          <w:p w14:paraId="7026355E" w14:textId="77777777" w:rsidR="00597024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361"/>
              </w:tabs>
              <w:spacing w:before="140"/>
              <w:ind w:left="361" w:hanging="124"/>
              <w:rPr>
                <w:sz w:val="20"/>
              </w:rPr>
            </w:pPr>
            <w:r>
              <w:rPr>
                <w:color w:val="191919"/>
                <w:sz w:val="20"/>
              </w:rPr>
              <w:t>NOT</w:t>
            </w:r>
            <w:r>
              <w:rPr>
                <w:color w:val="191919"/>
                <w:spacing w:val="-6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a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national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platform.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Hyderabad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growth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corridors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only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—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five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to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six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zones,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deeply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pacing w:val="-2"/>
                <w:sz w:val="20"/>
              </w:rPr>
              <w:t>covered.</w:t>
            </w:r>
          </w:p>
        </w:tc>
      </w:tr>
    </w:tbl>
    <w:p w14:paraId="455080B9" w14:textId="77777777" w:rsidR="00597024" w:rsidRDefault="00597024">
      <w:pPr>
        <w:pStyle w:val="TableParagraph"/>
        <w:rPr>
          <w:sz w:val="20"/>
        </w:rPr>
        <w:sectPr w:rsidR="00597024">
          <w:pgSz w:w="12240" w:h="15840"/>
          <w:pgMar w:top="980" w:right="720" w:bottom="940" w:left="1080" w:header="714" w:footer="631" w:gutter="0"/>
          <w:cols w:space="720"/>
        </w:sectPr>
      </w:pPr>
    </w:p>
    <w:p w14:paraId="3C670017" w14:textId="77777777" w:rsidR="00597024" w:rsidRDefault="00597024">
      <w:pPr>
        <w:pStyle w:val="BodyText"/>
        <w:spacing w:before="11"/>
        <w:rPr>
          <w:rFonts w:ascii="Arial"/>
          <w:b/>
          <w:sz w:val="2"/>
        </w:rPr>
      </w:pPr>
    </w:p>
    <w:p w14:paraId="567B45C0" w14:textId="77777777" w:rsidR="00597024" w:rsidRDefault="00000000">
      <w:pPr>
        <w:pStyle w:val="BodyText"/>
        <w:spacing w:line="20" w:lineRule="exact"/>
        <w:ind w:left="-8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539634A6" wp14:editId="446EAB8E">
                <wp:extent cx="6400165" cy="9525"/>
                <wp:effectExtent l="9525" t="0" r="635" b="0"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165" cy="9525"/>
                          <a:chOff x="0" y="0"/>
                          <a:chExt cx="6400165" cy="952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147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6BDB33" id="Group 23" o:spid="_x0000_s1026" style="width:503.95pt;height:.75pt;mso-position-horizontal-relative:char;mso-position-vertical-relative:line" coordsize="6400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">
                <v:shape id="Graphic 24" o:spid="_x0000_s1027" style="position:absolute;top:47;width:64001;height:13;visibility:visible;mso-wrap-style:square;v-text-anchor:top" coordsize="6400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" path="m6400165,l,em6400165,l,e" filled="f" strokecolor="#1477eb">
                  <v:path arrowok="t"/>
                </v:shape>
                <w10:anchorlock/>
              </v:group>
            </w:pict>
          </mc:Fallback>
        </mc:AlternateContent>
      </w:r>
    </w:p>
    <w:p w14:paraId="522FB6F5" w14:textId="77777777" w:rsidR="00597024" w:rsidRDefault="00000000">
      <w:pPr>
        <w:pStyle w:val="Heading1"/>
        <w:numPr>
          <w:ilvl w:val="0"/>
          <w:numId w:val="35"/>
        </w:numPr>
        <w:tabs>
          <w:tab w:val="left" w:pos="311"/>
        </w:tabs>
        <w:ind w:left="311" w:hanging="309"/>
      </w:pPr>
      <w:r>
        <w:rPr>
          <w:color w:val="1477EB"/>
        </w:rPr>
        <w:t>SAAS</w:t>
      </w:r>
      <w:r>
        <w:rPr>
          <w:color w:val="1477EB"/>
          <w:spacing w:val="-7"/>
        </w:rPr>
        <w:t xml:space="preserve"> </w:t>
      </w:r>
      <w:r>
        <w:rPr>
          <w:color w:val="1477EB"/>
        </w:rPr>
        <w:t>REVENUE</w:t>
      </w:r>
      <w:r>
        <w:rPr>
          <w:color w:val="1477EB"/>
          <w:spacing w:val="-5"/>
        </w:rPr>
        <w:t xml:space="preserve"> </w:t>
      </w:r>
      <w:r>
        <w:rPr>
          <w:color w:val="1477EB"/>
        </w:rPr>
        <w:t>MODEL</w:t>
      </w:r>
      <w:r>
        <w:rPr>
          <w:color w:val="1477EB"/>
          <w:spacing w:val="-5"/>
        </w:rPr>
        <w:t xml:space="preserve"> </w:t>
      </w:r>
      <w:r>
        <w:rPr>
          <w:color w:val="1477EB"/>
        </w:rPr>
        <w:t>—</w:t>
      </w:r>
      <w:r>
        <w:rPr>
          <w:color w:val="1477EB"/>
          <w:spacing w:val="-5"/>
        </w:rPr>
        <w:t xml:space="preserve"> </w:t>
      </w:r>
      <w:r>
        <w:rPr>
          <w:color w:val="1477EB"/>
        </w:rPr>
        <w:t>PRICING</w:t>
      </w:r>
      <w:r>
        <w:rPr>
          <w:color w:val="1477EB"/>
          <w:spacing w:val="-4"/>
        </w:rPr>
        <w:t xml:space="preserve"> </w:t>
      </w:r>
      <w:r>
        <w:rPr>
          <w:color w:val="1477EB"/>
          <w:spacing w:val="-2"/>
        </w:rPr>
        <w:t>ARCHITECTURE</w:t>
      </w:r>
    </w:p>
    <w:p w14:paraId="0B8AB78A" w14:textId="77777777" w:rsidR="00597024" w:rsidRDefault="00000000">
      <w:pPr>
        <w:pStyle w:val="BodyText"/>
        <w:spacing w:before="2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64B84BF6" wp14:editId="0D47135B">
                <wp:simplePos x="0" y="0"/>
                <wp:positionH relativeFrom="page">
                  <wp:posOffset>685800</wp:posOffset>
                </wp:positionH>
                <wp:positionV relativeFrom="paragraph">
                  <wp:posOffset>75250</wp:posOffset>
                </wp:positionV>
                <wp:extent cx="6400165" cy="1270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270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400165" y="12700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6B0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3ED7BE" id="Graphic 25" o:spid="_x0000_s1026" style="position:absolute;margin-left:54pt;margin-top:5.95pt;width:503.95pt;height: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" path="m6400165,l,,,12700r6400165,l6400165,xe" fillcolor="#f76b03" stroked="f">
                <v:path arrowok="t"/>
                <w10:wrap type="topAndBottom" anchorx="page"/>
              </v:shape>
            </w:pict>
          </mc:Fallback>
        </mc:AlternateContent>
      </w:r>
    </w:p>
    <w:p w14:paraId="63AFD723" w14:textId="77777777" w:rsidR="00597024" w:rsidRDefault="00000000">
      <w:pPr>
        <w:pStyle w:val="BodyText"/>
        <w:spacing w:before="120"/>
        <w:ind w:left="2"/>
      </w:pPr>
      <w:proofErr w:type="spellStart"/>
      <w:r>
        <w:rPr>
          <w:color w:val="191919"/>
        </w:rPr>
        <w:t>Vasathee's</w:t>
      </w:r>
      <w:proofErr w:type="spellEnd"/>
      <w:r>
        <w:rPr>
          <w:color w:val="191919"/>
          <w:spacing w:val="-6"/>
        </w:rPr>
        <w:t xml:space="preserve"> </w:t>
      </w:r>
      <w:r>
        <w:rPr>
          <w:color w:val="191919"/>
        </w:rPr>
        <w:t>SaaS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model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is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built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on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a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simple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insight: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the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value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delivered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to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a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plot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buyer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is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asymmetric.</w:t>
      </w:r>
      <w:r>
        <w:rPr>
          <w:color w:val="191919"/>
          <w:spacing w:val="-3"/>
        </w:rPr>
        <w:t xml:space="preserve"> </w:t>
      </w:r>
      <w:r>
        <w:rPr>
          <w:color w:val="191919"/>
          <w:spacing w:val="-10"/>
        </w:rPr>
        <w:t>A</w:t>
      </w:r>
    </w:p>
    <w:p w14:paraId="6BDD47C8" w14:textId="77777777" w:rsidR="00597024" w:rsidRDefault="00000000">
      <w:pPr>
        <w:pStyle w:val="BodyText"/>
        <w:spacing w:before="9" w:line="237" w:lineRule="auto"/>
        <w:ind w:left="2"/>
      </w:pPr>
      <w:r>
        <w:rPr>
          <w:rFonts w:ascii="Yu Gothic" w:hAnsi="Yu Gothic"/>
          <w:color w:val="191919"/>
        </w:rPr>
        <w:t>₹</w:t>
      </w:r>
      <w:r>
        <w:rPr>
          <w:color w:val="191919"/>
        </w:rPr>
        <w:t>999</w:t>
      </w:r>
      <w:r>
        <w:rPr>
          <w:color w:val="191919"/>
          <w:spacing w:val="-2"/>
        </w:rPr>
        <w:t xml:space="preserve"> </w:t>
      </w:r>
      <w:r>
        <w:rPr>
          <w:color w:val="191919"/>
        </w:rPr>
        <w:t>subscription</w:t>
      </w:r>
      <w:r>
        <w:rPr>
          <w:color w:val="191919"/>
          <w:spacing w:val="-2"/>
        </w:rPr>
        <w:t xml:space="preserve"> </w:t>
      </w:r>
      <w:r>
        <w:rPr>
          <w:color w:val="191919"/>
        </w:rPr>
        <w:t>that</w:t>
      </w:r>
      <w:r>
        <w:rPr>
          <w:color w:val="191919"/>
          <w:spacing w:val="-2"/>
        </w:rPr>
        <w:t xml:space="preserve"> </w:t>
      </w:r>
      <w:r>
        <w:rPr>
          <w:color w:val="191919"/>
        </w:rPr>
        <w:t>prevents</w:t>
      </w:r>
      <w:r>
        <w:rPr>
          <w:color w:val="191919"/>
          <w:spacing w:val="-2"/>
        </w:rPr>
        <w:t xml:space="preserve"> </w:t>
      </w:r>
      <w:r>
        <w:rPr>
          <w:color w:val="191919"/>
        </w:rPr>
        <w:t xml:space="preserve">a </w:t>
      </w:r>
      <w:r>
        <w:rPr>
          <w:rFonts w:ascii="Yu Gothic" w:hAnsi="Yu Gothic"/>
          <w:color w:val="191919"/>
        </w:rPr>
        <w:t>₹</w:t>
      </w:r>
      <w:r>
        <w:rPr>
          <w:color w:val="191919"/>
        </w:rPr>
        <w:t>50</w:t>
      </w:r>
      <w:r>
        <w:rPr>
          <w:color w:val="191919"/>
          <w:spacing w:val="-2"/>
        </w:rPr>
        <w:t xml:space="preserve"> </w:t>
      </w:r>
      <w:r>
        <w:rPr>
          <w:color w:val="191919"/>
        </w:rPr>
        <w:t>lakh</w:t>
      </w:r>
      <w:r>
        <w:rPr>
          <w:color w:val="191919"/>
          <w:spacing w:val="-2"/>
        </w:rPr>
        <w:t xml:space="preserve"> </w:t>
      </w:r>
      <w:r>
        <w:rPr>
          <w:color w:val="191919"/>
        </w:rPr>
        <w:t>mistake</w:t>
      </w:r>
      <w:r>
        <w:rPr>
          <w:color w:val="191919"/>
          <w:spacing w:val="-2"/>
        </w:rPr>
        <w:t xml:space="preserve"> </w:t>
      </w:r>
      <w:r>
        <w:rPr>
          <w:color w:val="191919"/>
        </w:rPr>
        <w:t>delivers</w:t>
      </w:r>
      <w:r>
        <w:rPr>
          <w:color w:val="191919"/>
          <w:spacing w:val="-2"/>
        </w:rPr>
        <w:t xml:space="preserve"> </w:t>
      </w:r>
      <w:r>
        <w:rPr>
          <w:color w:val="191919"/>
        </w:rPr>
        <w:t>a</w:t>
      </w:r>
      <w:r>
        <w:rPr>
          <w:color w:val="191919"/>
          <w:spacing w:val="-2"/>
        </w:rPr>
        <w:t xml:space="preserve"> </w:t>
      </w:r>
      <w:r>
        <w:rPr>
          <w:color w:val="191919"/>
        </w:rPr>
        <w:t>50,000x</w:t>
      </w:r>
      <w:r>
        <w:rPr>
          <w:color w:val="191919"/>
          <w:spacing w:val="-2"/>
        </w:rPr>
        <w:t xml:space="preserve"> </w:t>
      </w:r>
      <w:r>
        <w:rPr>
          <w:color w:val="191919"/>
        </w:rPr>
        <w:t>return.</w:t>
      </w:r>
      <w:r>
        <w:rPr>
          <w:color w:val="191919"/>
          <w:spacing w:val="-2"/>
        </w:rPr>
        <w:t xml:space="preserve"> </w:t>
      </w:r>
      <w:r>
        <w:rPr>
          <w:color w:val="191919"/>
        </w:rPr>
        <w:t>Price</w:t>
      </w:r>
      <w:r>
        <w:rPr>
          <w:color w:val="191919"/>
          <w:spacing w:val="-2"/>
        </w:rPr>
        <w:t xml:space="preserve"> </w:t>
      </w:r>
      <w:r>
        <w:rPr>
          <w:color w:val="191919"/>
        </w:rPr>
        <w:t>accordingly</w:t>
      </w:r>
      <w:r>
        <w:rPr>
          <w:color w:val="191919"/>
          <w:spacing w:val="-2"/>
        </w:rPr>
        <w:t xml:space="preserve"> </w:t>
      </w:r>
      <w:r>
        <w:rPr>
          <w:color w:val="191919"/>
        </w:rPr>
        <w:t>—</w:t>
      </w:r>
      <w:r>
        <w:rPr>
          <w:color w:val="191919"/>
          <w:spacing w:val="-2"/>
        </w:rPr>
        <w:t xml:space="preserve"> </w:t>
      </w:r>
      <w:r>
        <w:rPr>
          <w:color w:val="191919"/>
        </w:rPr>
        <w:t xml:space="preserve">but </w:t>
      </w:r>
      <w:proofErr w:type="gramStart"/>
      <w:r>
        <w:rPr>
          <w:color w:val="191919"/>
          <w:spacing w:val="-2"/>
        </w:rPr>
        <w:t>accessibly</w:t>
      </w:r>
      <w:proofErr w:type="gramEnd"/>
      <w:r>
        <w:rPr>
          <w:color w:val="191919"/>
          <w:spacing w:val="-2"/>
        </w:rPr>
        <w:t>.</w:t>
      </w:r>
    </w:p>
    <w:p w14:paraId="2317BD58" w14:textId="77777777" w:rsidR="00597024" w:rsidRDefault="00597024">
      <w:pPr>
        <w:pStyle w:val="BodyText"/>
      </w:pPr>
    </w:p>
    <w:p w14:paraId="60C78BD8" w14:textId="77777777" w:rsidR="00597024" w:rsidRDefault="00597024">
      <w:pPr>
        <w:pStyle w:val="BodyText"/>
        <w:spacing w:before="111"/>
      </w:pPr>
    </w:p>
    <w:p w14:paraId="624CC41E" w14:textId="77777777" w:rsidR="00597024" w:rsidRDefault="00000000">
      <w:pPr>
        <w:pStyle w:val="ListParagraph"/>
        <w:numPr>
          <w:ilvl w:val="1"/>
          <w:numId w:val="35"/>
        </w:numPr>
        <w:tabs>
          <w:tab w:val="left" w:pos="427"/>
        </w:tabs>
        <w:ind w:left="427" w:hanging="425"/>
        <w:rPr>
          <w:rFonts w:ascii="Arial"/>
          <w:b/>
        </w:rPr>
      </w:pPr>
      <w:r>
        <w:rPr>
          <w:rFonts w:ascii="Arial"/>
          <w:b/>
          <w:color w:val="F76B03"/>
        </w:rPr>
        <w:t>Tier</w:t>
      </w:r>
      <w:r>
        <w:rPr>
          <w:rFonts w:ascii="Arial"/>
          <w:b/>
          <w:color w:val="F76B03"/>
          <w:spacing w:val="-6"/>
        </w:rPr>
        <w:t xml:space="preserve"> </w:t>
      </w:r>
      <w:r>
        <w:rPr>
          <w:rFonts w:ascii="Arial"/>
          <w:b/>
          <w:color w:val="F76B03"/>
          <w:spacing w:val="-2"/>
        </w:rPr>
        <w:t>Architecture</w:t>
      </w:r>
    </w:p>
    <w:p w14:paraId="360CAD42" w14:textId="77777777" w:rsidR="00597024" w:rsidRDefault="00597024">
      <w:pPr>
        <w:pStyle w:val="BodyText"/>
        <w:spacing w:before="104"/>
        <w:rPr>
          <w:rFonts w:ascii="Arial"/>
          <w:b/>
          <w:sz w:val="20"/>
        </w:rPr>
      </w:pPr>
    </w:p>
    <w:tbl>
      <w:tblPr>
        <w:tblW w:w="0" w:type="auto"/>
        <w:tblInd w:w="10" w:type="dxa"/>
        <w:tblBorders>
          <w:top w:val="single" w:sz="2" w:space="0" w:color="1477EB"/>
          <w:left w:val="single" w:sz="2" w:space="0" w:color="1477EB"/>
          <w:bottom w:val="single" w:sz="2" w:space="0" w:color="1477EB"/>
          <w:right w:val="single" w:sz="2" w:space="0" w:color="1477EB"/>
          <w:insideH w:val="single" w:sz="2" w:space="0" w:color="1477EB"/>
          <w:insideV w:val="single" w:sz="2" w:space="0" w:color="1477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8"/>
        <w:gridCol w:w="2400"/>
        <w:gridCol w:w="2582"/>
        <w:gridCol w:w="2580"/>
      </w:tblGrid>
      <w:tr w:rsidR="00597024" w14:paraId="0C79348B" w14:textId="77777777">
        <w:trPr>
          <w:trHeight w:val="657"/>
        </w:trPr>
        <w:tc>
          <w:tcPr>
            <w:tcW w:w="1798" w:type="dxa"/>
            <w:tcBorders>
              <w:left w:val="nil"/>
              <w:bottom w:val="single" w:sz="2" w:space="0" w:color="DCDCDC"/>
              <w:right w:val="nil"/>
            </w:tcBorders>
            <w:shd w:val="clear" w:color="auto" w:fill="1477EB"/>
          </w:tcPr>
          <w:p w14:paraId="1F5F8835" w14:textId="77777777" w:rsidR="00597024" w:rsidRDefault="00000000">
            <w:pPr>
              <w:pStyle w:val="TableParagraph"/>
              <w:ind w:left="15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Tier</w:t>
            </w:r>
          </w:p>
        </w:tc>
        <w:tc>
          <w:tcPr>
            <w:tcW w:w="2400" w:type="dxa"/>
            <w:tcBorders>
              <w:left w:val="nil"/>
              <w:bottom w:val="single" w:sz="2" w:space="0" w:color="DCDCDC"/>
            </w:tcBorders>
            <w:shd w:val="clear" w:color="auto" w:fill="F4F4F4"/>
          </w:tcPr>
          <w:p w14:paraId="2EF91AD1" w14:textId="77777777" w:rsidR="00597024" w:rsidRDefault="00000000">
            <w:pPr>
              <w:pStyle w:val="TableParagraph"/>
              <w:ind w:left="152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191919"/>
                <w:sz w:val="20"/>
              </w:rPr>
              <w:t>Explorer</w:t>
            </w:r>
            <w:r>
              <w:rPr>
                <w:rFonts w:ascii="Arial" w:hAnsi="Arial"/>
                <w:b/>
                <w:color w:val="191919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191919"/>
                <w:sz w:val="20"/>
              </w:rPr>
              <w:t>—</w:t>
            </w:r>
            <w:r>
              <w:rPr>
                <w:rFonts w:ascii="Arial" w:hAnsi="Arial"/>
                <w:b/>
                <w:color w:val="191919"/>
                <w:spacing w:val="-4"/>
                <w:sz w:val="20"/>
              </w:rPr>
              <w:t xml:space="preserve"> Free</w:t>
            </w:r>
          </w:p>
        </w:tc>
        <w:tc>
          <w:tcPr>
            <w:tcW w:w="2582" w:type="dxa"/>
            <w:tcBorders>
              <w:bottom w:val="single" w:sz="2" w:space="0" w:color="DCDCDC"/>
            </w:tcBorders>
            <w:shd w:val="clear" w:color="auto" w:fill="EAF3FC"/>
          </w:tcPr>
          <w:p w14:paraId="25869B4B" w14:textId="77777777" w:rsidR="00597024" w:rsidRDefault="00000000">
            <w:pPr>
              <w:pStyle w:val="TableParagraph"/>
              <w:spacing w:line="195" w:lineRule="exact"/>
              <w:ind w:left="150"/>
              <w:rPr>
                <w:rFonts w:ascii="Arial" w:hAnsi="Arial"/>
                <w:b/>
                <w:sz w:val="20"/>
              </w:rPr>
            </w:pPr>
            <w:proofErr w:type="spellStart"/>
            <w:r>
              <w:rPr>
                <w:rFonts w:ascii="Arial" w:hAnsi="Arial"/>
                <w:b/>
                <w:color w:val="1477EB"/>
                <w:sz w:val="20"/>
              </w:rPr>
              <w:t>Vasathee</w:t>
            </w:r>
            <w:proofErr w:type="spellEnd"/>
            <w:r>
              <w:rPr>
                <w:rFonts w:ascii="Arial" w:hAnsi="Arial"/>
                <w:b/>
                <w:color w:val="1477EB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1477EB"/>
                <w:sz w:val="20"/>
              </w:rPr>
              <w:t>Pro</w:t>
            </w:r>
            <w:r>
              <w:rPr>
                <w:rFonts w:ascii="Arial" w:hAnsi="Arial"/>
                <w:b/>
                <w:color w:val="1477EB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1477EB"/>
                <w:spacing w:val="-10"/>
                <w:sz w:val="20"/>
              </w:rPr>
              <w:t>—</w:t>
            </w:r>
          </w:p>
          <w:p w14:paraId="38005E25" w14:textId="77777777" w:rsidR="00597024" w:rsidRDefault="00000000">
            <w:pPr>
              <w:pStyle w:val="TableParagraph"/>
              <w:spacing w:before="0" w:line="342" w:lineRule="exact"/>
              <w:ind w:left="150"/>
              <w:rPr>
                <w:rFonts w:ascii="Arial" w:hAnsi="Arial"/>
                <w:b/>
                <w:sz w:val="20"/>
              </w:rPr>
            </w:pPr>
            <w:r>
              <w:rPr>
                <w:rFonts w:ascii="Yu Gothic" w:hAnsi="Yu Gothic"/>
                <w:b/>
                <w:color w:val="1477EB"/>
                <w:spacing w:val="-2"/>
                <w:sz w:val="20"/>
              </w:rPr>
              <w:t>₹</w:t>
            </w:r>
            <w:r>
              <w:rPr>
                <w:rFonts w:ascii="Arial" w:hAnsi="Arial"/>
                <w:b/>
                <w:color w:val="1477EB"/>
                <w:spacing w:val="-2"/>
                <w:sz w:val="20"/>
              </w:rPr>
              <w:t>999/</w:t>
            </w:r>
            <w:proofErr w:type="spellStart"/>
            <w:r>
              <w:rPr>
                <w:rFonts w:ascii="Arial" w:hAnsi="Arial"/>
                <w:b/>
                <w:color w:val="1477EB"/>
                <w:spacing w:val="-2"/>
                <w:sz w:val="20"/>
              </w:rPr>
              <w:t>mo</w:t>
            </w:r>
            <w:proofErr w:type="spellEnd"/>
          </w:p>
        </w:tc>
        <w:tc>
          <w:tcPr>
            <w:tcW w:w="2580" w:type="dxa"/>
            <w:tcBorders>
              <w:bottom w:val="single" w:sz="2" w:space="0" w:color="DCDCDC"/>
            </w:tcBorders>
            <w:shd w:val="clear" w:color="auto" w:fill="FFEFE5"/>
          </w:tcPr>
          <w:p w14:paraId="01287960" w14:textId="77777777" w:rsidR="00597024" w:rsidRDefault="00000000">
            <w:pPr>
              <w:pStyle w:val="TableParagraph"/>
              <w:spacing w:line="195" w:lineRule="exact"/>
              <w:rPr>
                <w:rFonts w:ascii="Arial" w:hAnsi="Arial"/>
                <w:b/>
                <w:sz w:val="20"/>
              </w:rPr>
            </w:pPr>
            <w:proofErr w:type="spellStart"/>
            <w:r>
              <w:rPr>
                <w:rFonts w:ascii="Arial" w:hAnsi="Arial"/>
                <w:b/>
                <w:color w:val="F76B03"/>
                <w:sz w:val="20"/>
              </w:rPr>
              <w:t>Vasathee</w:t>
            </w:r>
            <w:proofErr w:type="spellEnd"/>
            <w:r>
              <w:rPr>
                <w:rFonts w:ascii="Arial" w:hAnsi="Arial"/>
                <w:b/>
                <w:color w:val="F76B03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76B03"/>
                <w:sz w:val="20"/>
              </w:rPr>
              <w:t>Elite</w:t>
            </w:r>
            <w:r>
              <w:rPr>
                <w:rFonts w:ascii="Arial" w:hAnsi="Arial"/>
                <w:b/>
                <w:color w:val="F76B03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76B03"/>
                <w:spacing w:val="-10"/>
                <w:sz w:val="20"/>
              </w:rPr>
              <w:t>—</w:t>
            </w:r>
          </w:p>
          <w:p w14:paraId="08C519BE" w14:textId="77777777" w:rsidR="00597024" w:rsidRDefault="00000000">
            <w:pPr>
              <w:pStyle w:val="TableParagraph"/>
              <w:spacing w:before="0" w:line="342" w:lineRule="exact"/>
              <w:rPr>
                <w:rFonts w:ascii="Arial" w:hAnsi="Arial"/>
                <w:b/>
                <w:sz w:val="20"/>
              </w:rPr>
            </w:pPr>
            <w:r>
              <w:rPr>
                <w:rFonts w:ascii="Yu Gothic" w:hAnsi="Yu Gothic"/>
                <w:b/>
                <w:color w:val="F76B03"/>
                <w:spacing w:val="-2"/>
                <w:sz w:val="20"/>
              </w:rPr>
              <w:t>₹</w:t>
            </w:r>
            <w:r>
              <w:rPr>
                <w:rFonts w:ascii="Arial" w:hAnsi="Arial"/>
                <w:b/>
                <w:color w:val="F76B03"/>
                <w:spacing w:val="-2"/>
                <w:sz w:val="20"/>
              </w:rPr>
              <w:t>2,499/</w:t>
            </w:r>
            <w:proofErr w:type="spellStart"/>
            <w:r>
              <w:rPr>
                <w:rFonts w:ascii="Arial" w:hAnsi="Arial"/>
                <w:b/>
                <w:color w:val="F76B03"/>
                <w:spacing w:val="-2"/>
                <w:sz w:val="20"/>
              </w:rPr>
              <w:t>mo</w:t>
            </w:r>
            <w:proofErr w:type="spellEnd"/>
          </w:p>
        </w:tc>
      </w:tr>
      <w:tr w:rsidR="00597024" w14:paraId="070D9056" w14:textId="77777777">
        <w:trPr>
          <w:trHeight w:val="632"/>
        </w:trPr>
        <w:tc>
          <w:tcPr>
            <w:tcW w:w="1798" w:type="dxa"/>
            <w:tcBorders>
              <w:top w:val="single" w:sz="2" w:space="0" w:color="DCDCDC"/>
              <w:left w:val="single" w:sz="2" w:space="0" w:color="DCDCDC"/>
              <w:bottom w:val="single" w:sz="2" w:space="0" w:color="DCDCDC"/>
              <w:right w:val="single" w:sz="2" w:space="0" w:color="DCDCDC"/>
            </w:tcBorders>
          </w:tcPr>
          <w:p w14:paraId="20E15F0D" w14:textId="77777777" w:rsidR="00597024" w:rsidRDefault="00000000">
            <w:pPr>
              <w:pStyle w:val="TableParagraph"/>
              <w:spacing w:before="97"/>
              <w:ind w:right="38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91919"/>
                <w:sz w:val="19"/>
              </w:rPr>
              <w:t>Map-view</w:t>
            </w:r>
            <w:r>
              <w:rPr>
                <w:rFonts w:ascii="Arial"/>
                <w:b/>
                <w:color w:val="191919"/>
                <w:spacing w:val="-14"/>
                <w:sz w:val="19"/>
              </w:rPr>
              <w:t xml:space="preserve"> </w:t>
            </w:r>
            <w:r>
              <w:rPr>
                <w:rFonts w:ascii="Arial"/>
                <w:b/>
                <w:color w:val="191919"/>
                <w:sz w:val="19"/>
              </w:rPr>
              <w:t xml:space="preserve">plot </w:t>
            </w:r>
            <w:r>
              <w:rPr>
                <w:rFonts w:ascii="Arial"/>
                <w:b/>
                <w:color w:val="191919"/>
                <w:spacing w:val="-2"/>
                <w:sz w:val="19"/>
              </w:rPr>
              <w:t>search</w:t>
            </w:r>
          </w:p>
        </w:tc>
        <w:tc>
          <w:tcPr>
            <w:tcW w:w="2400" w:type="dxa"/>
            <w:tcBorders>
              <w:top w:val="single" w:sz="2" w:space="0" w:color="DCDCDC"/>
              <w:left w:val="single" w:sz="2" w:space="0" w:color="DCDCDC"/>
              <w:bottom w:val="single" w:sz="2" w:space="0" w:color="DCDCDC"/>
              <w:right w:val="single" w:sz="2" w:space="0" w:color="DCDCDC"/>
            </w:tcBorders>
          </w:tcPr>
          <w:p w14:paraId="01082771" w14:textId="77777777" w:rsidR="00597024" w:rsidRDefault="00000000">
            <w:pPr>
              <w:pStyle w:val="TableParagraph"/>
              <w:spacing w:before="31"/>
              <w:ind w:left="7"/>
              <w:jc w:val="center"/>
              <w:rPr>
                <w:rFonts w:ascii="Yu Gothic" w:hAnsi="Yu Gothic"/>
                <w:sz w:val="19"/>
              </w:rPr>
            </w:pPr>
            <w:r>
              <w:rPr>
                <w:rFonts w:ascii="Yu Gothic" w:hAnsi="Yu Gothic"/>
                <w:color w:val="198E59"/>
                <w:spacing w:val="-10"/>
                <w:w w:val="95"/>
                <w:sz w:val="19"/>
              </w:rPr>
              <w:t>✓</w:t>
            </w:r>
          </w:p>
        </w:tc>
        <w:tc>
          <w:tcPr>
            <w:tcW w:w="2582" w:type="dxa"/>
            <w:tcBorders>
              <w:top w:val="single" w:sz="2" w:space="0" w:color="DCDCDC"/>
              <w:left w:val="single" w:sz="2" w:space="0" w:color="DCDCDC"/>
              <w:bottom w:val="single" w:sz="2" w:space="0" w:color="DCDCDC"/>
              <w:right w:val="single" w:sz="2" w:space="0" w:color="DCDCDC"/>
            </w:tcBorders>
            <w:shd w:val="clear" w:color="auto" w:fill="EAF3FC"/>
          </w:tcPr>
          <w:p w14:paraId="30DDCE3D" w14:textId="77777777" w:rsidR="00597024" w:rsidRDefault="00000000">
            <w:pPr>
              <w:pStyle w:val="TableParagraph"/>
              <w:spacing w:before="31"/>
              <w:ind w:left="6" w:right="1"/>
              <w:jc w:val="center"/>
              <w:rPr>
                <w:rFonts w:ascii="Yu Gothic" w:hAnsi="Yu Gothic"/>
                <w:sz w:val="19"/>
              </w:rPr>
            </w:pPr>
            <w:r>
              <w:rPr>
                <w:rFonts w:ascii="Yu Gothic" w:hAnsi="Yu Gothic"/>
                <w:color w:val="1477EB"/>
                <w:spacing w:val="-10"/>
                <w:w w:val="95"/>
                <w:sz w:val="19"/>
              </w:rPr>
              <w:t>✓</w:t>
            </w:r>
          </w:p>
        </w:tc>
        <w:tc>
          <w:tcPr>
            <w:tcW w:w="2580" w:type="dxa"/>
            <w:tcBorders>
              <w:top w:val="single" w:sz="2" w:space="0" w:color="DCDCDC"/>
              <w:left w:val="single" w:sz="2" w:space="0" w:color="DCDCDC"/>
              <w:bottom w:val="single" w:sz="2" w:space="0" w:color="DCDCDC"/>
              <w:right w:val="single" w:sz="2" w:space="0" w:color="DCDCDC"/>
            </w:tcBorders>
            <w:shd w:val="clear" w:color="auto" w:fill="FFEFE5"/>
          </w:tcPr>
          <w:p w14:paraId="483DD47D" w14:textId="77777777" w:rsidR="00597024" w:rsidRDefault="00000000">
            <w:pPr>
              <w:pStyle w:val="TableParagraph"/>
              <w:spacing w:before="31"/>
              <w:ind w:left="5"/>
              <w:jc w:val="center"/>
              <w:rPr>
                <w:rFonts w:ascii="Yu Gothic" w:hAnsi="Yu Gothic"/>
                <w:sz w:val="19"/>
              </w:rPr>
            </w:pPr>
            <w:r>
              <w:rPr>
                <w:rFonts w:ascii="Yu Gothic" w:hAnsi="Yu Gothic"/>
                <w:color w:val="F76B03"/>
                <w:spacing w:val="-10"/>
                <w:w w:val="95"/>
                <w:sz w:val="19"/>
              </w:rPr>
              <w:t>✓</w:t>
            </w:r>
          </w:p>
        </w:tc>
      </w:tr>
      <w:tr w:rsidR="00597024" w14:paraId="2374BB64" w14:textId="77777777">
        <w:trPr>
          <w:trHeight w:val="633"/>
        </w:trPr>
        <w:tc>
          <w:tcPr>
            <w:tcW w:w="1798" w:type="dxa"/>
            <w:tcBorders>
              <w:top w:val="single" w:sz="2" w:space="0" w:color="DCDCDC"/>
              <w:left w:val="single" w:sz="2" w:space="0" w:color="DCDCDC"/>
              <w:bottom w:val="single" w:sz="2" w:space="0" w:color="DCDCDC"/>
              <w:right w:val="single" w:sz="2" w:space="0" w:color="DCDCDC"/>
            </w:tcBorders>
            <w:shd w:val="clear" w:color="auto" w:fill="F4F4F4"/>
          </w:tcPr>
          <w:p w14:paraId="2E66ED50" w14:textId="77777777" w:rsidR="00597024" w:rsidRDefault="00000000">
            <w:pPr>
              <w:pStyle w:val="TableParagraph"/>
              <w:spacing w:before="97"/>
              <w:ind w:right="51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91919"/>
                <w:sz w:val="19"/>
              </w:rPr>
              <w:t>Basic</w:t>
            </w:r>
            <w:r>
              <w:rPr>
                <w:rFonts w:ascii="Arial"/>
                <w:b/>
                <w:color w:val="191919"/>
                <w:spacing w:val="-14"/>
                <w:sz w:val="19"/>
              </w:rPr>
              <w:t xml:space="preserve"> </w:t>
            </w:r>
            <w:r>
              <w:rPr>
                <w:rFonts w:ascii="Arial"/>
                <w:b/>
                <w:color w:val="191919"/>
                <w:sz w:val="19"/>
              </w:rPr>
              <w:t xml:space="preserve">listing </w:t>
            </w:r>
            <w:r>
              <w:rPr>
                <w:rFonts w:ascii="Arial"/>
                <w:b/>
                <w:color w:val="191919"/>
                <w:spacing w:val="-2"/>
                <w:sz w:val="19"/>
              </w:rPr>
              <w:t>details</w:t>
            </w:r>
          </w:p>
        </w:tc>
        <w:tc>
          <w:tcPr>
            <w:tcW w:w="2400" w:type="dxa"/>
            <w:tcBorders>
              <w:top w:val="single" w:sz="2" w:space="0" w:color="DCDCDC"/>
              <w:left w:val="single" w:sz="2" w:space="0" w:color="DCDCDC"/>
              <w:bottom w:val="single" w:sz="2" w:space="0" w:color="DCDCDC"/>
              <w:right w:val="single" w:sz="2" w:space="0" w:color="DCDCDC"/>
            </w:tcBorders>
            <w:shd w:val="clear" w:color="auto" w:fill="F4F4F4"/>
          </w:tcPr>
          <w:p w14:paraId="3DAAE723" w14:textId="77777777" w:rsidR="00597024" w:rsidRDefault="00000000">
            <w:pPr>
              <w:pStyle w:val="TableParagraph"/>
              <w:spacing w:before="31"/>
              <w:ind w:left="7"/>
              <w:jc w:val="center"/>
              <w:rPr>
                <w:rFonts w:ascii="Yu Gothic" w:hAnsi="Yu Gothic"/>
                <w:sz w:val="19"/>
              </w:rPr>
            </w:pPr>
            <w:r>
              <w:rPr>
                <w:rFonts w:ascii="Yu Gothic" w:hAnsi="Yu Gothic"/>
                <w:color w:val="198E59"/>
                <w:spacing w:val="-10"/>
                <w:w w:val="95"/>
                <w:sz w:val="19"/>
              </w:rPr>
              <w:t>✓</w:t>
            </w:r>
          </w:p>
        </w:tc>
        <w:tc>
          <w:tcPr>
            <w:tcW w:w="2582" w:type="dxa"/>
            <w:tcBorders>
              <w:top w:val="single" w:sz="2" w:space="0" w:color="DCDCDC"/>
              <w:left w:val="single" w:sz="2" w:space="0" w:color="DCDCDC"/>
              <w:bottom w:val="single" w:sz="2" w:space="0" w:color="DCDCDC"/>
              <w:right w:val="single" w:sz="2" w:space="0" w:color="DCDCDC"/>
            </w:tcBorders>
            <w:shd w:val="clear" w:color="auto" w:fill="EAF3FC"/>
          </w:tcPr>
          <w:p w14:paraId="6071F1B8" w14:textId="77777777" w:rsidR="00597024" w:rsidRDefault="00000000">
            <w:pPr>
              <w:pStyle w:val="TableParagraph"/>
              <w:spacing w:before="31"/>
              <w:ind w:left="6" w:right="1"/>
              <w:jc w:val="center"/>
              <w:rPr>
                <w:rFonts w:ascii="Yu Gothic" w:hAnsi="Yu Gothic"/>
                <w:sz w:val="19"/>
              </w:rPr>
            </w:pPr>
            <w:r>
              <w:rPr>
                <w:rFonts w:ascii="Yu Gothic" w:hAnsi="Yu Gothic"/>
                <w:color w:val="1477EB"/>
                <w:spacing w:val="-10"/>
                <w:w w:val="95"/>
                <w:sz w:val="19"/>
              </w:rPr>
              <w:t>✓</w:t>
            </w:r>
          </w:p>
        </w:tc>
        <w:tc>
          <w:tcPr>
            <w:tcW w:w="2580" w:type="dxa"/>
            <w:tcBorders>
              <w:top w:val="single" w:sz="2" w:space="0" w:color="DCDCDC"/>
              <w:left w:val="single" w:sz="2" w:space="0" w:color="DCDCDC"/>
              <w:bottom w:val="single" w:sz="2" w:space="0" w:color="DCDCDC"/>
              <w:right w:val="single" w:sz="2" w:space="0" w:color="DCDCDC"/>
            </w:tcBorders>
            <w:shd w:val="clear" w:color="auto" w:fill="FFEFE5"/>
          </w:tcPr>
          <w:p w14:paraId="0E530F0A" w14:textId="77777777" w:rsidR="00597024" w:rsidRDefault="00000000">
            <w:pPr>
              <w:pStyle w:val="TableParagraph"/>
              <w:spacing w:before="31"/>
              <w:ind w:left="5"/>
              <w:jc w:val="center"/>
              <w:rPr>
                <w:rFonts w:ascii="Yu Gothic" w:hAnsi="Yu Gothic"/>
                <w:sz w:val="19"/>
              </w:rPr>
            </w:pPr>
            <w:r>
              <w:rPr>
                <w:rFonts w:ascii="Yu Gothic" w:hAnsi="Yu Gothic"/>
                <w:color w:val="F76B03"/>
                <w:spacing w:val="-10"/>
                <w:w w:val="95"/>
                <w:sz w:val="19"/>
              </w:rPr>
              <w:t>✓</w:t>
            </w:r>
          </w:p>
        </w:tc>
      </w:tr>
      <w:tr w:rsidR="00597024" w14:paraId="2ED0865B" w14:textId="77777777">
        <w:trPr>
          <w:trHeight w:val="633"/>
        </w:trPr>
        <w:tc>
          <w:tcPr>
            <w:tcW w:w="1798" w:type="dxa"/>
            <w:tcBorders>
              <w:top w:val="single" w:sz="2" w:space="0" w:color="DCDCDC"/>
              <w:left w:val="single" w:sz="2" w:space="0" w:color="DCDCDC"/>
              <w:bottom w:val="single" w:sz="2" w:space="0" w:color="DCDCDC"/>
              <w:right w:val="single" w:sz="2" w:space="0" w:color="DCDCDC"/>
            </w:tcBorders>
          </w:tcPr>
          <w:p w14:paraId="5045AD1D" w14:textId="77777777" w:rsidR="00597024" w:rsidRDefault="00000000">
            <w:pPr>
              <w:pStyle w:val="TableParagraph"/>
              <w:spacing w:before="97"/>
              <w:ind w:right="82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91919"/>
                <w:spacing w:val="-2"/>
                <w:sz w:val="19"/>
              </w:rPr>
              <w:t>Corridor overview</w:t>
            </w:r>
          </w:p>
        </w:tc>
        <w:tc>
          <w:tcPr>
            <w:tcW w:w="2400" w:type="dxa"/>
            <w:tcBorders>
              <w:top w:val="single" w:sz="2" w:space="0" w:color="DCDCDC"/>
              <w:left w:val="single" w:sz="2" w:space="0" w:color="DCDCDC"/>
              <w:bottom w:val="single" w:sz="2" w:space="0" w:color="DCDCDC"/>
              <w:right w:val="single" w:sz="2" w:space="0" w:color="DCDCDC"/>
            </w:tcBorders>
          </w:tcPr>
          <w:p w14:paraId="1C0F1DCF" w14:textId="77777777" w:rsidR="00597024" w:rsidRDefault="00000000">
            <w:pPr>
              <w:pStyle w:val="TableParagraph"/>
              <w:spacing w:before="31"/>
              <w:ind w:left="7"/>
              <w:jc w:val="center"/>
              <w:rPr>
                <w:rFonts w:ascii="Yu Gothic" w:hAnsi="Yu Gothic"/>
                <w:sz w:val="19"/>
              </w:rPr>
            </w:pPr>
            <w:r>
              <w:rPr>
                <w:rFonts w:ascii="Yu Gothic" w:hAnsi="Yu Gothic"/>
                <w:color w:val="198E59"/>
                <w:spacing w:val="-10"/>
                <w:w w:val="95"/>
                <w:sz w:val="19"/>
              </w:rPr>
              <w:t>✓</w:t>
            </w:r>
          </w:p>
        </w:tc>
        <w:tc>
          <w:tcPr>
            <w:tcW w:w="2582" w:type="dxa"/>
            <w:tcBorders>
              <w:top w:val="single" w:sz="2" w:space="0" w:color="DCDCDC"/>
              <w:left w:val="single" w:sz="2" w:space="0" w:color="DCDCDC"/>
              <w:bottom w:val="single" w:sz="2" w:space="0" w:color="DCDCDC"/>
              <w:right w:val="single" w:sz="2" w:space="0" w:color="DCDCDC"/>
            </w:tcBorders>
            <w:shd w:val="clear" w:color="auto" w:fill="EAF3FC"/>
          </w:tcPr>
          <w:p w14:paraId="0AF753BC" w14:textId="77777777" w:rsidR="00597024" w:rsidRDefault="00000000">
            <w:pPr>
              <w:pStyle w:val="TableParagraph"/>
              <w:spacing w:before="31"/>
              <w:ind w:left="6" w:right="1"/>
              <w:jc w:val="center"/>
              <w:rPr>
                <w:rFonts w:ascii="Yu Gothic" w:hAnsi="Yu Gothic"/>
                <w:sz w:val="19"/>
              </w:rPr>
            </w:pPr>
            <w:r>
              <w:rPr>
                <w:rFonts w:ascii="Yu Gothic" w:hAnsi="Yu Gothic"/>
                <w:color w:val="1477EB"/>
                <w:spacing w:val="-10"/>
                <w:w w:val="95"/>
                <w:sz w:val="19"/>
              </w:rPr>
              <w:t>✓</w:t>
            </w:r>
          </w:p>
        </w:tc>
        <w:tc>
          <w:tcPr>
            <w:tcW w:w="2580" w:type="dxa"/>
            <w:tcBorders>
              <w:top w:val="single" w:sz="2" w:space="0" w:color="DCDCDC"/>
              <w:left w:val="single" w:sz="2" w:space="0" w:color="DCDCDC"/>
              <w:bottom w:val="single" w:sz="2" w:space="0" w:color="DCDCDC"/>
              <w:right w:val="single" w:sz="2" w:space="0" w:color="DCDCDC"/>
            </w:tcBorders>
            <w:shd w:val="clear" w:color="auto" w:fill="FFEFE5"/>
          </w:tcPr>
          <w:p w14:paraId="4D541C5A" w14:textId="77777777" w:rsidR="00597024" w:rsidRDefault="00000000">
            <w:pPr>
              <w:pStyle w:val="TableParagraph"/>
              <w:spacing w:before="31"/>
              <w:ind w:left="5"/>
              <w:jc w:val="center"/>
              <w:rPr>
                <w:rFonts w:ascii="Yu Gothic" w:hAnsi="Yu Gothic"/>
                <w:sz w:val="19"/>
              </w:rPr>
            </w:pPr>
            <w:r>
              <w:rPr>
                <w:rFonts w:ascii="Yu Gothic" w:hAnsi="Yu Gothic"/>
                <w:color w:val="F76B03"/>
                <w:spacing w:val="-10"/>
                <w:w w:val="95"/>
                <w:sz w:val="19"/>
              </w:rPr>
              <w:t>✓</w:t>
            </w:r>
          </w:p>
        </w:tc>
      </w:tr>
      <w:tr w:rsidR="00597024" w14:paraId="2A8E5F94" w14:textId="77777777">
        <w:trPr>
          <w:trHeight w:val="632"/>
        </w:trPr>
        <w:tc>
          <w:tcPr>
            <w:tcW w:w="1798" w:type="dxa"/>
            <w:tcBorders>
              <w:top w:val="single" w:sz="2" w:space="0" w:color="DCDCDC"/>
              <w:left w:val="single" w:sz="2" w:space="0" w:color="DCDCDC"/>
              <w:bottom w:val="single" w:sz="2" w:space="0" w:color="DCDCDC"/>
              <w:right w:val="single" w:sz="2" w:space="0" w:color="DCDCDC"/>
            </w:tcBorders>
            <w:shd w:val="clear" w:color="auto" w:fill="F4F4F4"/>
          </w:tcPr>
          <w:p w14:paraId="10BF2CD9" w14:textId="77777777" w:rsidR="00597024" w:rsidRDefault="00000000">
            <w:pPr>
              <w:pStyle w:val="TableParagraph"/>
              <w:spacing w:before="97" w:line="218" w:lineRule="exac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91919"/>
                <w:sz w:val="19"/>
              </w:rPr>
              <w:t>HMDA</w:t>
            </w:r>
            <w:r>
              <w:rPr>
                <w:rFonts w:ascii="Arial"/>
                <w:b/>
                <w:color w:val="191919"/>
                <w:spacing w:val="-3"/>
                <w:sz w:val="19"/>
              </w:rPr>
              <w:t xml:space="preserve"> </w:t>
            </w:r>
            <w:r>
              <w:rPr>
                <w:rFonts w:ascii="Arial"/>
                <w:b/>
                <w:color w:val="191919"/>
                <w:sz w:val="19"/>
              </w:rPr>
              <w:t>/</w:t>
            </w:r>
            <w:r>
              <w:rPr>
                <w:rFonts w:ascii="Arial"/>
                <w:b/>
                <w:color w:val="191919"/>
                <w:spacing w:val="-2"/>
                <w:sz w:val="19"/>
              </w:rPr>
              <w:t xml:space="preserve"> </w:t>
            </w:r>
            <w:r>
              <w:rPr>
                <w:rFonts w:ascii="Arial"/>
                <w:b/>
                <w:color w:val="191919"/>
                <w:spacing w:val="-4"/>
                <w:sz w:val="19"/>
              </w:rPr>
              <w:t>DTCP</w:t>
            </w:r>
          </w:p>
          <w:p w14:paraId="112847DE" w14:textId="77777777" w:rsidR="00597024" w:rsidRDefault="00000000">
            <w:pPr>
              <w:pStyle w:val="TableParagraph"/>
              <w:spacing w:before="0" w:line="218" w:lineRule="exac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91919"/>
                <w:sz w:val="19"/>
              </w:rPr>
              <w:t>approval</w:t>
            </w:r>
            <w:r>
              <w:rPr>
                <w:rFonts w:ascii="Arial"/>
                <w:b/>
                <w:color w:val="191919"/>
                <w:spacing w:val="-8"/>
                <w:sz w:val="19"/>
              </w:rPr>
              <w:t xml:space="preserve"> </w:t>
            </w:r>
            <w:r>
              <w:rPr>
                <w:rFonts w:ascii="Arial"/>
                <w:b/>
                <w:color w:val="191919"/>
                <w:spacing w:val="-2"/>
                <w:sz w:val="19"/>
              </w:rPr>
              <w:t>badge</w:t>
            </w:r>
          </w:p>
        </w:tc>
        <w:tc>
          <w:tcPr>
            <w:tcW w:w="2400" w:type="dxa"/>
            <w:tcBorders>
              <w:top w:val="single" w:sz="2" w:space="0" w:color="DCDCDC"/>
              <w:left w:val="single" w:sz="2" w:space="0" w:color="DCDCDC"/>
              <w:bottom w:val="single" w:sz="2" w:space="0" w:color="DCDCDC"/>
              <w:right w:val="single" w:sz="2" w:space="0" w:color="DCDCDC"/>
            </w:tcBorders>
            <w:shd w:val="clear" w:color="auto" w:fill="F4F4F4"/>
          </w:tcPr>
          <w:p w14:paraId="5159CA9E" w14:textId="77777777" w:rsidR="00597024" w:rsidRDefault="00000000">
            <w:pPr>
              <w:pStyle w:val="TableParagraph"/>
              <w:spacing w:before="97"/>
              <w:ind w:left="794"/>
              <w:rPr>
                <w:sz w:val="19"/>
              </w:rPr>
            </w:pPr>
            <w:r>
              <w:rPr>
                <w:color w:val="191919"/>
                <w:sz w:val="19"/>
              </w:rPr>
              <w:t>View</w:t>
            </w:r>
            <w:r>
              <w:rPr>
                <w:color w:val="191919"/>
                <w:spacing w:val="-4"/>
                <w:sz w:val="19"/>
              </w:rPr>
              <w:t xml:space="preserve"> only</w:t>
            </w:r>
          </w:p>
        </w:tc>
        <w:tc>
          <w:tcPr>
            <w:tcW w:w="2582" w:type="dxa"/>
            <w:tcBorders>
              <w:top w:val="single" w:sz="2" w:space="0" w:color="DCDCDC"/>
              <w:left w:val="single" w:sz="2" w:space="0" w:color="DCDCDC"/>
              <w:bottom w:val="single" w:sz="2" w:space="0" w:color="DCDCDC"/>
              <w:right w:val="single" w:sz="2" w:space="0" w:color="DCDCDC"/>
            </w:tcBorders>
            <w:shd w:val="clear" w:color="auto" w:fill="EAF3FC"/>
          </w:tcPr>
          <w:p w14:paraId="7CBEE75C" w14:textId="77777777" w:rsidR="00597024" w:rsidRDefault="00000000">
            <w:pPr>
              <w:pStyle w:val="TableParagraph"/>
              <w:numPr>
                <w:ilvl w:val="0"/>
                <w:numId w:val="17"/>
              </w:numPr>
              <w:tabs>
                <w:tab w:val="left" w:pos="968"/>
              </w:tabs>
              <w:spacing w:before="31"/>
              <w:ind w:left="968" w:hanging="211"/>
              <w:rPr>
                <w:sz w:val="19"/>
              </w:rPr>
            </w:pPr>
            <w:r>
              <w:rPr>
                <w:color w:val="1477EB"/>
                <w:sz w:val="19"/>
              </w:rPr>
              <w:t>Full</w:t>
            </w:r>
            <w:r>
              <w:rPr>
                <w:color w:val="1477EB"/>
                <w:spacing w:val="-4"/>
                <w:sz w:val="19"/>
              </w:rPr>
              <w:t xml:space="preserve"> </w:t>
            </w:r>
            <w:r>
              <w:rPr>
                <w:color w:val="1477EB"/>
                <w:spacing w:val="-2"/>
                <w:sz w:val="19"/>
              </w:rPr>
              <w:t>report</w:t>
            </w:r>
          </w:p>
        </w:tc>
        <w:tc>
          <w:tcPr>
            <w:tcW w:w="2580" w:type="dxa"/>
            <w:tcBorders>
              <w:top w:val="single" w:sz="2" w:space="0" w:color="DCDCDC"/>
              <w:left w:val="single" w:sz="2" w:space="0" w:color="DCDCDC"/>
              <w:bottom w:val="single" w:sz="2" w:space="0" w:color="DCDCDC"/>
              <w:right w:val="single" w:sz="2" w:space="0" w:color="DCDCDC"/>
            </w:tcBorders>
            <w:shd w:val="clear" w:color="auto" w:fill="FFEFE5"/>
          </w:tcPr>
          <w:p w14:paraId="42BEBE11" w14:textId="77777777" w:rsidR="00597024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967"/>
              </w:tabs>
              <w:spacing w:before="31"/>
              <w:ind w:left="967" w:hanging="211"/>
              <w:rPr>
                <w:sz w:val="19"/>
              </w:rPr>
            </w:pPr>
            <w:r>
              <w:rPr>
                <w:color w:val="F76B03"/>
                <w:sz w:val="19"/>
              </w:rPr>
              <w:t>Full</w:t>
            </w:r>
            <w:r>
              <w:rPr>
                <w:color w:val="F76B03"/>
                <w:spacing w:val="-4"/>
                <w:sz w:val="19"/>
              </w:rPr>
              <w:t xml:space="preserve"> </w:t>
            </w:r>
            <w:r>
              <w:rPr>
                <w:color w:val="F76B03"/>
                <w:spacing w:val="-2"/>
                <w:sz w:val="19"/>
              </w:rPr>
              <w:t>report</w:t>
            </w:r>
          </w:p>
        </w:tc>
      </w:tr>
      <w:tr w:rsidR="00597024" w14:paraId="56F1823D" w14:textId="77777777">
        <w:trPr>
          <w:trHeight w:val="632"/>
        </w:trPr>
        <w:tc>
          <w:tcPr>
            <w:tcW w:w="1798" w:type="dxa"/>
            <w:tcBorders>
              <w:top w:val="single" w:sz="2" w:space="0" w:color="DCDCDC"/>
              <w:left w:val="single" w:sz="2" w:space="0" w:color="DCDCDC"/>
              <w:bottom w:val="single" w:sz="2" w:space="0" w:color="DCDCDC"/>
              <w:right w:val="single" w:sz="2" w:space="0" w:color="DCDCDC"/>
            </w:tcBorders>
          </w:tcPr>
          <w:p w14:paraId="32F57C98" w14:textId="77777777" w:rsidR="00597024" w:rsidRDefault="00000000">
            <w:pPr>
              <w:pStyle w:val="TableParagraph"/>
              <w:spacing w:before="97"/>
              <w:ind w:right="75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91919"/>
                <w:sz w:val="19"/>
              </w:rPr>
              <w:t>Legal</w:t>
            </w:r>
            <w:r>
              <w:rPr>
                <w:rFonts w:ascii="Arial"/>
                <w:b/>
                <w:color w:val="191919"/>
                <w:spacing w:val="-14"/>
                <w:sz w:val="19"/>
              </w:rPr>
              <w:t xml:space="preserve"> </w:t>
            </w:r>
            <w:r>
              <w:rPr>
                <w:rFonts w:ascii="Arial"/>
                <w:b/>
                <w:color w:val="191919"/>
                <w:sz w:val="19"/>
              </w:rPr>
              <w:t xml:space="preserve">risk </w:t>
            </w:r>
            <w:r>
              <w:rPr>
                <w:rFonts w:ascii="Arial"/>
                <w:b/>
                <w:color w:val="191919"/>
                <w:spacing w:val="-2"/>
                <w:sz w:val="19"/>
              </w:rPr>
              <w:t>indicator</w:t>
            </w:r>
          </w:p>
        </w:tc>
        <w:tc>
          <w:tcPr>
            <w:tcW w:w="2400" w:type="dxa"/>
            <w:tcBorders>
              <w:top w:val="single" w:sz="2" w:space="0" w:color="DCDCDC"/>
              <w:left w:val="single" w:sz="2" w:space="0" w:color="DCDCDC"/>
              <w:bottom w:val="single" w:sz="2" w:space="0" w:color="DCDCDC"/>
              <w:right w:val="single" w:sz="2" w:space="0" w:color="DCDCDC"/>
            </w:tcBorders>
          </w:tcPr>
          <w:p w14:paraId="0EB9A62B" w14:textId="77777777" w:rsidR="00597024" w:rsidRDefault="00000000">
            <w:pPr>
              <w:pStyle w:val="TableParagraph"/>
              <w:spacing w:before="97"/>
              <w:ind w:left="7" w:right="1"/>
              <w:jc w:val="center"/>
              <w:rPr>
                <w:sz w:val="19"/>
              </w:rPr>
            </w:pPr>
            <w:r>
              <w:rPr>
                <w:color w:val="666666"/>
                <w:spacing w:val="-10"/>
                <w:sz w:val="19"/>
              </w:rPr>
              <w:t>—</w:t>
            </w:r>
          </w:p>
        </w:tc>
        <w:tc>
          <w:tcPr>
            <w:tcW w:w="2582" w:type="dxa"/>
            <w:tcBorders>
              <w:top w:val="single" w:sz="2" w:space="0" w:color="DCDCDC"/>
              <w:left w:val="single" w:sz="2" w:space="0" w:color="DCDCDC"/>
              <w:bottom w:val="single" w:sz="2" w:space="0" w:color="DCDCDC"/>
              <w:right w:val="single" w:sz="2" w:space="0" w:color="DCDCDC"/>
            </w:tcBorders>
            <w:shd w:val="clear" w:color="auto" w:fill="EAF3FC"/>
          </w:tcPr>
          <w:p w14:paraId="03287606" w14:textId="77777777" w:rsidR="00597024" w:rsidRDefault="00597024">
            <w:pPr>
              <w:pStyle w:val="TableParagraph"/>
              <w:numPr>
                <w:ilvl w:val="0"/>
                <w:numId w:val="15"/>
              </w:numPr>
              <w:tabs>
                <w:tab w:val="left" w:pos="164"/>
              </w:tabs>
              <w:spacing w:before="31"/>
              <w:ind w:left="164" w:hanging="159"/>
              <w:jc w:val="center"/>
              <w:rPr>
                <w:rFonts w:ascii="Yu Gothic" w:hAnsi="Yu Gothic"/>
                <w:sz w:val="19"/>
              </w:rPr>
            </w:pPr>
          </w:p>
        </w:tc>
        <w:tc>
          <w:tcPr>
            <w:tcW w:w="2580" w:type="dxa"/>
            <w:tcBorders>
              <w:top w:val="single" w:sz="2" w:space="0" w:color="DCDCDC"/>
              <w:left w:val="single" w:sz="2" w:space="0" w:color="DCDCDC"/>
              <w:bottom w:val="single" w:sz="2" w:space="0" w:color="DCDCDC"/>
              <w:right w:val="single" w:sz="2" w:space="0" w:color="DCDCDC"/>
            </w:tcBorders>
            <w:shd w:val="clear" w:color="auto" w:fill="FFEFE5"/>
          </w:tcPr>
          <w:p w14:paraId="424472B6" w14:textId="77777777" w:rsidR="00597024" w:rsidRDefault="00597024">
            <w:pPr>
              <w:pStyle w:val="TableParagraph"/>
              <w:numPr>
                <w:ilvl w:val="0"/>
                <w:numId w:val="14"/>
              </w:numPr>
              <w:tabs>
                <w:tab w:val="left" w:pos="164"/>
              </w:tabs>
              <w:spacing w:before="31"/>
              <w:ind w:left="164" w:hanging="159"/>
              <w:jc w:val="center"/>
              <w:rPr>
                <w:rFonts w:ascii="Yu Gothic" w:hAnsi="Yu Gothic"/>
                <w:sz w:val="19"/>
              </w:rPr>
            </w:pPr>
          </w:p>
        </w:tc>
      </w:tr>
      <w:tr w:rsidR="00597024" w14:paraId="078BF3BE" w14:textId="77777777">
        <w:trPr>
          <w:trHeight w:val="851"/>
        </w:trPr>
        <w:tc>
          <w:tcPr>
            <w:tcW w:w="1798" w:type="dxa"/>
            <w:tcBorders>
              <w:top w:val="single" w:sz="2" w:space="0" w:color="DCDCDC"/>
              <w:left w:val="single" w:sz="2" w:space="0" w:color="DCDCDC"/>
              <w:bottom w:val="single" w:sz="2" w:space="0" w:color="DCDCDC"/>
              <w:right w:val="single" w:sz="2" w:space="0" w:color="DCDCDC"/>
            </w:tcBorders>
            <w:shd w:val="clear" w:color="auto" w:fill="F4F4F4"/>
          </w:tcPr>
          <w:p w14:paraId="0A1E5201" w14:textId="77777777" w:rsidR="00597024" w:rsidRDefault="00000000">
            <w:pPr>
              <w:pStyle w:val="TableParagraph"/>
              <w:spacing w:before="97"/>
              <w:ind w:right="71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91919"/>
                <w:spacing w:val="-2"/>
                <w:sz w:val="19"/>
              </w:rPr>
              <w:t>Document checklist generator</w:t>
            </w:r>
          </w:p>
        </w:tc>
        <w:tc>
          <w:tcPr>
            <w:tcW w:w="2400" w:type="dxa"/>
            <w:tcBorders>
              <w:top w:val="single" w:sz="2" w:space="0" w:color="DCDCDC"/>
              <w:left w:val="single" w:sz="2" w:space="0" w:color="DCDCDC"/>
              <w:bottom w:val="single" w:sz="2" w:space="0" w:color="DCDCDC"/>
              <w:right w:val="single" w:sz="2" w:space="0" w:color="DCDCDC"/>
            </w:tcBorders>
            <w:shd w:val="clear" w:color="auto" w:fill="F4F4F4"/>
          </w:tcPr>
          <w:p w14:paraId="483C9CCC" w14:textId="77777777" w:rsidR="00597024" w:rsidRDefault="00000000">
            <w:pPr>
              <w:pStyle w:val="TableParagraph"/>
              <w:spacing w:before="97"/>
              <w:ind w:left="7" w:right="1"/>
              <w:jc w:val="center"/>
              <w:rPr>
                <w:sz w:val="19"/>
              </w:rPr>
            </w:pPr>
            <w:r>
              <w:rPr>
                <w:color w:val="666666"/>
                <w:spacing w:val="-10"/>
                <w:sz w:val="19"/>
              </w:rPr>
              <w:t>—</w:t>
            </w:r>
          </w:p>
        </w:tc>
        <w:tc>
          <w:tcPr>
            <w:tcW w:w="2582" w:type="dxa"/>
            <w:tcBorders>
              <w:top w:val="single" w:sz="2" w:space="0" w:color="DCDCDC"/>
              <w:left w:val="single" w:sz="2" w:space="0" w:color="DCDCDC"/>
              <w:bottom w:val="single" w:sz="2" w:space="0" w:color="DCDCDC"/>
              <w:right w:val="single" w:sz="2" w:space="0" w:color="DCDCDC"/>
            </w:tcBorders>
            <w:shd w:val="clear" w:color="auto" w:fill="EAF3FC"/>
          </w:tcPr>
          <w:p w14:paraId="58580CEF" w14:textId="77777777" w:rsidR="00597024" w:rsidRDefault="00597024">
            <w:pPr>
              <w:pStyle w:val="TableParagraph"/>
              <w:numPr>
                <w:ilvl w:val="0"/>
                <w:numId w:val="13"/>
              </w:numPr>
              <w:tabs>
                <w:tab w:val="left" w:pos="164"/>
              </w:tabs>
              <w:spacing w:before="31"/>
              <w:ind w:left="164" w:hanging="159"/>
              <w:jc w:val="center"/>
              <w:rPr>
                <w:rFonts w:ascii="Yu Gothic" w:hAnsi="Yu Gothic"/>
                <w:sz w:val="19"/>
              </w:rPr>
            </w:pPr>
          </w:p>
        </w:tc>
        <w:tc>
          <w:tcPr>
            <w:tcW w:w="2580" w:type="dxa"/>
            <w:tcBorders>
              <w:top w:val="single" w:sz="2" w:space="0" w:color="DCDCDC"/>
              <w:left w:val="single" w:sz="2" w:space="0" w:color="DCDCDC"/>
              <w:bottom w:val="single" w:sz="2" w:space="0" w:color="DCDCDC"/>
              <w:right w:val="single" w:sz="2" w:space="0" w:color="DCDCDC"/>
            </w:tcBorders>
            <w:shd w:val="clear" w:color="auto" w:fill="FFEFE5"/>
          </w:tcPr>
          <w:p w14:paraId="44F509F6" w14:textId="77777777" w:rsidR="00597024" w:rsidRDefault="00597024">
            <w:pPr>
              <w:pStyle w:val="TableParagraph"/>
              <w:numPr>
                <w:ilvl w:val="0"/>
                <w:numId w:val="12"/>
              </w:numPr>
              <w:tabs>
                <w:tab w:val="left" w:pos="164"/>
              </w:tabs>
              <w:spacing w:before="31"/>
              <w:ind w:left="164" w:hanging="159"/>
              <w:jc w:val="center"/>
              <w:rPr>
                <w:rFonts w:ascii="Yu Gothic" w:hAnsi="Yu Gothic"/>
                <w:sz w:val="19"/>
              </w:rPr>
            </w:pPr>
          </w:p>
        </w:tc>
      </w:tr>
      <w:tr w:rsidR="00597024" w14:paraId="130DD5A5" w14:textId="77777777">
        <w:trPr>
          <w:trHeight w:val="633"/>
        </w:trPr>
        <w:tc>
          <w:tcPr>
            <w:tcW w:w="1798" w:type="dxa"/>
            <w:tcBorders>
              <w:top w:val="single" w:sz="2" w:space="0" w:color="DCDCDC"/>
              <w:left w:val="single" w:sz="2" w:space="0" w:color="DCDCDC"/>
              <w:bottom w:val="single" w:sz="2" w:space="0" w:color="DCDCDC"/>
              <w:right w:val="single" w:sz="2" w:space="0" w:color="DCDCDC"/>
            </w:tcBorders>
          </w:tcPr>
          <w:p w14:paraId="1F127D8B" w14:textId="77777777" w:rsidR="00597024" w:rsidRDefault="00000000">
            <w:pPr>
              <w:pStyle w:val="TableParagraph"/>
              <w:spacing w:before="97"/>
              <w:ind w:right="19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91919"/>
                <w:sz w:val="19"/>
              </w:rPr>
              <w:t>Growth</w:t>
            </w:r>
            <w:r>
              <w:rPr>
                <w:rFonts w:ascii="Arial"/>
                <w:b/>
                <w:color w:val="191919"/>
                <w:spacing w:val="-14"/>
                <w:sz w:val="19"/>
              </w:rPr>
              <w:t xml:space="preserve"> </w:t>
            </w:r>
            <w:r>
              <w:rPr>
                <w:rFonts w:ascii="Arial"/>
                <w:b/>
                <w:color w:val="191919"/>
                <w:sz w:val="19"/>
              </w:rPr>
              <w:t xml:space="preserve">corridor </w:t>
            </w:r>
            <w:r>
              <w:rPr>
                <w:rFonts w:ascii="Arial"/>
                <w:b/>
                <w:color w:val="191919"/>
                <w:spacing w:val="-2"/>
                <w:sz w:val="19"/>
              </w:rPr>
              <w:t>score</w:t>
            </w:r>
          </w:p>
        </w:tc>
        <w:tc>
          <w:tcPr>
            <w:tcW w:w="2400" w:type="dxa"/>
            <w:tcBorders>
              <w:top w:val="single" w:sz="2" w:space="0" w:color="DCDCDC"/>
              <w:left w:val="single" w:sz="2" w:space="0" w:color="DCDCDC"/>
              <w:bottom w:val="single" w:sz="2" w:space="0" w:color="DCDCDC"/>
              <w:right w:val="single" w:sz="2" w:space="0" w:color="DCDCDC"/>
            </w:tcBorders>
          </w:tcPr>
          <w:p w14:paraId="2366F5D8" w14:textId="77777777" w:rsidR="00597024" w:rsidRDefault="00000000">
            <w:pPr>
              <w:pStyle w:val="TableParagraph"/>
              <w:spacing w:before="97"/>
              <w:ind w:left="7" w:right="1"/>
              <w:jc w:val="center"/>
              <w:rPr>
                <w:sz w:val="19"/>
              </w:rPr>
            </w:pPr>
            <w:r>
              <w:rPr>
                <w:color w:val="666666"/>
                <w:spacing w:val="-10"/>
                <w:sz w:val="19"/>
              </w:rPr>
              <w:t>—</w:t>
            </w:r>
          </w:p>
        </w:tc>
        <w:tc>
          <w:tcPr>
            <w:tcW w:w="2582" w:type="dxa"/>
            <w:tcBorders>
              <w:top w:val="single" w:sz="2" w:space="0" w:color="DCDCDC"/>
              <w:left w:val="single" w:sz="2" w:space="0" w:color="DCDCDC"/>
              <w:bottom w:val="single" w:sz="2" w:space="0" w:color="DCDCDC"/>
              <w:right w:val="single" w:sz="2" w:space="0" w:color="DCDCDC"/>
            </w:tcBorders>
            <w:shd w:val="clear" w:color="auto" w:fill="EAF3FC"/>
          </w:tcPr>
          <w:p w14:paraId="3FF229B9" w14:textId="77777777" w:rsidR="00597024" w:rsidRDefault="00597024">
            <w:pPr>
              <w:pStyle w:val="TableParagraph"/>
              <w:numPr>
                <w:ilvl w:val="0"/>
                <w:numId w:val="11"/>
              </w:numPr>
              <w:tabs>
                <w:tab w:val="left" w:pos="164"/>
              </w:tabs>
              <w:spacing w:before="31"/>
              <w:ind w:left="164" w:hanging="159"/>
              <w:jc w:val="center"/>
              <w:rPr>
                <w:rFonts w:ascii="Yu Gothic" w:hAnsi="Yu Gothic"/>
                <w:sz w:val="19"/>
              </w:rPr>
            </w:pPr>
          </w:p>
        </w:tc>
        <w:tc>
          <w:tcPr>
            <w:tcW w:w="2580" w:type="dxa"/>
            <w:tcBorders>
              <w:top w:val="single" w:sz="2" w:space="0" w:color="DCDCDC"/>
              <w:left w:val="single" w:sz="2" w:space="0" w:color="DCDCDC"/>
              <w:bottom w:val="single" w:sz="2" w:space="0" w:color="DCDCDC"/>
              <w:right w:val="single" w:sz="2" w:space="0" w:color="DCDCDC"/>
            </w:tcBorders>
            <w:shd w:val="clear" w:color="auto" w:fill="FFEFE5"/>
          </w:tcPr>
          <w:p w14:paraId="48377845" w14:textId="77777777" w:rsidR="00597024" w:rsidRDefault="00597024">
            <w:pPr>
              <w:pStyle w:val="TableParagraph"/>
              <w:numPr>
                <w:ilvl w:val="0"/>
                <w:numId w:val="10"/>
              </w:numPr>
              <w:tabs>
                <w:tab w:val="left" w:pos="164"/>
              </w:tabs>
              <w:spacing w:before="31"/>
              <w:ind w:left="164" w:hanging="159"/>
              <w:jc w:val="center"/>
              <w:rPr>
                <w:rFonts w:ascii="Yu Gothic" w:hAnsi="Yu Gothic"/>
                <w:sz w:val="19"/>
              </w:rPr>
            </w:pPr>
          </w:p>
        </w:tc>
      </w:tr>
      <w:tr w:rsidR="00597024" w14:paraId="2A41C1E2" w14:textId="77777777">
        <w:trPr>
          <w:trHeight w:val="632"/>
        </w:trPr>
        <w:tc>
          <w:tcPr>
            <w:tcW w:w="1798" w:type="dxa"/>
            <w:tcBorders>
              <w:top w:val="single" w:sz="2" w:space="0" w:color="DCDCDC"/>
              <w:left w:val="single" w:sz="2" w:space="0" w:color="DCDCDC"/>
              <w:bottom w:val="single" w:sz="2" w:space="0" w:color="DCDCDC"/>
              <w:right w:val="single" w:sz="2" w:space="0" w:color="DCDCDC"/>
            </w:tcBorders>
            <w:shd w:val="clear" w:color="auto" w:fill="F4F4F4"/>
          </w:tcPr>
          <w:p w14:paraId="14C9E7F8" w14:textId="77777777" w:rsidR="00597024" w:rsidRDefault="00000000">
            <w:pPr>
              <w:pStyle w:val="TableParagraph"/>
              <w:spacing w:before="97"/>
              <w:ind w:right="20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91919"/>
                <w:spacing w:val="-2"/>
                <w:sz w:val="19"/>
              </w:rPr>
              <w:t xml:space="preserve">Infrastructure </w:t>
            </w:r>
            <w:r>
              <w:rPr>
                <w:rFonts w:ascii="Arial"/>
                <w:b/>
                <w:color w:val="191919"/>
                <w:sz w:val="19"/>
              </w:rPr>
              <w:t>timeline</w:t>
            </w:r>
            <w:r>
              <w:rPr>
                <w:rFonts w:ascii="Arial"/>
                <w:b/>
                <w:color w:val="191919"/>
                <w:spacing w:val="-14"/>
                <w:sz w:val="19"/>
              </w:rPr>
              <w:t xml:space="preserve"> </w:t>
            </w:r>
            <w:r>
              <w:rPr>
                <w:rFonts w:ascii="Arial"/>
                <w:b/>
                <w:color w:val="191919"/>
                <w:sz w:val="19"/>
              </w:rPr>
              <w:t>overlay</w:t>
            </w:r>
          </w:p>
        </w:tc>
        <w:tc>
          <w:tcPr>
            <w:tcW w:w="2400" w:type="dxa"/>
            <w:tcBorders>
              <w:top w:val="single" w:sz="2" w:space="0" w:color="DCDCDC"/>
              <w:left w:val="single" w:sz="2" w:space="0" w:color="DCDCDC"/>
              <w:bottom w:val="single" w:sz="2" w:space="0" w:color="DCDCDC"/>
              <w:right w:val="single" w:sz="2" w:space="0" w:color="DCDCDC"/>
            </w:tcBorders>
            <w:shd w:val="clear" w:color="auto" w:fill="F4F4F4"/>
          </w:tcPr>
          <w:p w14:paraId="20D4E472" w14:textId="77777777" w:rsidR="00597024" w:rsidRDefault="00000000">
            <w:pPr>
              <w:pStyle w:val="TableParagraph"/>
              <w:spacing w:before="97"/>
              <w:ind w:left="7" w:right="1"/>
              <w:jc w:val="center"/>
              <w:rPr>
                <w:sz w:val="19"/>
              </w:rPr>
            </w:pPr>
            <w:r>
              <w:rPr>
                <w:color w:val="666666"/>
                <w:spacing w:val="-10"/>
                <w:sz w:val="19"/>
              </w:rPr>
              <w:t>—</w:t>
            </w:r>
          </w:p>
        </w:tc>
        <w:tc>
          <w:tcPr>
            <w:tcW w:w="2582" w:type="dxa"/>
            <w:tcBorders>
              <w:top w:val="single" w:sz="2" w:space="0" w:color="DCDCDC"/>
              <w:left w:val="single" w:sz="2" w:space="0" w:color="DCDCDC"/>
              <w:bottom w:val="single" w:sz="2" w:space="0" w:color="DCDCDC"/>
              <w:right w:val="single" w:sz="2" w:space="0" w:color="DCDCDC"/>
            </w:tcBorders>
            <w:shd w:val="clear" w:color="auto" w:fill="EAF3FC"/>
          </w:tcPr>
          <w:p w14:paraId="224CAA9B" w14:textId="77777777" w:rsidR="00597024" w:rsidRDefault="00597024">
            <w:pPr>
              <w:pStyle w:val="TableParagraph"/>
              <w:numPr>
                <w:ilvl w:val="0"/>
                <w:numId w:val="9"/>
              </w:numPr>
              <w:tabs>
                <w:tab w:val="left" w:pos="164"/>
              </w:tabs>
              <w:spacing w:before="31"/>
              <w:ind w:left="164" w:hanging="159"/>
              <w:jc w:val="center"/>
              <w:rPr>
                <w:rFonts w:ascii="Yu Gothic" w:hAnsi="Yu Gothic"/>
                <w:sz w:val="19"/>
              </w:rPr>
            </w:pPr>
          </w:p>
        </w:tc>
        <w:tc>
          <w:tcPr>
            <w:tcW w:w="2580" w:type="dxa"/>
            <w:tcBorders>
              <w:top w:val="single" w:sz="2" w:space="0" w:color="DCDCDC"/>
              <w:left w:val="single" w:sz="2" w:space="0" w:color="DCDCDC"/>
              <w:bottom w:val="single" w:sz="2" w:space="0" w:color="DCDCDC"/>
              <w:right w:val="single" w:sz="2" w:space="0" w:color="DCDCDC"/>
            </w:tcBorders>
            <w:shd w:val="clear" w:color="auto" w:fill="FFEFE5"/>
          </w:tcPr>
          <w:p w14:paraId="7239B0D5" w14:textId="77777777" w:rsidR="00597024" w:rsidRDefault="00597024">
            <w:pPr>
              <w:pStyle w:val="TableParagraph"/>
              <w:numPr>
                <w:ilvl w:val="0"/>
                <w:numId w:val="8"/>
              </w:numPr>
              <w:tabs>
                <w:tab w:val="left" w:pos="164"/>
              </w:tabs>
              <w:spacing w:before="31"/>
              <w:ind w:left="164" w:hanging="159"/>
              <w:jc w:val="center"/>
              <w:rPr>
                <w:rFonts w:ascii="Yu Gothic" w:hAnsi="Yu Gothic"/>
                <w:sz w:val="19"/>
              </w:rPr>
            </w:pPr>
          </w:p>
        </w:tc>
      </w:tr>
      <w:tr w:rsidR="00597024" w14:paraId="6CD80509" w14:textId="77777777">
        <w:trPr>
          <w:trHeight w:val="632"/>
        </w:trPr>
        <w:tc>
          <w:tcPr>
            <w:tcW w:w="1798" w:type="dxa"/>
            <w:tcBorders>
              <w:top w:val="single" w:sz="2" w:space="0" w:color="DCDCDC"/>
              <w:left w:val="single" w:sz="2" w:space="0" w:color="DCDCDC"/>
              <w:bottom w:val="single" w:sz="2" w:space="0" w:color="DCDCDC"/>
              <w:right w:val="single" w:sz="2" w:space="0" w:color="DCDCDC"/>
            </w:tcBorders>
          </w:tcPr>
          <w:p w14:paraId="37B7C129" w14:textId="77777777" w:rsidR="00597024" w:rsidRDefault="00000000">
            <w:pPr>
              <w:pStyle w:val="TableParagraph"/>
              <w:spacing w:before="97"/>
              <w:ind w:right="19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91919"/>
                <w:sz w:val="19"/>
              </w:rPr>
              <w:t>Price</w:t>
            </w:r>
            <w:r>
              <w:rPr>
                <w:rFonts w:ascii="Arial"/>
                <w:b/>
                <w:color w:val="191919"/>
                <w:spacing w:val="-14"/>
                <w:sz w:val="19"/>
              </w:rPr>
              <w:t xml:space="preserve"> </w:t>
            </w:r>
            <w:r>
              <w:rPr>
                <w:rFonts w:ascii="Arial"/>
                <w:b/>
                <w:color w:val="191919"/>
                <w:sz w:val="19"/>
              </w:rPr>
              <w:t>trend</w:t>
            </w:r>
            <w:r>
              <w:rPr>
                <w:rFonts w:ascii="Arial"/>
                <w:b/>
                <w:color w:val="191919"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color w:val="191919"/>
                <w:sz w:val="19"/>
              </w:rPr>
              <w:t>(3- year history)</w:t>
            </w:r>
          </w:p>
        </w:tc>
        <w:tc>
          <w:tcPr>
            <w:tcW w:w="2400" w:type="dxa"/>
            <w:tcBorders>
              <w:top w:val="single" w:sz="2" w:space="0" w:color="DCDCDC"/>
              <w:left w:val="single" w:sz="2" w:space="0" w:color="DCDCDC"/>
              <w:bottom w:val="single" w:sz="2" w:space="0" w:color="DCDCDC"/>
              <w:right w:val="single" w:sz="2" w:space="0" w:color="DCDCDC"/>
            </w:tcBorders>
          </w:tcPr>
          <w:p w14:paraId="1F7A155E" w14:textId="77777777" w:rsidR="00597024" w:rsidRDefault="00000000">
            <w:pPr>
              <w:pStyle w:val="TableParagraph"/>
              <w:spacing w:before="97"/>
              <w:ind w:left="7" w:right="1"/>
              <w:jc w:val="center"/>
              <w:rPr>
                <w:sz w:val="19"/>
              </w:rPr>
            </w:pPr>
            <w:r>
              <w:rPr>
                <w:color w:val="666666"/>
                <w:spacing w:val="-10"/>
                <w:sz w:val="19"/>
              </w:rPr>
              <w:t>—</w:t>
            </w:r>
          </w:p>
        </w:tc>
        <w:tc>
          <w:tcPr>
            <w:tcW w:w="2582" w:type="dxa"/>
            <w:tcBorders>
              <w:top w:val="single" w:sz="2" w:space="0" w:color="DCDCDC"/>
              <w:left w:val="single" w:sz="2" w:space="0" w:color="DCDCDC"/>
              <w:bottom w:val="single" w:sz="2" w:space="0" w:color="DCDCDC"/>
              <w:right w:val="single" w:sz="2" w:space="0" w:color="DCDCDC"/>
            </w:tcBorders>
            <w:shd w:val="clear" w:color="auto" w:fill="EAF3FC"/>
          </w:tcPr>
          <w:p w14:paraId="299277F7" w14:textId="77777777" w:rsidR="00597024" w:rsidRDefault="00597024">
            <w:pPr>
              <w:pStyle w:val="TableParagraph"/>
              <w:numPr>
                <w:ilvl w:val="0"/>
                <w:numId w:val="7"/>
              </w:numPr>
              <w:tabs>
                <w:tab w:val="left" w:pos="164"/>
              </w:tabs>
              <w:spacing w:before="31"/>
              <w:ind w:left="164" w:hanging="159"/>
              <w:jc w:val="center"/>
              <w:rPr>
                <w:rFonts w:ascii="Yu Gothic" w:hAnsi="Yu Gothic"/>
                <w:sz w:val="19"/>
              </w:rPr>
            </w:pPr>
          </w:p>
        </w:tc>
        <w:tc>
          <w:tcPr>
            <w:tcW w:w="2580" w:type="dxa"/>
            <w:tcBorders>
              <w:top w:val="single" w:sz="2" w:space="0" w:color="DCDCDC"/>
              <w:left w:val="single" w:sz="2" w:space="0" w:color="DCDCDC"/>
              <w:bottom w:val="single" w:sz="2" w:space="0" w:color="DCDCDC"/>
              <w:right w:val="single" w:sz="2" w:space="0" w:color="DCDCDC"/>
            </w:tcBorders>
            <w:shd w:val="clear" w:color="auto" w:fill="FFEFE5"/>
          </w:tcPr>
          <w:p w14:paraId="7310F6C6" w14:textId="77777777" w:rsidR="00597024" w:rsidRDefault="00597024">
            <w:pPr>
              <w:pStyle w:val="TableParagraph"/>
              <w:numPr>
                <w:ilvl w:val="0"/>
                <w:numId w:val="6"/>
              </w:numPr>
              <w:tabs>
                <w:tab w:val="left" w:pos="164"/>
              </w:tabs>
              <w:spacing w:before="31"/>
              <w:ind w:left="164" w:hanging="159"/>
              <w:jc w:val="center"/>
              <w:rPr>
                <w:rFonts w:ascii="Yu Gothic" w:hAnsi="Yu Gothic"/>
                <w:sz w:val="19"/>
              </w:rPr>
            </w:pPr>
          </w:p>
        </w:tc>
      </w:tr>
      <w:tr w:rsidR="00597024" w14:paraId="1CADB06B" w14:textId="77777777">
        <w:trPr>
          <w:trHeight w:val="633"/>
        </w:trPr>
        <w:tc>
          <w:tcPr>
            <w:tcW w:w="1798" w:type="dxa"/>
            <w:tcBorders>
              <w:top w:val="single" w:sz="2" w:space="0" w:color="DCDCDC"/>
              <w:left w:val="single" w:sz="2" w:space="0" w:color="DCDCDC"/>
              <w:bottom w:val="single" w:sz="2" w:space="0" w:color="DCDCDC"/>
              <w:right w:val="single" w:sz="2" w:space="0" w:color="DCDCDC"/>
            </w:tcBorders>
            <w:shd w:val="clear" w:color="auto" w:fill="F4F4F4"/>
          </w:tcPr>
          <w:p w14:paraId="364614E5" w14:textId="77777777" w:rsidR="00597024" w:rsidRDefault="00000000">
            <w:pPr>
              <w:pStyle w:val="TableParagraph"/>
              <w:spacing w:before="9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91919"/>
                <w:sz w:val="19"/>
              </w:rPr>
              <w:t>AI</w:t>
            </w:r>
            <w:r>
              <w:rPr>
                <w:rFonts w:ascii="Arial"/>
                <w:b/>
                <w:color w:val="191919"/>
                <w:spacing w:val="-14"/>
                <w:sz w:val="19"/>
              </w:rPr>
              <w:t xml:space="preserve"> </w:t>
            </w:r>
            <w:r>
              <w:rPr>
                <w:rFonts w:ascii="Arial"/>
                <w:b/>
                <w:color w:val="191919"/>
                <w:sz w:val="19"/>
              </w:rPr>
              <w:t>plot</w:t>
            </w:r>
            <w:r>
              <w:rPr>
                <w:rFonts w:ascii="Arial"/>
                <w:b/>
                <w:color w:val="191919"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color w:val="191919"/>
                <w:sz w:val="19"/>
              </w:rPr>
              <w:t xml:space="preserve">buying </w:t>
            </w:r>
            <w:r>
              <w:rPr>
                <w:rFonts w:ascii="Arial"/>
                <w:b/>
                <w:color w:val="191919"/>
                <w:spacing w:val="-2"/>
                <w:sz w:val="19"/>
              </w:rPr>
              <w:t>concierge</w:t>
            </w:r>
          </w:p>
        </w:tc>
        <w:tc>
          <w:tcPr>
            <w:tcW w:w="2400" w:type="dxa"/>
            <w:tcBorders>
              <w:top w:val="single" w:sz="2" w:space="0" w:color="DCDCDC"/>
              <w:left w:val="single" w:sz="2" w:space="0" w:color="DCDCDC"/>
              <w:bottom w:val="single" w:sz="2" w:space="0" w:color="DCDCDC"/>
              <w:right w:val="single" w:sz="2" w:space="0" w:color="DCDCDC"/>
            </w:tcBorders>
            <w:shd w:val="clear" w:color="auto" w:fill="F4F4F4"/>
          </w:tcPr>
          <w:p w14:paraId="399C5AF3" w14:textId="77777777" w:rsidR="00597024" w:rsidRDefault="00000000">
            <w:pPr>
              <w:pStyle w:val="TableParagraph"/>
              <w:spacing w:before="97"/>
              <w:ind w:left="7" w:right="1"/>
              <w:jc w:val="center"/>
              <w:rPr>
                <w:sz w:val="19"/>
              </w:rPr>
            </w:pPr>
            <w:r>
              <w:rPr>
                <w:color w:val="666666"/>
                <w:spacing w:val="-10"/>
                <w:sz w:val="19"/>
              </w:rPr>
              <w:t>—</w:t>
            </w:r>
          </w:p>
        </w:tc>
        <w:tc>
          <w:tcPr>
            <w:tcW w:w="2582" w:type="dxa"/>
            <w:tcBorders>
              <w:top w:val="single" w:sz="2" w:space="0" w:color="DCDCDC"/>
              <w:left w:val="single" w:sz="2" w:space="0" w:color="DCDCDC"/>
              <w:bottom w:val="single" w:sz="2" w:space="0" w:color="DCDCDC"/>
              <w:right w:val="single" w:sz="2" w:space="0" w:color="DCDCDC"/>
            </w:tcBorders>
            <w:shd w:val="clear" w:color="auto" w:fill="EAF3FC"/>
          </w:tcPr>
          <w:p w14:paraId="3E59FA3D" w14:textId="77777777" w:rsidR="00597024" w:rsidRDefault="00000000">
            <w:pPr>
              <w:pStyle w:val="TableParagraph"/>
              <w:spacing w:before="97"/>
              <w:ind w:left="6" w:right="1"/>
              <w:jc w:val="center"/>
              <w:rPr>
                <w:sz w:val="19"/>
              </w:rPr>
            </w:pPr>
            <w:r>
              <w:rPr>
                <w:color w:val="191919"/>
                <w:sz w:val="19"/>
              </w:rPr>
              <w:t>5</w:t>
            </w:r>
            <w:r>
              <w:rPr>
                <w:color w:val="191919"/>
                <w:spacing w:val="-1"/>
                <w:sz w:val="19"/>
              </w:rPr>
              <w:t xml:space="preserve"> </w:t>
            </w:r>
            <w:r>
              <w:rPr>
                <w:color w:val="191919"/>
                <w:spacing w:val="-2"/>
                <w:sz w:val="19"/>
              </w:rPr>
              <w:t>queries/</w:t>
            </w:r>
            <w:proofErr w:type="spellStart"/>
            <w:r>
              <w:rPr>
                <w:color w:val="191919"/>
                <w:spacing w:val="-2"/>
                <w:sz w:val="19"/>
              </w:rPr>
              <w:t>mo</w:t>
            </w:r>
            <w:proofErr w:type="spellEnd"/>
          </w:p>
        </w:tc>
        <w:tc>
          <w:tcPr>
            <w:tcW w:w="2580" w:type="dxa"/>
            <w:tcBorders>
              <w:top w:val="single" w:sz="2" w:space="0" w:color="DCDCDC"/>
              <w:left w:val="single" w:sz="2" w:space="0" w:color="DCDCDC"/>
              <w:bottom w:val="single" w:sz="2" w:space="0" w:color="DCDCDC"/>
              <w:right w:val="single" w:sz="2" w:space="0" w:color="DCDCDC"/>
            </w:tcBorders>
            <w:shd w:val="clear" w:color="auto" w:fill="FFEFE5"/>
          </w:tcPr>
          <w:p w14:paraId="1CE1C776" w14:textId="77777777" w:rsidR="00597024" w:rsidRDefault="00000000">
            <w:pPr>
              <w:pStyle w:val="TableParagraph"/>
              <w:spacing w:before="97"/>
              <w:ind w:left="5" w:right="2"/>
              <w:jc w:val="center"/>
              <w:rPr>
                <w:sz w:val="19"/>
              </w:rPr>
            </w:pPr>
            <w:r>
              <w:rPr>
                <w:color w:val="191919"/>
                <w:spacing w:val="-2"/>
                <w:sz w:val="19"/>
              </w:rPr>
              <w:t>Unlimited</w:t>
            </w:r>
          </w:p>
        </w:tc>
      </w:tr>
      <w:tr w:rsidR="00597024" w14:paraId="37A2C6A3" w14:textId="77777777">
        <w:trPr>
          <w:trHeight w:val="632"/>
        </w:trPr>
        <w:tc>
          <w:tcPr>
            <w:tcW w:w="1798" w:type="dxa"/>
            <w:tcBorders>
              <w:top w:val="single" w:sz="2" w:space="0" w:color="DCDCDC"/>
              <w:left w:val="single" w:sz="2" w:space="0" w:color="DCDCDC"/>
              <w:bottom w:val="single" w:sz="2" w:space="0" w:color="DCDCDC"/>
              <w:right w:val="single" w:sz="2" w:space="0" w:color="DCDCDC"/>
            </w:tcBorders>
          </w:tcPr>
          <w:p w14:paraId="4E55B556" w14:textId="77777777" w:rsidR="00597024" w:rsidRDefault="00000000">
            <w:pPr>
              <w:pStyle w:val="TableParagraph"/>
              <w:spacing w:before="97"/>
              <w:ind w:right="38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91919"/>
                <w:sz w:val="19"/>
              </w:rPr>
              <w:t xml:space="preserve">Site visit </w:t>
            </w:r>
            <w:r>
              <w:rPr>
                <w:rFonts w:ascii="Arial"/>
                <w:b/>
                <w:color w:val="191919"/>
                <w:spacing w:val="-2"/>
                <w:sz w:val="19"/>
              </w:rPr>
              <w:t>scheduler</w:t>
            </w:r>
          </w:p>
        </w:tc>
        <w:tc>
          <w:tcPr>
            <w:tcW w:w="2400" w:type="dxa"/>
            <w:tcBorders>
              <w:top w:val="single" w:sz="2" w:space="0" w:color="DCDCDC"/>
              <w:left w:val="single" w:sz="2" w:space="0" w:color="DCDCDC"/>
              <w:bottom w:val="single" w:sz="2" w:space="0" w:color="DCDCDC"/>
              <w:right w:val="single" w:sz="2" w:space="0" w:color="DCDCDC"/>
            </w:tcBorders>
          </w:tcPr>
          <w:p w14:paraId="491A947C" w14:textId="77777777" w:rsidR="00597024" w:rsidRDefault="00000000">
            <w:pPr>
              <w:pStyle w:val="TableParagraph"/>
              <w:spacing w:before="97"/>
              <w:ind w:left="7" w:right="1"/>
              <w:jc w:val="center"/>
              <w:rPr>
                <w:sz w:val="19"/>
              </w:rPr>
            </w:pPr>
            <w:r>
              <w:rPr>
                <w:color w:val="666666"/>
                <w:spacing w:val="-10"/>
                <w:sz w:val="19"/>
              </w:rPr>
              <w:t>—</w:t>
            </w:r>
          </w:p>
        </w:tc>
        <w:tc>
          <w:tcPr>
            <w:tcW w:w="2582" w:type="dxa"/>
            <w:tcBorders>
              <w:top w:val="single" w:sz="2" w:space="0" w:color="DCDCDC"/>
              <w:left w:val="single" w:sz="2" w:space="0" w:color="DCDCDC"/>
              <w:bottom w:val="single" w:sz="2" w:space="0" w:color="DCDCDC"/>
              <w:right w:val="single" w:sz="2" w:space="0" w:color="DCDCDC"/>
            </w:tcBorders>
            <w:shd w:val="clear" w:color="auto" w:fill="EAF3FC"/>
          </w:tcPr>
          <w:p w14:paraId="1BBF36A3" w14:textId="77777777" w:rsidR="00597024" w:rsidRDefault="00000000">
            <w:pPr>
              <w:pStyle w:val="TableParagraph"/>
              <w:spacing w:before="31"/>
              <w:ind w:left="6" w:right="1"/>
              <w:jc w:val="center"/>
              <w:rPr>
                <w:rFonts w:ascii="Yu Gothic" w:hAnsi="Yu Gothic"/>
                <w:sz w:val="19"/>
              </w:rPr>
            </w:pPr>
            <w:r>
              <w:rPr>
                <w:rFonts w:ascii="Yu Gothic" w:hAnsi="Yu Gothic"/>
                <w:color w:val="1477EB"/>
                <w:spacing w:val="-10"/>
                <w:w w:val="95"/>
                <w:sz w:val="19"/>
              </w:rPr>
              <w:t>✓</w:t>
            </w:r>
          </w:p>
        </w:tc>
        <w:tc>
          <w:tcPr>
            <w:tcW w:w="2580" w:type="dxa"/>
            <w:tcBorders>
              <w:top w:val="single" w:sz="2" w:space="0" w:color="DCDCDC"/>
              <w:left w:val="single" w:sz="2" w:space="0" w:color="DCDCDC"/>
              <w:bottom w:val="single" w:sz="2" w:space="0" w:color="DCDCDC"/>
              <w:right w:val="single" w:sz="2" w:space="0" w:color="DCDCDC"/>
            </w:tcBorders>
            <w:shd w:val="clear" w:color="auto" w:fill="FFEFE5"/>
          </w:tcPr>
          <w:p w14:paraId="119FB9AC" w14:textId="77777777" w:rsidR="00597024" w:rsidRDefault="00000000">
            <w:pPr>
              <w:pStyle w:val="TableParagraph"/>
              <w:spacing w:before="31"/>
              <w:ind w:left="5"/>
              <w:jc w:val="center"/>
              <w:rPr>
                <w:rFonts w:ascii="Yu Gothic" w:hAnsi="Yu Gothic"/>
                <w:sz w:val="19"/>
              </w:rPr>
            </w:pPr>
            <w:r>
              <w:rPr>
                <w:rFonts w:ascii="Yu Gothic" w:hAnsi="Yu Gothic"/>
                <w:color w:val="F76B03"/>
                <w:spacing w:val="-10"/>
                <w:w w:val="95"/>
                <w:sz w:val="19"/>
              </w:rPr>
              <w:t>✓</w:t>
            </w:r>
          </w:p>
        </w:tc>
      </w:tr>
      <w:tr w:rsidR="00597024" w14:paraId="27957F48" w14:textId="77777777">
        <w:trPr>
          <w:trHeight w:val="633"/>
        </w:trPr>
        <w:tc>
          <w:tcPr>
            <w:tcW w:w="1798" w:type="dxa"/>
            <w:tcBorders>
              <w:top w:val="single" w:sz="2" w:space="0" w:color="DCDCDC"/>
              <w:left w:val="single" w:sz="2" w:space="0" w:color="DCDCDC"/>
              <w:bottom w:val="single" w:sz="2" w:space="0" w:color="DCDCDC"/>
              <w:right w:val="single" w:sz="2" w:space="0" w:color="DCDCDC"/>
            </w:tcBorders>
            <w:shd w:val="clear" w:color="auto" w:fill="F4F4F4"/>
          </w:tcPr>
          <w:p w14:paraId="7AAB3C2B" w14:textId="77777777" w:rsidR="00597024" w:rsidRDefault="00000000">
            <w:pPr>
              <w:pStyle w:val="TableParagraph"/>
              <w:spacing w:before="97" w:line="218" w:lineRule="exac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91919"/>
                <w:sz w:val="19"/>
              </w:rPr>
              <w:t>Saved</w:t>
            </w:r>
            <w:r>
              <w:rPr>
                <w:rFonts w:ascii="Arial"/>
                <w:b/>
                <w:color w:val="191919"/>
                <w:spacing w:val="-5"/>
                <w:sz w:val="19"/>
              </w:rPr>
              <w:t xml:space="preserve"> </w:t>
            </w:r>
            <w:r>
              <w:rPr>
                <w:rFonts w:ascii="Arial"/>
                <w:b/>
                <w:color w:val="191919"/>
                <w:spacing w:val="-2"/>
                <w:sz w:val="19"/>
              </w:rPr>
              <w:t>searches</w:t>
            </w:r>
          </w:p>
          <w:p w14:paraId="16303F7A" w14:textId="77777777" w:rsidR="00597024" w:rsidRDefault="00000000">
            <w:pPr>
              <w:pStyle w:val="TableParagraph"/>
              <w:spacing w:before="0" w:line="218" w:lineRule="exac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91919"/>
                <w:sz w:val="19"/>
              </w:rPr>
              <w:t>+</w:t>
            </w:r>
            <w:r>
              <w:rPr>
                <w:rFonts w:ascii="Arial"/>
                <w:b/>
                <w:color w:val="191919"/>
                <w:spacing w:val="-1"/>
                <w:sz w:val="19"/>
              </w:rPr>
              <w:t xml:space="preserve"> </w:t>
            </w:r>
            <w:r>
              <w:rPr>
                <w:rFonts w:ascii="Arial"/>
                <w:b/>
                <w:color w:val="191919"/>
                <w:spacing w:val="-2"/>
                <w:sz w:val="19"/>
              </w:rPr>
              <w:t>alerts</w:t>
            </w:r>
          </w:p>
        </w:tc>
        <w:tc>
          <w:tcPr>
            <w:tcW w:w="2400" w:type="dxa"/>
            <w:tcBorders>
              <w:top w:val="single" w:sz="2" w:space="0" w:color="DCDCDC"/>
              <w:left w:val="single" w:sz="2" w:space="0" w:color="DCDCDC"/>
              <w:bottom w:val="single" w:sz="2" w:space="0" w:color="DCDCDC"/>
              <w:right w:val="single" w:sz="2" w:space="0" w:color="DCDCDC"/>
            </w:tcBorders>
            <w:shd w:val="clear" w:color="auto" w:fill="F4F4F4"/>
          </w:tcPr>
          <w:p w14:paraId="53FFD68E" w14:textId="77777777" w:rsidR="00597024" w:rsidRDefault="00000000">
            <w:pPr>
              <w:pStyle w:val="TableParagraph"/>
              <w:spacing w:before="97"/>
              <w:ind w:left="7" w:right="1"/>
              <w:jc w:val="center"/>
              <w:rPr>
                <w:sz w:val="19"/>
              </w:rPr>
            </w:pPr>
            <w:r>
              <w:rPr>
                <w:color w:val="666666"/>
                <w:spacing w:val="-10"/>
                <w:sz w:val="19"/>
              </w:rPr>
              <w:t>—</w:t>
            </w:r>
          </w:p>
        </w:tc>
        <w:tc>
          <w:tcPr>
            <w:tcW w:w="2582" w:type="dxa"/>
            <w:tcBorders>
              <w:top w:val="single" w:sz="2" w:space="0" w:color="DCDCDC"/>
              <w:left w:val="single" w:sz="2" w:space="0" w:color="DCDCDC"/>
              <w:bottom w:val="single" w:sz="2" w:space="0" w:color="DCDCDC"/>
              <w:right w:val="single" w:sz="2" w:space="0" w:color="DCDCDC"/>
            </w:tcBorders>
            <w:shd w:val="clear" w:color="auto" w:fill="EAF3FC"/>
          </w:tcPr>
          <w:p w14:paraId="18D6D803" w14:textId="77777777" w:rsidR="00597024" w:rsidRDefault="00000000">
            <w:pPr>
              <w:pStyle w:val="TableParagraph"/>
              <w:spacing w:before="97"/>
              <w:ind w:left="6" w:right="1"/>
              <w:jc w:val="center"/>
              <w:rPr>
                <w:sz w:val="19"/>
              </w:rPr>
            </w:pPr>
            <w:r>
              <w:rPr>
                <w:color w:val="191919"/>
                <w:sz w:val="19"/>
              </w:rPr>
              <w:t>3</w:t>
            </w:r>
            <w:r>
              <w:rPr>
                <w:color w:val="191919"/>
                <w:spacing w:val="-1"/>
                <w:sz w:val="19"/>
              </w:rPr>
              <w:t xml:space="preserve"> </w:t>
            </w:r>
            <w:r>
              <w:rPr>
                <w:color w:val="191919"/>
                <w:spacing w:val="-2"/>
                <w:sz w:val="19"/>
              </w:rPr>
              <w:t>searches</w:t>
            </w:r>
          </w:p>
        </w:tc>
        <w:tc>
          <w:tcPr>
            <w:tcW w:w="2580" w:type="dxa"/>
            <w:tcBorders>
              <w:top w:val="single" w:sz="2" w:space="0" w:color="DCDCDC"/>
              <w:left w:val="single" w:sz="2" w:space="0" w:color="DCDCDC"/>
              <w:bottom w:val="single" w:sz="2" w:space="0" w:color="DCDCDC"/>
              <w:right w:val="single" w:sz="2" w:space="0" w:color="DCDCDC"/>
            </w:tcBorders>
            <w:shd w:val="clear" w:color="auto" w:fill="FFEFE5"/>
          </w:tcPr>
          <w:p w14:paraId="05299714" w14:textId="77777777" w:rsidR="00597024" w:rsidRDefault="00000000">
            <w:pPr>
              <w:pStyle w:val="TableParagraph"/>
              <w:spacing w:before="97"/>
              <w:ind w:left="5" w:right="2"/>
              <w:jc w:val="center"/>
              <w:rPr>
                <w:sz w:val="19"/>
              </w:rPr>
            </w:pPr>
            <w:r>
              <w:rPr>
                <w:color w:val="191919"/>
                <w:spacing w:val="-2"/>
                <w:sz w:val="19"/>
              </w:rPr>
              <w:t>Unlimited</w:t>
            </w:r>
          </w:p>
        </w:tc>
      </w:tr>
      <w:tr w:rsidR="00597024" w14:paraId="56F344F5" w14:textId="77777777">
        <w:trPr>
          <w:trHeight w:val="633"/>
        </w:trPr>
        <w:tc>
          <w:tcPr>
            <w:tcW w:w="1798" w:type="dxa"/>
            <w:tcBorders>
              <w:top w:val="single" w:sz="2" w:space="0" w:color="DCDCDC"/>
              <w:left w:val="single" w:sz="2" w:space="0" w:color="DCDCDC"/>
              <w:bottom w:val="single" w:sz="2" w:space="0" w:color="DCDCDC"/>
              <w:right w:val="single" w:sz="2" w:space="0" w:color="DCDCDC"/>
            </w:tcBorders>
          </w:tcPr>
          <w:p w14:paraId="2D40BCA8" w14:textId="77777777" w:rsidR="00597024" w:rsidRDefault="00000000">
            <w:pPr>
              <w:pStyle w:val="TableParagraph"/>
              <w:spacing w:before="97"/>
              <w:ind w:right="38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91919"/>
                <w:spacing w:val="-2"/>
                <w:sz w:val="19"/>
              </w:rPr>
              <w:t xml:space="preserve">Comparative </w:t>
            </w:r>
            <w:r>
              <w:rPr>
                <w:rFonts w:ascii="Arial"/>
                <w:b/>
                <w:color w:val="191919"/>
                <w:sz w:val="19"/>
              </w:rPr>
              <w:t>plot</w:t>
            </w:r>
            <w:r>
              <w:rPr>
                <w:rFonts w:ascii="Arial"/>
                <w:b/>
                <w:color w:val="191919"/>
                <w:spacing w:val="-1"/>
                <w:sz w:val="19"/>
              </w:rPr>
              <w:t xml:space="preserve"> </w:t>
            </w:r>
            <w:r>
              <w:rPr>
                <w:rFonts w:ascii="Arial"/>
                <w:b/>
                <w:color w:val="191919"/>
                <w:spacing w:val="-2"/>
                <w:sz w:val="19"/>
              </w:rPr>
              <w:t>analysis</w:t>
            </w:r>
          </w:p>
        </w:tc>
        <w:tc>
          <w:tcPr>
            <w:tcW w:w="2400" w:type="dxa"/>
            <w:tcBorders>
              <w:top w:val="single" w:sz="2" w:space="0" w:color="DCDCDC"/>
              <w:left w:val="single" w:sz="2" w:space="0" w:color="DCDCDC"/>
              <w:bottom w:val="single" w:sz="2" w:space="0" w:color="DCDCDC"/>
              <w:right w:val="single" w:sz="2" w:space="0" w:color="DCDCDC"/>
            </w:tcBorders>
          </w:tcPr>
          <w:p w14:paraId="27924828" w14:textId="77777777" w:rsidR="00597024" w:rsidRDefault="00000000">
            <w:pPr>
              <w:pStyle w:val="TableParagraph"/>
              <w:spacing w:before="97"/>
              <w:ind w:left="7" w:right="1"/>
              <w:jc w:val="center"/>
              <w:rPr>
                <w:sz w:val="19"/>
              </w:rPr>
            </w:pPr>
            <w:r>
              <w:rPr>
                <w:color w:val="666666"/>
                <w:spacing w:val="-10"/>
                <w:sz w:val="19"/>
              </w:rPr>
              <w:t>—</w:t>
            </w:r>
          </w:p>
        </w:tc>
        <w:tc>
          <w:tcPr>
            <w:tcW w:w="2582" w:type="dxa"/>
            <w:tcBorders>
              <w:top w:val="single" w:sz="2" w:space="0" w:color="DCDCDC"/>
              <w:left w:val="single" w:sz="2" w:space="0" w:color="DCDCDC"/>
              <w:bottom w:val="single" w:sz="2" w:space="0" w:color="DCDCDC"/>
              <w:right w:val="single" w:sz="2" w:space="0" w:color="DCDCDC"/>
            </w:tcBorders>
            <w:shd w:val="clear" w:color="auto" w:fill="EAF3FC"/>
          </w:tcPr>
          <w:p w14:paraId="31E6F92E" w14:textId="77777777" w:rsidR="00597024" w:rsidRDefault="00000000">
            <w:pPr>
              <w:pStyle w:val="TableParagraph"/>
              <w:spacing w:before="97"/>
              <w:ind w:left="6"/>
              <w:jc w:val="center"/>
              <w:rPr>
                <w:sz w:val="19"/>
              </w:rPr>
            </w:pPr>
            <w:r>
              <w:rPr>
                <w:color w:val="666666"/>
                <w:spacing w:val="-10"/>
                <w:sz w:val="19"/>
              </w:rPr>
              <w:t>—</w:t>
            </w:r>
          </w:p>
        </w:tc>
        <w:tc>
          <w:tcPr>
            <w:tcW w:w="2580" w:type="dxa"/>
            <w:tcBorders>
              <w:top w:val="single" w:sz="2" w:space="0" w:color="DCDCDC"/>
              <w:left w:val="single" w:sz="2" w:space="0" w:color="DCDCDC"/>
              <w:bottom w:val="single" w:sz="2" w:space="0" w:color="DCDCDC"/>
              <w:right w:val="single" w:sz="2" w:space="0" w:color="DCDCDC"/>
            </w:tcBorders>
            <w:shd w:val="clear" w:color="auto" w:fill="FFEFE5"/>
          </w:tcPr>
          <w:p w14:paraId="04F21A9A" w14:textId="77777777" w:rsidR="00597024" w:rsidRDefault="00000000">
            <w:pPr>
              <w:pStyle w:val="TableParagraph"/>
              <w:spacing w:before="31"/>
              <w:ind w:left="5"/>
              <w:jc w:val="center"/>
              <w:rPr>
                <w:rFonts w:ascii="Yu Gothic" w:hAnsi="Yu Gothic"/>
                <w:sz w:val="19"/>
              </w:rPr>
            </w:pPr>
            <w:r>
              <w:rPr>
                <w:rFonts w:ascii="Yu Gothic" w:hAnsi="Yu Gothic"/>
                <w:color w:val="F76B03"/>
                <w:spacing w:val="-10"/>
                <w:w w:val="95"/>
                <w:sz w:val="19"/>
              </w:rPr>
              <w:t>✓</w:t>
            </w:r>
          </w:p>
        </w:tc>
      </w:tr>
      <w:tr w:rsidR="00597024" w14:paraId="7BA56D65" w14:textId="77777777">
        <w:trPr>
          <w:trHeight w:val="851"/>
        </w:trPr>
        <w:tc>
          <w:tcPr>
            <w:tcW w:w="1798" w:type="dxa"/>
            <w:tcBorders>
              <w:top w:val="single" w:sz="2" w:space="0" w:color="DCDCDC"/>
              <w:left w:val="single" w:sz="2" w:space="0" w:color="DCDCDC"/>
              <w:bottom w:val="single" w:sz="2" w:space="0" w:color="DCDCDC"/>
              <w:right w:val="single" w:sz="2" w:space="0" w:color="DCDCDC"/>
            </w:tcBorders>
            <w:shd w:val="clear" w:color="auto" w:fill="F4F4F4"/>
          </w:tcPr>
          <w:p w14:paraId="4DA961FD" w14:textId="77777777" w:rsidR="00597024" w:rsidRDefault="00000000">
            <w:pPr>
              <w:pStyle w:val="TableParagraph"/>
              <w:spacing w:before="97"/>
              <w:ind w:right="513"/>
              <w:jc w:val="bot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91919"/>
                <w:sz w:val="19"/>
              </w:rPr>
              <w:t xml:space="preserve">Expert legal </w:t>
            </w:r>
            <w:r>
              <w:rPr>
                <w:rFonts w:ascii="Arial"/>
                <w:b/>
                <w:color w:val="191919"/>
                <w:spacing w:val="-2"/>
                <w:sz w:val="19"/>
              </w:rPr>
              <w:t>consultation referral</w:t>
            </w:r>
          </w:p>
        </w:tc>
        <w:tc>
          <w:tcPr>
            <w:tcW w:w="2400" w:type="dxa"/>
            <w:tcBorders>
              <w:top w:val="single" w:sz="2" w:space="0" w:color="DCDCDC"/>
              <w:left w:val="single" w:sz="2" w:space="0" w:color="DCDCDC"/>
              <w:bottom w:val="single" w:sz="2" w:space="0" w:color="DCDCDC"/>
              <w:right w:val="single" w:sz="2" w:space="0" w:color="DCDCDC"/>
            </w:tcBorders>
            <w:shd w:val="clear" w:color="auto" w:fill="F4F4F4"/>
          </w:tcPr>
          <w:p w14:paraId="762111D4" w14:textId="77777777" w:rsidR="00597024" w:rsidRDefault="00000000">
            <w:pPr>
              <w:pStyle w:val="TableParagraph"/>
              <w:spacing w:before="97"/>
              <w:ind w:left="7" w:right="1"/>
              <w:jc w:val="center"/>
              <w:rPr>
                <w:sz w:val="19"/>
              </w:rPr>
            </w:pPr>
            <w:r>
              <w:rPr>
                <w:color w:val="666666"/>
                <w:spacing w:val="-10"/>
                <w:sz w:val="19"/>
              </w:rPr>
              <w:t>—</w:t>
            </w:r>
          </w:p>
        </w:tc>
        <w:tc>
          <w:tcPr>
            <w:tcW w:w="2582" w:type="dxa"/>
            <w:tcBorders>
              <w:top w:val="single" w:sz="2" w:space="0" w:color="DCDCDC"/>
              <w:left w:val="single" w:sz="2" w:space="0" w:color="DCDCDC"/>
              <w:bottom w:val="single" w:sz="2" w:space="0" w:color="DCDCDC"/>
              <w:right w:val="single" w:sz="2" w:space="0" w:color="DCDCDC"/>
            </w:tcBorders>
            <w:shd w:val="clear" w:color="auto" w:fill="EAF3FC"/>
          </w:tcPr>
          <w:p w14:paraId="6DB5F9EF" w14:textId="77777777" w:rsidR="00597024" w:rsidRDefault="00000000">
            <w:pPr>
              <w:pStyle w:val="TableParagraph"/>
              <w:spacing w:before="97"/>
              <w:ind w:left="6"/>
              <w:jc w:val="center"/>
              <w:rPr>
                <w:sz w:val="19"/>
              </w:rPr>
            </w:pPr>
            <w:r>
              <w:rPr>
                <w:color w:val="666666"/>
                <w:spacing w:val="-10"/>
                <w:sz w:val="19"/>
              </w:rPr>
              <w:t>—</w:t>
            </w:r>
          </w:p>
        </w:tc>
        <w:tc>
          <w:tcPr>
            <w:tcW w:w="2580" w:type="dxa"/>
            <w:tcBorders>
              <w:top w:val="single" w:sz="2" w:space="0" w:color="DCDCDC"/>
              <w:left w:val="single" w:sz="2" w:space="0" w:color="DCDCDC"/>
              <w:bottom w:val="single" w:sz="2" w:space="0" w:color="DCDCDC"/>
              <w:right w:val="single" w:sz="2" w:space="0" w:color="DCDCDC"/>
            </w:tcBorders>
            <w:shd w:val="clear" w:color="auto" w:fill="FFEFE5"/>
          </w:tcPr>
          <w:p w14:paraId="794232D7" w14:textId="77777777" w:rsidR="00597024" w:rsidRDefault="00000000">
            <w:pPr>
              <w:pStyle w:val="TableParagraph"/>
              <w:spacing w:before="31"/>
              <w:ind w:left="5"/>
              <w:jc w:val="center"/>
              <w:rPr>
                <w:rFonts w:ascii="Yu Gothic" w:hAnsi="Yu Gothic"/>
                <w:sz w:val="19"/>
              </w:rPr>
            </w:pPr>
            <w:r>
              <w:rPr>
                <w:rFonts w:ascii="Yu Gothic" w:hAnsi="Yu Gothic"/>
                <w:color w:val="F76B03"/>
                <w:spacing w:val="-10"/>
                <w:w w:val="95"/>
                <w:sz w:val="19"/>
              </w:rPr>
              <w:t>✓</w:t>
            </w:r>
          </w:p>
        </w:tc>
      </w:tr>
      <w:tr w:rsidR="00597024" w14:paraId="0F67D1DF" w14:textId="77777777">
        <w:trPr>
          <w:trHeight w:val="633"/>
        </w:trPr>
        <w:tc>
          <w:tcPr>
            <w:tcW w:w="1798" w:type="dxa"/>
            <w:tcBorders>
              <w:top w:val="single" w:sz="2" w:space="0" w:color="DCDCDC"/>
              <w:left w:val="single" w:sz="2" w:space="0" w:color="DCDCDC"/>
              <w:bottom w:val="single" w:sz="2" w:space="0" w:color="DCDCDC"/>
              <w:right w:val="single" w:sz="2" w:space="0" w:color="DCDCDC"/>
            </w:tcBorders>
          </w:tcPr>
          <w:p w14:paraId="1462AF4F" w14:textId="77777777" w:rsidR="00597024" w:rsidRDefault="00000000">
            <w:pPr>
              <w:pStyle w:val="TableParagraph"/>
              <w:spacing w:before="97"/>
              <w:ind w:right="35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91919"/>
                <w:sz w:val="19"/>
              </w:rPr>
              <w:t>NRI</w:t>
            </w:r>
            <w:r>
              <w:rPr>
                <w:rFonts w:ascii="Arial"/>
                <w:b/>
                <w:color w:val="191919"/>
                <w:spacing w:val="-14"/>
                <w:sz w:val="19"/>
              </w:rPr>
              <w:t xml:space="preserve"> </w:t>
            </w:r>
            <w:r>
              <w:rPr>
                <w:rFonts w:ascii="Arial"/>
                <w:b/>
                <w:color w:val="191919"/>
                <w:sz w:val="19"/>
              </w:rPr>
              <w:t xml:space="preserve">document </w:t>
            </w:r>
            <w:r>
              <w:rPr>
                <w:rFonts w:ascii="Arial"/>
                <w:b/>
                <w:color w:val="191919"/>
                <w:spacing w:val="-2"/>
                <w:sz w:val="19"/>
              </w:rPr>
              <w:t>vault</w:t>
            </w:r>
          </w:p>
        </w:tc>
        <w:tc>
          <w:tcPr>
            <w:tcW w:w="2400" w:type="dxa"/>
            <w:tcBorders>
              <w:top w:val="single" w:sz="2" w:space="0" w:color="DCDCDC"/>
              <w:left w:val="single" w:sz="2" w:space="0" w:color="DCDCDC"/>
              <w:bottom w:val="single" w:sz="2" w:space="0" w:color="DCDCDC"/>
              <w:right w:val="single" w:sz="2" w:space="0" w:color="DCDCDC"/>
            </w:tcBorders>
          </w:tcPr>
          <w:p w14:paraId="28EC27AB" w14:textId="77777777" w:rsidR="00597024" w:rsidRDefault="00000000">
            <w:pPr>
              <w:pStyle w:val="TableParagraph"/>
              <w:spacing w:before="97"/>
              <w:ind w:left="7" w:right="1"/>
              <w:jc w:val="center"/>
              <w:rPr>
                <w:sz w:val="19"/>
              </w:rPr>
            </w:pPr>
            <w:r>
              <w:rPr>
                <w:color w:val="666666"/>
                <w:spacing w:val="-10"/>
                <w:sz w:val="19"/>
              </w:rPr>
              <w:t>—</w:t>
            </w:r>
          </w:p>
        </w:tc>
        <w:tc>
          <w:tcPr>
            <w:tcW w:w="2582" w:type="dxa"/>
            <w:tcBorders>
              <w:top w:val="single" w:sz="2" w:space="0" w:color="DCDCDC"/>
              <w:left w:val="single" w:sz="2" w:space="0" w:color="DCDCDC"/>
              <w:bottom w:val="single" w:sz="2" w:space="0" w:color="DCDCDC"/>
              <w:right w:val="single" w:sz="2" w:space="0" w:color="DCDCDC"/>
            </w:tcBorders>
            <w:shd w:val="clear" w:color="auto" w:fill="EAF3FC"/>
          </w:tcPr>
          <w:p w14:paraId="06BA86EB" w14:textId="77777777" w:rsidR="00597024" w:rsidRDefault="00000000">
            <w:pPr>
              <w:pStyle w:val="TableParagraph"/>
              <w:spacing w:before="97"/>
              <w:ind w:left="6"/>
              <w:jc w:val="center"/>
              <w:rPr>
                <w:sz w:val="19"/>
              </w:rPr>
            </w:pPr>
            <w:r>
              <w:rPr>
                <w:color w:val="666666"/>
                <w:spacing w:val="-10"/>
                <w:sz w:val="19"/>
              </w:rPr>
              <w:t>—</w:t>
            </w:r>
          </w:p>
        </w:tc>
        <w:tc>
          <w:tcPr>
            <w:tcW w:w="2580" w:type="dxa"/>
            <w:tcBorders>
              <w:top w:val="single" w:sz="2" w:space="0" w:color="DCDCDC"/>
              <w:left w:val="single" w:sz="2" w:space="0" w:color="DCDCDC"/>
              <w:bottom w:val="single" w:sz="2" w:space="0" w:color="DCDCDC"/>
              <w:right w:val="single" w:sz="2" w:space="0" w:color="DCDCDC"/>
            </w:tcBorders>
            <w:shd w:val="clear" w:color="auto" w:fill="FFEFE5"/>
          </w:tcPr>
          <w:p w14:paraId="3CD696E6" w14:textId="77777777" w:rsidR="00597024" w:rsidRDefault="00000000">
            <w:pPr>
              <w:pStyle w:val="TableParagraph"/>
              <w:spacing w:before="31"/>
              <w:ind w:left="5"/>
              <w:jc w:val="center"/>
              <w:rPr>
                <w:rFonts w:ascii="Yu Gothic" w:hAnsi="Yu Gothic"/>
                <w:sz w:val="19"/>
              </w:rPr>
            </w:pPr>
            <w:r>
              <w:rPr>
                <w:rFonts w:ascii="Yu Gothic" w:hAnsi="Yu Gothic"/>
                <w:color w:val="F76B03"/>
                <w:spacing w:val="-10"/>
                <w:w w:val="95"/>
                <w:sz w:val="19"/>
              </w:rPr>
              <w:t>✓</w:t>
            </w:r>
          </w:p>
        </w:tc>
      </w:tr>
    </w:tbl>
    <w:p w14:paraId="1CEB0319" w14:textId="77777777" w:rsidR="00597024" w:rsidRDefault="00597024">
      <w:pPr>
        <w:pStyle w:val="TableParagraph"/>
        <w:jc w:val="center"/>
        <w:rPr>
          <w:rFonts w:ascii="Yu Gothic" w:hAnsi="Yu Gothic"/>
          <w:sz w:val="19"/>
        </w:rPr>
        <w:sectPr w:rsidR="00597024">
          <w:pgSz w:w="12240" w:h="15840"/>
          <w:pgMar w:top="980" w:right="720" w:bottom="940" w:left="1080" w:header="714" w:footer="631" w:gutter="0"/>
          <w:cols w:space="720"/>
        </w:sectPr>
      </w:pPr>
    </w:p>
    <w:p w14:paraId="7EE29A90" w14:textId="77777777" w:rsidR="00597024" w:rsidRDefault="00597024">
      <w:pPr>
        <w:pStyle w:val="BodyText"/>
        <w:spacing w:before="11"/>
        <w:rPr>
          <w:rFonts w:ascii="Arial"/>
          <w:b/>
          <w:sz w:val="2"/>
        </w:rPr>
      </w:pPr>
    </w:p>
    <w:p w14:paraId="56508743" w14:textId="77777777" w:rsidR="00597024" w:rsidRDefault="00000000">
      <w:pPr>
        <w:pStyle w:val="BodyText"/>
        <w:spacing w:line="20" w:lineRule="exact"/>
        <w:ind w:left="-8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7ABE4E9D" wp14:editId="71DAE4F4">
                <wp:extent cx="6400165" cy="9525"/>
                <wp:effectExtent l="9525" t="0" r="635" b="0"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165" cy="9525"/>
                          <a:chOff x="0" y="0"/>
                          <a:chExt cx="6400165" cy="952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147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7ADBB4" id="Group 26" o:spid="_x0000_s1026" style="width:503.95pt;height:.75pt;mso-position-horizontal-relative:char;mso-position-vertical-relative:line" coordsize="6400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">
                <v:shape id="Graphic 27" o:spid="_x0000_s1027" style="position:absolute;top:47;width:64001;height:13;visibility:visible;mso-wrap-style:square;v-text-anchor:top" coordsize="6400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" path="m6400165,l,em6400165,l,e" filled="f" strokecolor="#1477eb">
                  <v:path arrowok="t"/>
                </v:shape>
                <w10:anchorlock/>
              </v:group>
            </w:pict>
          </mc:Fallback>
        </mc:AlternateContent>
      </w:r>
    </w:p>
    <w:p w14:paraId="6A620668" w14:textId="77777777" w:rsidR="00597024" w:rsidRDefault="00597024">
      <w:pPr>
        <w:pStyle w:val="BodyText"/>
        <w:spacing w:before="3"/>
        <w:rPr>
          <w:rFonts w:ascii="Arial"/>
          <w:b/>
          <w:sz w:val="2"/>
        </w:rPr>
      </w:pPr>
    </w:p>
    <w:tbl>
      <w:tblPr>
        <w:tblW w:w="0" w:type="auto"/>
        <w:tblInd w:w="5" w:type="dxa"/>
        <w:tblBorders>
          <w:top w:val="single" w:sz="2" w:space="0" w:color="DCDCDC"/>
          <w:left w:val="single" w:sz="2" w:space="0" w:color="DCDCDC"/>
          <w:bottom w:val="single" w:sz="2" w:space="0" w:color="DCDCDC"/>
          <w:right w:val="single" w:sz="2" w:space="0" w:color="DCDCDC"/>
          <w:insideH w:val="single" w:sz="2" w:space="0" w:color="DCDCDC"/>
          <w:insideV w:val="single" w:sz="2" w:space="0" w:color="DCDCD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8"/>
        <w:gridCol w:w="2400"/>
        <w:gridCol w:w="2582"/>
        <w:gridCol w:w="2580"/>
      </w:tblGrid>
      <w:tr w:rsidR="00597024" w14:paraId="30C52F97" w14:textId="77777777">
        <w:trPr>
          <w:trHeight w:val="415"/>
        </w:trPr>
        <w:tc>
          <w:tcPr>
            <w:tcW w:w="1798" w:type="dxa"/>
            <w:shd w:val="clear" w:color="auto" w:fill="F4F4F4"/>
          </w:tcPr>
          <w:p w14:paraId="4D9CA14B" w14:textId="77777777" w:rsidR="00597024" w:rsidRDefault="0000000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91919"/>
                <w:sz w:val="19"/>
              </w:rPr>
              <w:t>Priority</w:t>
            </w:r>
            <w:r>
              <w:rPr>
                <w:rFonts w:ascii="Arial"/>
                <w:b/>
                <w:color w:val="191919"/>
                <w:spacing w:val="-8"/>
                <w:sz w:val="19"/>
              </w:rPr>
              <w:t xml:space="preserve"> </w:t>
            </w:r>
            <w:r>
              <w:rPr>
                <w:rFonts w:ascii="Arial"/>
                <w:b/>
                <w:color w:val="191919"/>
                <w:spacing w:val="-2"/>
                <w:sz w:val="19"/>
              </w:rPr>
              <w:t>support</w:t>
            </w:r>
          </w:p>
        </w:tc>
        <w:tc>
          <w:tcPr>
            <w:tcW w:w="2400" w:type="dxa"/>
            <w:shd w:val="clear" w:color="auto" w:fill="F4F4F4"/>
          </w:tcPr>
          <w:p w14:paraId="0CE4881A" w14:textId="77777777" w:rsidR="00597024" w:rsidRDefault="00000000">
            <w:pPr>
              <w:pStyle w:val="TableParagraph"/>
              <w:ind w:left="7" w:right="1"/>
              <w:jc w:val="center"/>
              <w:rPr>
                <w:sz w:val="19"/>
              </w:rPr>
            </w:pPr>
            <w:r>
              <w:rPr>
                <w:color w:val="666666"/>
                <w:spacing w:val="-10"/>
                <w:sz w:val="19"/>
              </w:rPr>
              <w:t>—</w:t>
            </w:r>
          </w:p>
        </w:tc>
        <w:tc>
          <w:tcPr>
            <w:tcW w:w="2582" w:type="dxa"/>
            <w:shd w:val="clear" w:color="auto" w:fill="EAF3FC"/>
          </w:tcPr>
          <w:p w14:paraId="3645F65B" w14:textId="77777777" w:rsidR="00597024" w:rsidRDefault="00000000">
            <w:pPr>
              <w:pStyle w:val="TableParagraph"/>
              <w:ind w:left="6"/>
              <w:jc w:val="center"/>
              <w:rPr>
                <w:sz w:val="19"/>
              </w:rPr>
            </w:pPr>
            <w:r>
              <w:rPr>
                <w:color w:val="666666"/>
                <w:spacing w:val="-10"/>
                <w:sz w:val="19"/>
              </w:rPr>
              <w:t>—</w:t>
            </w:r>
          </w:p>
        </w:tc>
        <w:tc>
          <w:tcPr>
            <w:tcW w:w="2580" w:type="dxa"/>
            <w:shd w:val="clear" w:color="auto" w:fill="FFEFE5"/>
          </w:tcPr>
          <w:p w14:paraId="3508E1A4" w14:textId="77777777" w:rsidR="00597024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966"/>
              </w:tabs>
              <w:spacing w:before="32"/>
              <w:ind w:left="966" w:hanging="211"/>
              <w:rPr>
                <w:sz w:val="19"/>
              </w:rPr>
            </w:pPr>
            <w:r>
              <w:rPr>
                <w:color w:val="F76B03"/>
                <w:spacing w:val="-2"/>
                <w:sz w:val="19"/>
              </w:rPr>
              <w:t>Dedicated</w:t>
            </w:r>
          </w:p>
        </w:tc>
      </w:tr>
    </w:tbl>
    <w:p w14:paraId="17BF739F" w14:textId="77777777" w:rsidR="00597024" w:rsidRDefault="00597024">
      <w:pPr>
        <w:pStyle w:val="BodyText"/>
        <w:rPr>
          <w:rFonts w:ascii="Arial"/>
          <w:b/>
        </w:rPr>
      </w:pPr>
    </w:p>
    <w:p w14:paraId="26C36458" w14:textId="77777777" w:rsidR="00597024" w:rsidRDefault="00597024">
      <w:pPr>
        <w:pStyle w:val="BodyText"/>
        <w:spacing w:before="104"/>
        <w:rPr>
          <w:rFonts w:ascii="Arial"/>
          <w:b/>
        </w:rPr>
      </w:pPr>
    </w:p>
    <w:p w14:paraId="30ED45AF" w14:textId="77777777" w:rsidR="00597024" w:rsidRDefault="00000000">
      <w:pPr>
        <w:pStyle w:val="ListParagraph"/>
        <w:numPr>
          <w:ilvl w:val="1"/>
          <w:numId w:val="35"/>
        </w:numPr>
        <w:tabs>
          <w:tab w:val="left" w:pos="427"/>
        </w:tabs>
        <w:ind w:left="427" w:hanging="425"/>
        <w:rPr>
          <w:rFonts w:ascii="Arial" w:hAnsi="Arial"/>
          <w:b/>
        </w:rPr>
      </w:pPr>
      <w:r>
        <w:rPr>
          <w:rFonts w:ascii="Arial" w:hAnsi="Arial"/>
          <w:b/>
          <w:color w:val="F76B03"/>
        </w:rPr>
        <w:t>Revenue</w:t>
      </w:r>
      <w:r>
        <w:rPr>
          <w:rFonts w:ascii="Arial" w:hAnsi="Arial"/>
          <w:b/>
          <w:color w:val="F76B03"/>
          <w:spacing w:val="-7"/>
        </w:rPr>
        <w:t xml:space="preserve"> </w:t>
      </w:r>
      <w:r>
        <w:rPr>
          <w:rFonts w:ascii="Arial" w:hAnsi="Arial"/>
          <w:b/>
          <w:color w:val="F76B03"/>
        </w:rPr>
        <w:t>Projections</w:t>
      </w:r>
      <w:r>
        <w:rPr>
          <w:rFonts w:ascii="Arial" w:hAnsi="Arial"/>
          <w:b/>
          <w:color w:val="F76B03"/>
          <w:spacing w:val="-4"/>
        </w:rPr>
        <w:t xml:space="preserve"> </w:t>
      </w:r>
      <w:r>
        <w:rPr>
          <w:rFonts w:ascii="Arial" w:hAnsi="Arial"/>
          <w:b/>
          <w:color w:val="F76B03"/>
        </w:rPr>
        <w:t>—</w:t>
      </w:r>
      <w:r>
        <w:rPr>
          <w:rFonts w:ascii="Arial" w:hAnsi="Arial"/>
          <w:b/>
          <w:color w:val="F76B03"/>
          <w:spacing w:val="-5"/>
        </w:rPr>
        <w:t xml:space="preserve"> </w:t>
      </w:r>
      <w:r>
        <w:rPr>
          <w:rFonts w:ascii="Arial" w:hAnsi="Arial"/>
          <w:b/>
          <w:color w:val="F76B03"/>
        </w:rPr>
        <w:t>First</w:t>
      </w:r>
      <w:r>
        <w:rPr>
          <w:rFonts w:ascii="Arial" w:hAnsi="Arial"/>
          <w:b/>
          <w:color w:val="F76B03"/>
          <w:spacing w:val="-4"/>
        </w:rPr>
        <w:t xml:space="preserve"> </w:t>
      </w:r>
      <w:r>
        <w:rPr>
          <w:rFonts w:ascii="Arial" w:hAnsi="Arial"/>
          <w:b/>
          <w:color w:val="F76B03"/>
        </w:rPr>
        <w:t>12</w:t>
      </w:r>
      <w:r>
        <w:rPr>
          <w:rFonts w:ascii="Arial" w:hAnsi="Arial"/>
          <w:b/>
          <w:color w:val="F76B03"/>
          <w:spacing w:val="-4"/>
        </w:rPr>
        <w:t xml:space="preserve"> </w:t>
      </w:r>
      <w:r>
        <w:rPr>
          <w:rFonts w:ascii="Arial" w:hAnsi="Arial"/>
          <w:b/>
          <w:color w:val="F76B03"/>
          <w:spacing w:val="-2"/>
        </w:rPr>
        <w:t>Months</w:t>
      </w:r>
    </w:p>
    <w:p w14:paraId="19970984" w14:textId="77777777" w:rsidR="00597024" w:rsidRDefault="00597024">
      <w:pPr>
        <w:pStyle w:val="BodyText"/>
        <w:spacing w:before="103"/>
        <w:rPr>
          <w:rFonts w:ascii="Arial"/>
          <w:b/>
          <w:sz w:val="20"/>
        </w:rPr>
      </w:pPr>
    </w:p>
    <w:tbl>
      <w:tblPr>
        <w:tblW w:w="0" w:type="auto"/>
        <w:tblInd w:w="10" w:type="dxa"/>
        <w:tblBorders>
          <w:top w:val="single" w:sz="2" w:space="0" w:color="DCDCDC"/>
          <w:left w:val="single" w:sz="2" w:space="0" w:color="DCDCDC"/>
          <w:bottom w:val="single" w:sz="2" w:space="0" w:color="DCDCDC"/>
          <w:right w:val="single" w:sz="2" w:space="0" w:color="DCDCDC"/>
          <w:insideH w:val="single" w:sz="2" w:space="0" w:color="DCDCDC"/>
          <w:insideV w:val="single" w:sz="2" w:space="0" w:color="DCDCD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8"/>
        <w:gridCol w:w="1562"/>
        <w:gridCol w:w="1558"/>
        <w:gridCol w:w="1560"/>
        <w:gridCol w:w="1562"/>
        <w:gridCol w:w="1320"/>
      </w:tblGrid>
      <w:tr w:rsidR="00597024" w14:paraId="039760B6" w14:textId="77777777">
        <w:trPr>
          <w:trHeight w:val="430"/>
        </w:trPr>
        <w:tc>
          <w:tcPr>
            <w:tcW w:w="1798" w:type="dxa"/>
            <w:tcBorders>
              <w:top w:val="nil"/>
              <w:left w:val="nil"/>
              <w:right w:val="nil"/>
            </w:tcBorders>
            <w:shd w:val="clear" w:color="auto" w:fill="1477EB"/>
          </w:tcPr>
          <w:p w14:paraId="5254D69B" w14:textId="77777777" w:rsidR="00597024" w:rsidRDefault="00000000">
            <w:pPr>
              <w:pStyle w:val="TableParagraph"/>
              <w:spacing w:before="101"/>
              <w:ind w:left="15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Metric</w:t>
            </w:r>
          </w:p>
        </w:tc>
        <w:tc>
          <w:tcPr>
            <w:tcW w:w="1562" w:type="dxa"/>
            <w:tcBorders>
              <w:top w:val="nil"/>
              <w:left w:val="nil"/>
              <w:right w:val="nil"/>
            </w:tcBorders>
            <w:shd w:val="clear" w:color="auto" w:fill="1477EB"/>
          </w:tcPr>
          <w:p w14:paraId="1BB9E75B" w14:textId="77777777" w:rsidR="00597024" w:rsidRDefault="00000000">
            <w:pPr>
              <w:pStyle w:val="TableParagraph"/>
              <w:spacing w:before="101"/>
              <w:ind w:left="15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Month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10"/>
                <w:sz w:val="20"/>
              </w:rPr>
              <w:t>3</w:t>
            </w:r>
          </w:p>
        </w:tc>
        <w:tc>
          <w:tcPr>
            <w:tcW w:w="1558" w:type="dxa"/>
            <w:tcBorders>
              <w:top w:val="nil"/>
              <w:left w:val="nil"/>
              <w:right w:val="nil"/>
            </w:tcBorders>
            <w:shd w:val="clear" w:color="auto" w:fill="1477EB"/>
          </w:tcPr>
          <w:p w14:paraId="45ED48E1" w14:textId="77777777" w:rsidR="00597024" w:rsidRDefault="00000000">
            <w:pPr>
              <w:pStyle w:val="TableParagraph"/>
              <w:spacing w:before="101"/>
              <w:ind w:left="15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Month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10"/>
                <w:sz w:val="20"/>
              </w:rPr>
              <w:t>6</w:t>
            </w:r>
          </w:p>
        </w:tc>
        <w:tc>
          <w:tcPr>
            <w:tcW w:w="1560" w:type="dxa"/>
            <w:tcBorders>
              <w:top w:val="nil"/>
              <w:left w:val="nil"/>
              <w:right w:val="nil"/>
            </w:tcBorders>
            <w:shd w:val="clear" w:color="auto" w:fill="1477EB"/>
          </w:tcPr>
          <w:p w14:paraId="3B11A9C5" w14:textId="77777777" w:rsidR="00597024" w:rsidRDefault="00000000">
            <w:pPr>
              <w:pStyle w:val="TableParagraph"/>
              <w:spacing w:before="101"/>
              <w:ind w:left="15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Month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10"/>
                <w:sz w:val="20"/>
              </w:rPr>
              <w:t>9</w:t>
            </w:r>
          </w:p>
        </w:tc>
        <w:tc>
          <w:tcPr>
            <w:tcW w:w="1562" w:type="dxa"/>
            <w:tcBorders>
              <w:top w:val="nil"/>
              <w:left w:val="nil"/>
              <w:right w:val="nil"/>
            </w:tcBorders>
            <w:shd w:val="clear" w:color="auto" w:fill="1477EB"/>
          </w:tcPr>
          <w:p w14:paraId="2FAAAFBA" w14:textId="77777777" w:rsidR="00597024" w:rsidRDefault="00000000">
            <w:pPr>
              <w:pStyle w:val="TableParagraph"/>
              <w:spacing w:before="101"/>
              <w:ind w:left="15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Month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12</w:t>
            </w:r>
          </w:p>
        </w:tc>
        <w:tc>
          <w:tcPr>
            <w:tcW w:w="1320" w:type="dxa"/>
            <w:tcBorders>
              <w:top w:val="nil"/>
              <w:left w:val="nil"/>
              <w:right w:val="nil"/>
            </w:tcBorders>
            <w:shd w:val="clear" w:color="auto" w:fill="1477EB"/>
          </w:tcPr>
          <w:p w14:paraId="42243F26" w14:textId="77777777" w:rsidR="00597024" w:rsidRDefault="00000000">
            <w:pPr>
              <w:pStyle w:val="TableParagraph"/>
              <w:spacing w:before="101"/>
              <w:ind w:left="15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Notes</w:t>
            </w:r>
          </w:p>
        </w:tc>
      </w:tr>
      <w:tr w:rsidR="00597024" w14:paraId="169D883F" w14:textId="77777777">
        <w:trPr>
          <w:trHeight w:val="657"/>
        </w:trPr>
        <w:tc>
          <w:tcPr>
            <w:tcW w:w="1798" w:type="dxa"/>
          </w:tcPr>
          <w:p w14:paraId="6165D9AB" w14:textId="77777777" w:rsidR="00597024" w:rsidRDefault="00000000">
            <w:pPr>
              <w:pStyle w:val="TableParagraph"/>
              <w:rPr>
                <w:sz w:val="20"/>
              </w:rPr>
            </w:pPr>
            <w:r>
              <w:rPr>
                <w:color w:val="191919"/>
                <w:sz w:val="20"/>
              </w:rPr>
              <w:t>Free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pacing w:val="-2"/>
                <w:sz w:val="20"/>
              </w:rPr>
              <w:t>users</w:t>
            </w:r>
          </w:p>
        </w:tc>
        <w:tc>
          <w:tcPr>
            <w:tcW w:w="1562" w:type="dxa"/>
          </w:tcPr>
          <w:p w14:paraId="1B5C4DC4" w14:textId="77777777" w:rsidR="00597024" w:rsidRDefault="00000000">
            <w:pPr>
              <w:pStyle w:val="TableParagraph"/>
              <w:ind w:left="150"/>
              <w:rPr>
                <w:sz w:val="20"/>
              </w:rPr>
            </w:pPr>
            <w:r>
              <w:rPr>
                <w:color w:val="191919"/>
                <w:spacing w:val="-5"/>
                <w:sz w:val="20"/>
              </w:rPr>
              <w:t>800</w:t>
            </w:r>
          </w:p>
        </w:tc>
        <w:tc>
          <w:tcPr>
            <w:tcW w:w="1558" w:type="dxa"/>
          </w:tcPr>
          <w:p w14:paraId="3F20071C" w14:textId="77777777" w:rsidR="00597024" w:rsidRDefault="00000000">
            <w:pPr>
              <w:pStyle w:val="TableParagraph"/>
              <w:rPr>
                <w:sz w:val="20"/>
              </w:rPr>
            </w:pPr>
            <w:r>
              <w:rPr>
                <w:color w:val="191919"/>
                <w:spacing w:val="-2"/>
                <w:sz w:val="20"/>
              </w:rPr>
              <w:t>2,500</w:t>
            </w:r>
          </w:p>
        </w:tc>
        <w:tc>
          <w:tcPr>
            <w:tcW w:w="1560" w:type="dxa"/>
          </w:tcPr>
          <w:p w14:paraId="4ABD8BC5" w14:textId="77777777" w:rsidR="00597024" w:rsidRDefault="00000000">
            <w:pPr>
              <w:pStyle w:val="TableParagraph"/>
              <w:ind w:left="150"/>
              <w:rPr>
                <w:sz w:val="20"/>
              </w:rPr>
            </w:pPr>
            <w:r>
              <w:rPr>
                <w:color w:val="191919"/>
                <w:spacing w:val="-2"/>
                <w:sz w:val="20"/>
              </w:rPr>
              <w:t>5,000</w:t>
            </w:r>
          </w:p>
        </w:tc>
        <w:tc>
          <w:tcPr>
            <w:tcW w:w="1562" w:type="dxa"/>
          </w:tcPr>
          <w:p w14:paraId="64A7F329" w14:textId="77777777" w:rsidR="00597024" w:rsidRDefault="00000000">
            <w:pPr>
              <w:pStyle w:val="TableParagraph"/>
              <w:ind w:left="150"/>
              <w:rPr>
                <w:sz w:val="20"/>
              </w:rPr>
            </w:pPr>
            <w:r>
              <w:rPr>
                <w:color w:val="191919"/>
                <w:spacing w:val="-2"/>
                <w:sz w:val="20"/>
              </w:rPr>
              <w:t>10,000</w:t>
            </w:r>
          </w:p>
        </w:tc>
        <w:tc>
          <w:tcPr>
            <w:tcW w:w="1320" w:type="dxa"/>
          </w:tcPr>
          <w:p w14:paraId="1A2849A2" w14:textId="77777777" w:rsidR="00597024" w:rsidRDefault="00000000">
            <w:pPr>
              <w:pStyle w:val="TableParagraph"/>
              <w:ind w:right="287"/>
              <w:rPr>
                <w:sz w:val="20"/>
              </w:rPr>
            </w:pPr>
            <w:r>
              <w:rPr>
                <w:color w:val="191919"/>
                <w:sz w:val="20"/>
              </w:rPr>
              <w:t>Organic</w:t>
            </w:r>
            <w:r>
              <w:rPr>
                <w:color w:val="191919"/>
                <w:spacing w:val="-1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 xml:space="preserve">+ </w:t>
            </w:r>
            <w:r>
              <w:rPr>
                <w:color w:val="191919"/>
                <w:spacing w:val="-2"/>
                <w:sz w:val="20"/>
              </w:rPr>
              <w:t>referral</w:t>
            </w:r>
          </w:p>
        </w:tc>
      </w:tr>
      <w:tr w:rsidR="00597024" w14:paraId="5172CD17" w14:textId="77777777">
        <w:trPr>
          <w:trHeight w:val="657"/>
        </w:trPr>
        <w:tc>
          <w:tcPr>
            <w:tcW w:w="1798" w:type="dxa"/>
          </w:tcPr>
          <w:p w14:paraId="34809BCC" w14:textId="77777777" w:rsidR="00597024" w:rsidRDefault="00000000">
            <w:pPr>
              <w:pStyle w:val="TableParagraph"/>
              <w:spacing w:before="141" w:line="184" w:lineRule="auto"/>
              <w:ind w:right="248"/>
              <w:rPr>
                <w:sz w:val="20"/>
              </w:rPr>
            </w:pPr>
            <w:r>
              <w:rPr>
                <w:color w:val="191919"/>
                <w:sz w:val="20"/>
              </w:rPr>
              <w:t>Pro</w:t>
            </w:r>
            <w:r>
              <w:rPr>
                <w:color w:val="191919"/>
                <w:spacing w:val="-1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 xml:space="preserve">subscribers </w:t>
            </w:r>
            <w:r>
              <w:rPr>
                <w:color w:val="191919"/>
                <w:spacing w:val="-2"/>
                <w:sz w:val="20"/>
              </w:rPr>
              <w:t>(</w:t>
            </w:r>
            <w:r>
              <w:rPr>
                <w:rFonts w:ascii="Yu Gothic" w:hAnsi="Yu Gothic"/>
                <w:color w:val="191919"/>
                <w:spacing w:val="-2"/>
                <w:sz w:val="20"/>
              </w:rPr>
              <w:t>₹</w:t>
            </w:r>
            <w:r>
              <w:rPr>
                <w:color w:val="191919"/>
                <w:spacing w:val="-2"/>
                <w:sz w:val="20"/>
              </w:rPr>
              <w:t>999)</w:t>
            </w:r>
          </w:p>
        </w:tc>
        <w:tc>
          <w:tcPr>
            <w:tcW w:w="1562" w:type="dxa"/>
          </w:tcPr>
          <w:p w14:paraId="44E5C2D1" w14:textId="77777777" w:rsidR="00597024" w:rsidRDefault="00000000">
            <w:pPr>
              <w:pStyle w:val="TableParagraph"/>
              <w:ind w:left="150"/>
              <w:rPr>
                <w:sz w:val="20"/>
              </w:rPr>
            </w:pPr>
            <w:r>
              <w:rPr>
                <w:color w:val="191919"/>
                <w:spacing w:val="-5"/>
                <w:sz w:val="20"/>
              </w:rPr>
              <w:t>60</w:t>
            </w:r>
          </w:p>
        </w:tc>
        <w:tc>
          <w:tcPr>
            <w:tcW w:w="1558" w:type="dxa"/>
          </w:tcPr>
          <w:p w14:paraId="3D6FA05F" w14:textId="77777777" w:rsidR="00597024" w:rsidRDefault="00000000">
            <w:pPr>
              <w:pStyle w:val="TableParagraph"/>
              <w:rPr>
                <w:sz w:val="20"/>
              </w:rPr>
            </w:pPr>
            <w:r>
              <w:rPr>
                <w:color w:val="191919"/>
                <w:spacing w:val="-5"/>
                <w:sz w:val="20"/>
              </w:rPr>
              <w:t>180</w:t>
            </w:r>
          </w:p>
        </w:tc>
        <w:tc>
          <w:tcPr>
            <w:tcW w:w="1560" w:type="dxa"/>
          </w:tcPr>
          <w:p w14:paraId="7E682B2F" w14:textId="77777777" w:rsidR="00597024" w:rsidRDefault="00000000">
            <w:pPr>
              <w:pStyle w:val="TableParagraph"/>
              <w:ind w:left="150"/>
              <w:rPr>
                <w:sz w:val="20"/>
              </w:rPr>
            </w:pPr>
            <w:r>
              <w:rPr>
                <w:color w:val="191919"/>
                <w:spacing w:val="-5"/>
                <w:sz w:val="20"/>
              </w:rPr>
              <w:t>380</w:t>
            </w:r>
          </w:p>
        </w:tc>
        <w:tc>
          <w:tcPr>
            <w:tcW w:w="1562" w:type="dxa"/>
          </w:tcPr>
          <w:p w14:paraId="7D4D9FA2" w14:textId="77777777" w:rsidR="00597024" w:rsidRDefault="00000000">
            <w:pPr>
              <w:pStyle w:val="TableParagraph"/>
              <w:ind w:left="150"/>
              <w:rPr>
                <w:sz w:val="20"/>
              </w:rPr>
            </w:pPr>
            <w:r>
              <w:rPr>
                <w:color w:val="191919"/>
                <w:spacing w:val="-5"/>
                <w:sz w:val="20"/>
              </w:rPr>
              <w:t>650</w:t>
            </w:r>
          </w:p>
        </w:tc>
        <w:tc>
          <w:tcPr>
            <w:tcW w:w="1320" w:type="dxa"/>
          </w:tcPr>
          <w:p w14:paraId="25F209E8" w14:textId="77777777" w:rsidR="00597024" w:rsidRDefault="00000000">
            <w:pPr>
              <w:pStyle w:val="TableParagraph"/>
              <w:ind w:right="291"/>
              <w:rPr>
                <w:sz w:val="20"/>
              </w:rPr>
            </w:pPr>
            <w:r>
              <w:rPr>
                <w:color w:val="191919"/>
                <w:sz w:val="20"/>
              </w:rPr>
              <w:t>~6%</w:t>
            </w:r>
            <w:r>
              <w:rPr>
                <w:color w:val="191919"/>
                <w:spacing w:val="-1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 xml:space="preserve">free- </w:t>
            </w:r>
            <w:r>
              <w:rPr>
                <w:color w:val="191919"/>
                <w:spacing w:val="-2"/>
                <w:sz w:val="20"/>
              </w:rPr>
              <w:t>to-paid</w:t>
            </w:r>
          </w:p>
        </w:tc>
      </w:tr>
      <w:tr w:rsidR="00597024" w14:paraId="4EF2C88E" w14:textId="77777777">
        <w:trPr>
          <w:trHeight w:val="656"/>
        </w:trPr>
        <w:tc>
          <w:tcPr>
            <w:tcW w:w="1798" w:type="dxa"/>
          </w:tcPr>
          <w:p w14:paraId="3C32D3F5" w14:textId="77777777" w:rsidR="00597024" w:rsidRDefault="00000000">
            <w:pPr>
              <w:pStyle w:val="TableParagraph"/>
              <w:spacing w:before="141" w:line="184" w:lineRule="auto"/>
              <w:ind w:right="170"/>
              <w:rPr>
                <w:sz w:val="20"/>
              </w:rPr>
            </w:pPr>
            <w:r>
              <w:rPr>
                <w:color w:val="191919"/>
                <w:sz w:val="20"/>
              </w:rPr>
              <w:t>Elite</w:t>
            </w:r>
            <w:r>
              <w:rPr>
                <w:color w:val="191919"/>
                <w:spacing w:val="-1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 xml:space="preserve">subscribers </w:t>
            </w:r>
            <w:r>
              <w:rPr>
                <w:color w:val="191919"/>
                <w:spacing w:val="-2"/>
                <w:sz w:val="20"/>
              </w:rPr>
              <w:t>(</w:t>
            </w:r>
            <w:r>
              <w:rPr>
                <w:rFonts w:ascii="Yu Gothic" w:hAnsi="Yu Gothic"/>
                <w:color w:val="191919"/>
                <w:spacing w:val="-2"/>
                <w:sz w:val="20"/>
              </w:rPr>
              <w:t>₹</w:t>
            </w:r>
            <w:r>
              <w:rPr>
                <w:color w:val="191919"/>
                <w:spacing w:val="-2"/>
                <w:sz w:val="20"/>
              </w:rPr>
              <w:t>2,499)</w:t>
            </w:r>
          </w:p>
        </w:tc>
        <w:tc>
          <w:tcPr>
            <w:tcW w:w="1562" w:type="dxa"/>
          </w:tcPr>
          <w:p w14:paraId="04FA275D" w14:textId="77777777" w:rsidR="00597024" w:rsidRDefault="00000000">
            <w:pPr>
              <w:pStyle w:val="TableParagraph"/>
              <w:ind w:left="150"/>
              <w:rPr>
                <w:sz w:val="20"/>
              </w:rPr>
            </w:pPr>
            <w:r>
              <w:rPr>
                <w:color w:val="191919"/>
                <w:spacing w:val="-5"/>
                <w:sz w:val="20"/>
              </w:rPr>
              <w:t>10</w:t>
            </w:r>
          </w:p>
        </w:tc>
        <w:tc>
          <w:tcPr>
            <w:tcW w:w="1558" w:type="dxa"/>
          </w:tcPr>
          <w:p w14:paraId="0BC4C799" w14:textId="77777777" w:rsidR="00597024" w:rsidRDefault="00000000">
            <w:pPr>
              <w:pStyle w:val="TableParagraph"/>
              <w:rPr>
                <w:sz w:val="20"/>
              </w:rPr>
            </w:pPr>
            <w:r>
              <w:rPr>
                <w:color w:val="191919"/>
                <w:spacing w:val="-5"/>
                <w:sz w:val="20"/>
              </w:rPr>
              <w:t>35</w:t>
            </w:r>
          </w:p>
        </w:tc>
        <w:tc>
          <w:tcPr>
            <w:tcW w:w="1560" w:type="dxa"/>
          </w:tcPr>
          <w:p w14:paraId="1729DD86" w14:textId="77777777" w:rsidR="00597024" w:rsidRDefault="00000000">
            <w:pPr>
              <w:pStyle w:val="TableParagraph"/>
              <w:ind w:left="150"/>
              <w:rPr>
                <w:sz w:val="20"/>
              </w:rPr>
            </w:pPr>
            <w:r>
              <w:rPr>
                <w:color w:val="191919"/>
                <w:spacing w:val="-5"/>
                <w:sz w:val="20"/>
              </w:rPr>
              <w:t>80</w:t>
            </w:r>
          </w:p>
        </w:tc>
        <w:tc>
          <w:tcPr>
            <w:tcW w:w="1562" w:type="dxa"/>
          </w:tcPr>
          <w:p w14:paraId="3C242636" w14:textId="77777777" w:rsidR="00597024" w:rsidRDefault="00000000">
            <w:pPr>
              <w:pStyle w:val="TableParagraph"/>
              <w:ind w:left="150"/>
              <w:rPr>
                <w:sz w:val="20"/>
              </w:rPr>
            </w:pPr>
            <w:r>
              <w:rPr>
                <w:color w:val="191919"/>
                <w:spacing w:val="-5"/>
                <w:sz w:val="20"/>
              </w:rPr>
              <w:t>150</w:t>
            </w:r>
          </w:p>
        </w:tc>
        <w:tc>
          <w:tcPr>
            <w:tcW w:w="1320" w:type="dxa"/>
          </w:tcPr>
          <w:p w14:paraId="51DAB8DD" w14:textId="77777777" w:rsidR="00597024" w:rsidRDefault="00000000">
            <w:pPr>
              <w:pStyle w:val="TableParagraph"/>
              <w:ind w:right="291"/>
              <w:rPr>
                <w:sz w:val="20"/>
              </w:rPr>
            </w:pPr>
            <w:r>
              <w:rPr>
                <w:color w:val="191919"/>
                <w:sz w:val="20"/>
              </w:rPr>
              <w:t>~2%</w:t>
            </w:r>
            <w:r>
              <w:rPr>
                <w:color w:val="191919"/>
                <w:spacing w:val="-1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 xml:space="preserve">free- </w:t>
            </w:r>
            <w:r>
              <w:rPr>
                <w:color w:val="191919"/>
                <w:spacing w:val="-2"/>
                <w:sz w:val="20"/>
              </w:rPr>
              <w:t>to-paid</w:t>
            </w:r>
          </w:p>
        </w:tc>
      </w:tr>
      <w:tr w:rsidR="00597024" w14:paraId="58323700" w14:textId="77777777">
        <w:trPr>
          <w:trHeight w:val="657"/>
        </w:trPr>
        <w:tc>
          <w:tcPr>
            <w:tcW w:w="1798" w:type="dxa"/>
          </w:tcPr>
          <w:p w14:paraId="5304DA5C" w14:textId="77777777" w:rsidR="00597024" w:rsidRDefault="00000000">
            <w:pPr>
              <w:pStyle w:val="TableParagraph"/>
              <w:ind w:right="837"/>
              <w:rPr>
                <w:sz w:val="20"/>
              </w:rPr>
            </w:pPr>
            <w:r>
              <w:rPr>
                <w:color w:val="191919"/>
                <w:spacing w:val="-2"/>
                <w:sz w:val="20"/>
              </w:rPr>
              <w:t>Monthly Revenue</w:t>
            </w:r>
          </w:p>
        </w:tc>
        <w:tc>
          <w:tcPr>
            <w:tcW w:w="1562" w:type="dxa"/>
          </w:tcPr>
          <w:p w14:paraId="7C39CF0A" w14:textId="77777777" w:rsidR="00597024" w:rsidRDefault="00000000">
            <w:pPr>
              <w:pStyle w:val="TableParagraph"/>
              <w:spacing w:before="28"/>
              <w:ind w:left="150"/>
              <w:rPr>
                <w:sz w:val="20"/>
              </w:rPr>
            </w:pPr>
            <w:r>
              <w:rPr>
                <w:rFonts w:ascii="Yu Gothic" w:hAnsi="Yu Gothic"/>
                <w:color w:val="191919"/>
                <w:spacing w:val="-2"/>
                <w:sz w:val="20"/>
              </w:rPr>
              <w:t>₹</w:t>
            </w:r>
            <w:r>
              <w:rPr>
                <w:color w:val="191919"/>
                <w:spacing w:val="-2"/>
                <w:sz w:val="20"/>
              </w:rPr>
              <w:t>84,890</w:t>
            </w:r>
          </w:p>
        </w:tc>
        <w:tc>
          <w:tcPr>
            <w:tcW w:w="1558" w:type="dxa"/>
          </w:tcPr>
          <w:p w14:paraId="50C8A7BF" w14:textId="77777777" w:rsidR="00597024" w:rsidRDefault="00000000">
            <w:pPr>
              <w:pStyle w:val="TableParagraph"/>
              <w:spacing w:before="28"/>
              <w:rPr>
                <w:sz w:val="20"/>
              </w:rPr>
            </w:pPr>
            <w:r>
              <w:rPr>
                <w:rFonts w:ascii="Yu Gothic" w:hAnsi="Yu Gothic"/>
                <w:color w:val="191919"/>
                <w:spacing w:val="-2"/>
                <w:sz w:val="20"/>
              </w:rPr>
              <w:t>₹</w:t>
            </w:r>
            <w:r>
              <w:rPr>
                <w:color w:val="191919"/>
                <w:spacing w:val="-2"/>
                <w:sz w:val="20"/>
              </w:rPr>
              <w:t>267,265</w:t>
            </w:r>
          </w:p>
        </w:tc>
        <w:tc>
          <w:tcPr>
            <w:tcW w:w="1560" w:type="dxa"/>
          </w:tcPr>
          <w:p w14:paraId="3CD820A1" w14:textId="77777777" w:rsidR="00597024" w:rsidRDefault="00000000">
            <w:pPr>
              <w:pStyle w:val="TableParagraph"/>
              <w:spacing w:before="28"/>
              <w:ind w:left="150"/>
              <w:rPr>
                <w:sz w:val="20"/>
              </w:rPr>
            </w:pPr>
            <w:r>
              <w:rPr>
                <w:rFonts w:ascii="Yu Gothic" w:hAnsi="Yu Gothic"/>
                <w:color w:val="191919"/>
                <w:spacing w:val="-2"/>
                <w:sz w:val="20"/>
              </w:rPr>
              <w:t>₹</w:t>
            </w:r>
            <w:r>
              <w:rPr>
                <w:color w:val="191919"/>
                <w:spacing w:val="-2"/>
                <w:sz w:val="20"/>
              </w:rPr>
              <w:t>578,120</w:t>
            </w:r>
          </w:p>
        </w:tc>
        <w:tc>
          <w:tcPr>
            <w:tcW w:w="1562" w:type="dxa"/>
          </w:tcPr>
          <w:p w14:paraId="4A689CF3" w14:textId="77777777" w:rsidR="00597024" w:rsidRDefault="00000000">
            <w:pPr>
              <w:pStyle w:val="TableParagraph"/>
              <w:spacing w:before="28"/>
              <w:ind w:left="150"/>
              <w:rPr>
                <w:sz w:val="20"/>
              </w:rPr>
            </w:pPr>
            <w:r>
              <w:rPr>
                <w:rFonts w:ascii="Yu Gothic" w:hAnsi="Yu Gothic"/>
                <w:color w:val="191919"/>
                <w:spacing w:val="-2"/>
                <w:sz w:val="20"/>
              </w:rPr>
              <w:t>₹</w:t>
            </w:r>
            <w:r>
              <w:rPr>
                <w:color w:val="191919"/>
                <w:spacing w:val="-2"/>
                <w:sz w:val="20"/>
              </w:rPr>
              <w:t>1,023,350</w:t>
            </w:r>
          </w:p>
        </w:tc>
        <w:tc>
          <w:tcPr>
            <w:tcW w:w="1320" w:type="dxa"/>
          </w:tcPr>
          <w:p w14:paraId="2A59F5AA" w14:textId="77777777" w:rsidR="00597024" w:rsidRDefault="00000000">
            <w:pPr>
              <w:pStyle w:val="TableParagraph"/>
              <w:rPr>
                <w:sz w:val="20"/>
              </w:rPr>
            </w:pPr>
            <w:r>
              <w:rPr>
                <w:color w:val="191919"/>
                <w:sz w:val="20"/>
              </w:rPr>
              <w:t>Pro</w:t>
            </w:r>
            <w:r>
              <w:rPr>
                <w:color w:val="191919"/>
                <w:spacing w:val="-1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+</w:t>
            </w:r>
            <w:r>
              <w:rPr>
                <w:color w:val="191919"/>
                <w:spacing w:val="-1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 xml:space="preserve">Elite </w:t>
            </w:r>
            <w:r>
              <w:rPr>
                <w:color w:val="191919"/>
                <w:spacing w:val="-4"/>
                <w:sz w:val="20"/>
              </w:rPr>
              <w:t>MRR</w:t>
            </w:r>
          </w:p>
        </w:tc>
      </w:tr>
      <w:tr w:rsidR="00597024" w14:paraId="1A7C8455" w14:textId="77777777">
        <w:trPr>
          <w:trHeight w:val="657"/>
        </w:trPr>
        <w:tc>
          <w:tcPr>
            <w:tcW w:w="1798" w:type="dxa"/>
          </w:tcPr>
          <w:p w14:paraId="1974D657" w14:textId="77777777" w:rsidR="00597024" w:rsidRDefault="00000000">
            <w:pPr>
              <w:pStyle w:val="TableParagraph"/>
              <w:ind w:right="592"/>
              <w:rPr>
                <w:sz w:val="20"/>
              </w:rPr>
            </w:pPr>
            <w:r>
              <w:rPr>
                <w:color w:val="191919"/>
                <w:sz w:val="20"/>
              </w:rPr>
              <w:t>Annual</w:t>
            </w:r>
            <w:r>
              <w:rPr>
                <w:color w:val="191919"/>
                <w:spacing w:val="-1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 xml:space="preserve">Run </w:t>
            </w:r>
            <w:r>
              <w:rPr>
                <w:color w:val="191919"/>
                <w:spacing w:val="-4"/>
                <w:sz w:val="20"/>
              </w:rPr>
              <w:t>Rate</w:t>
            </w:r>
          </w:p>
        </w:tc>
        <w:tc>
          <w:tcPr>
            <w:tcW w:w="1562" w:type="dxa"/>
          </w:tcPr>
          <w:p w14:paraId="324F8B31" w14:textId="77777777" w:rsidR="00597024" w:rsidRDefault="00000000">
            <w:pPr>
              <w:pStyle w:val="TableParagraph"/>
              <w:ind w:left="150"/>
              <w:rPr>
                <w:sz w:val="20"/>
              </w:rPr>
            </w:pPr>
            <w:r>
              <w:rPr>
                <w:color w:val="191919"/>
                <w:spacing w:val="-10"/>
                <w:sz w:val="20"/>
              </w:rPr>
              <w:t>—</w:t>
            </w:r>
          </w:p>
        </w:tc>
        <w:tc>
          <w:tcPr>
            <w:tcW w:w="1558" w:type="dxa"/>
          </w:tcPr>
          <w:p w14:paraId="309BAA7F" w14:textId="77777777" w:rsidR="00597024" w:rsidRDefault="00000000">
            <w:pPr>
              <w:pStyle w:val="TableParagraph"/>
              <w:rPr>
                <w:sz w:val="20"/>
              </w:rPr>
            </w:pPr>
            <w:r>
              <w:rPr>
                <w:color w:val="191919"/>
                <w:spacing w:val="-10"/>
                <w:sz w:val="20"/>
              </w:rPr>
              <w:t>—</w:t>
            </w:r>
          </w:p>
        </w:tc>
        <w:tc>
          <w:tcPr>
            <w:tcW w:w="1560" w:type="dxa"/>
          </w:tcPr>
          <w:p w14:paraId="5EE89FDA" w14:textId="77777777" w:rsidR="00597024" w:rsidRDefault="00000000">
            <w:pPr>
              <w:pStyle w:val="TableParagraph"/>
              <w:ind w:left="150"/>
              <w:rPr>
                <w:sz w:val="20"/>
              </w:rPr>
            </w:pPr>
            <w:r>
              <w:rPr>
                <w:color w:val="191919"/>
                <w:spacing w:val="-10"/>
                <w:sz w:val="20"/>
              </w:rPr>
              <w:t>—</w:t>
            </w:r>
          </w:p>
        </w:tc>
        <w:tc>
          <w:tcPr>
            <w:tcW w:w="1562" w:type="dxa"/>
          </w:tcPr>
          <w:p w14:paraId="1D49669C" w14:textId="77777777" w:rsidR="00597024" w:rsidRDefault="00000000">
            <w:pPr>
              <w:pStyle w:val="TableParagraph"/>
              <w:spacing w:before="28"/>
              <w:ind w:left="150"/>
              <w:rPr>
                <w:sz w:val="20"/>
              </w:rPr>
            </w:pPr>
            <w:r>
              <w:rPr>
                <w:rFonts w:ascii="Yu Gothic" w:hAnsi="Yu Gothic"/>
                <w:color w:val="191919"/>
                <w:sz w:val="20"/>
              </w:rPr>
              <w:t>₹</w:t>
            </w:r>
            <w:r>
              <w:rPr>
                <w:color w:val="191919"/>
                <w:sz w:val="20"/>
              </w:rPr>
              <w:t>1.23</w:t>
            </w:r>
            <w:r>
              <w:rPr>
                <w:color w:val="191919"/>
                <w:spacing w:val="6"/>
                <w:sz w:val="20"/>
              </w:rPr>
              <w:t xml:space="preserve"> </w:t>
            </w:r>
            <w:r>
              <w:rPr>
                <w:color w:val="191919"/>
                <w:spacing w:val="-5"/>
                <w:sz w:val="20"/>
              </w:rPr>
              <w:t>Cr</w:t>
            </w:r>
          </w:p>
        </w:tc>
        <w:tc>
          <w:tcPr>
            <w:tcW w:w="1320" w:type="dxa"/>
          </w:tcPr>
          <w:p w14:paraId="23F21E2E" w14:textId="77777777" w:rsidR="00597024" w:rsidRDefault="00000000">
            <w:pPr>
              <w:pStyle w:val="TableParagraph"/>
              <w:ind w:right="567"/>
              <w:rPr>
                <w:sz w:val="20"/>
              </w:rPr>
            </w:pPr>
            <w:r>
              <w:rPr>
                <w:color w:val="191919"/>
                <w:sz w:val="20"/>
              </w:rPr>
              <w:t>End</w:t>
            </w:r>
            <w:r>
              <w:rPr>
                <w:color w:val="191919"/>
                <w:spacing w:val="-1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of Year</w:t>
            </w:r>
            <w:r>
              <w:rPr>
                <w:color w:val="191919"/>
                <w:spacing w:val="-1"/>
                <w:sz w:val="20"/>
              </w:rPr>
              <w:t xml:space="preserve"> </w:t>
            </w:r>
            <w:r>
              <w:rPr>
                <w:color w:val="191919"/>
                <w:spacing w:val="-10"/>
                <w:sz w:val="20"/>
              </w:rPr>
              <w:t>1</w:t>
            </w:r>
          </w:p>
        </w:tc>
      </w:tr>
    </w:tbl>
    <w:p w14:paraId="35ED7E81" w14:textId="77777777" w:rsidR="00597024" w:rsidRDefault="00597024">
      <w:pPr>
        <w:pStyle w:val="BodyText"/>
        <w:spacing w:before="143"/>
        <w:rPr>
          <w:rFonts w:ascii="Arial"/>
          <w:b/>
          <w:sz w:val="20"/>
        </w:rPr>
      </w:pPr>
    </w:p>
    <w:tbl>
      <w:tblPr>
        <w:tblW w:w="0" w:type="auto"/>
        <w:tblInd w:w="4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59"/>
      </w:tblGrid>
      <w:tr w:rsidR="00597024" w14:paraId="6D32E329" w14:textId="77777777">
        <w:trPr>
          <w:trHeight w:val="464"/>
        </w:trPr>
        <w:tc>
          <w:tcPr>
            <w:tcW w:w="9359" w:type="dxa"/>
            <w:tcBorders>
              <w:top w:val="single" w:sz="4" w:space="0" w:color="198E59"/>
              <w:left w:val="single" w:sz="18" w:space="0" w:color="198E59"/>
            </w:tcBorders>
            <w:shd w:val="clear" w:color="auto" w:fill="E9F6EF"/>
          </w:tcPr>
          <w:p w14:paraId="731AFB98" w14:textId="77777777" w:rsidR="00597024" w:rsidRDefault="00000000">
            <w:pPr>
              <w:pStyle w:val="TableParagraph"/>
              <w:spacing w:before="137"/>
              <w:ind w:left="237"/>
              <w:rPr>
                <w:rFonts w:ascii="Arial"/>
                <w:b/>
              </w:rPr>
            </w:pPr>
            <w:r>
              <w:rPr>
                <w:rFonts w:ascii="Arial"/>
                <w:b/>
                <w:color w:val="198E59"/>
              </w:rPr>
              <w:t>Revenue</w:t>
            </w:r>
            <w:r>
              <w:rPr>
                <w:rFonts w:ascii="Arial"/>
                <w:b/>
                <w:color w:val="198E59"/>
                <w:spacing w:val="-8"/>
              </w:rPr>
              <w:t xml:space="preserve"> </w:t>
            </w:r>
            <w:r>
              <w:rPr>
                <w:rFonts w:ascii="Arial"/>
                <w:b/>
                <w:color w:val="198E59"/>
              </w:rPr>
              <w:t>model</w:t>
            </w:r>
            <w:r>
              <w:rPr>
                <w:rFonts w:ascii="Arial"/>
                <w:b/>
                <w:color w:val="198E59"/>
                <w:spacing w:val="-6"/>
              </w:rPr>
              <w:t xml:space="preserve"> </w:t>
            </w:r>
            <w:r>
              <w:rPr>
                <w:rFonts w:ascii="Arial"/>
                <w:b/>
                <w:color w:val="198E59"/>
                <w:spacing w:val="-2"/>
              </w:rPr>
              <w:t>assumptions</w:t>
            </w:r>
          </w:p>
        </w:tc>
      </w:tr>
      <w:tr w:rsidR="00597024" w14:paraId="74AF3595" w14:textId="77777777">
        <w:trPr>
          <w:trHeight w:val="600"/>
        </w:trPr>
        <w:tc>
          <w:tcPr>
            <w:tcW w:w="9359" w:type="dxa"/>
            <w:tcBorders>
              <w:left w:val="single" w:sz="18" w:space="0" w:color="198E59"/>
            </w:tcBorders>
            <w:shd w:val="clear" w:color="auto" w:fill="E9F6EF"/>
          </w:tcPr>
          <w:p w14:paraId="5441A04B" w14:textId="77777777" w:rsidR="00597024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361"/>
              </w:tabs>
              <w:spacing w:before="67"/>
              <w:ind w:right="684" w:firstLine="0"/>
              <w:rPr>
                <w:sz w:val="20"/>
              </w:rPr>
            </w:pPr>
            <w:r>
              <w:rPr>
                <w:color w:val="191919"/>
                <w:sz w:val="20"/>
              </w:rPr>
              <w:t>Free-to-paid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conversion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of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6%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for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Pro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is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conservative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—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category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average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for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high-intent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B2C SaaS is 8–12%.</w:t>
            </w:r>
          </w:p>
        </w:tc>
      </w:tr>
      <w:tr w:rsidR="00597024" w14:paraId="38FBC57C" w14:textId="77777777">
        <w:trPr>
          <w:trHeight w:val="602"/>
        </w:trPr>
        <w:tc>
          <w:tcPr>
            <w:tcW w:w="9359" w:type="dxa"/>
            <w:tcBorders>
              <w:left w:val="single" w:sz="18" w:space="0" w:color="198E59"/>
            </w:tcBorders>
            <w:shd w:val="clear" w:color="auto" w:fill="E9F6EF"/>
          </w:tcPr>
          <w:p w14:paraId="00A79B41" w14:textId="77777777" w:rsidR="0059702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61"/>
              </w:tabs>
              <w:spacing w:before="110" w:line="184" w:lineRule="auto"/>
              <w:ind w:right="430" w:firstLine="0"/>
              <w:rPr>
                <w:sz w:val="20"/>
              </w:rPr>
            </w:pPr>
            <w:r>
              <w:rPr>
                <w:color w:val="191919"/>
                <w:sz w:val="20"/>
              </w:rPr>
              <w:t>Growth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driver: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Every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plot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purchase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decision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in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a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Hyderabad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growth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corridor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takes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2–6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months.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 xml:space="preserve">A buyer who </w:t>
            </w:r>
            <w:proofErr w:type="gramStart"/>
            <w:r>
              <w:rPr>
                <w:color w:val="191919"/>
                <w:sz w:val="20"/>
              </w:rPr>
              <w:t>subscribes</w:t>
            </w:r>
            <w:proofErr w:type="gramEnd"/>
            <w:r>
              <w:rPr>
                <w:color w:val="191919"/>
                <w:sz w:val="20"/>
              </w:rPr>
              <w:t xml:space="preserve"> Pro for 3 months pays </w:t>
            </w:r>
            <w:r>
              <w:rPr>
                <w:rFonts w:ascii="Yu Gothic" w:hAnsi="Yu Gothic"/>
                <w:color w:val="191919"/>
                <w:sz w:val="20"/>
              </w:rPr>
              <w:t>₹</w:t>
            </w:r>
            <w:r>
              <w:rPr>
                <w:color w:val="191919"/>
                <w:sz w:val="20"/>
              </w:rPr>
              <w:t xml:space="preserve">3,000 — trivial against a </w:t>
            </w:r>
            <w:r>
              <w:rPr>
                <w:rFonts w:ascii="Yu Gothic" w:hAnsi="Yu Gothic"/>
                <w:color w:val="191919"/>
                <w:sz w:val="20"/>
              </w:rPr>
              <w:t>₹</w:t>
            </w:r>
            <w:r>
              <w:rPr>
                <w:color w:val="191919"/>
                <w:sz w:val="20"/>
              </w:rPr>
              <w:t>40L+ purchase.</w:t>
            </w:r>
          </w:p>
        </w:tc>
      </w:tr>
      <w:tr w:rsidR="00597024" w14:paraId="38462D86" w14:textId="77777777">
        <w:trPr>
          <w:trHeight w:val="595"/>
        </w:trPr>
        <w:tc>
          <w:tcPr>
            <w:tcW w:w="9359" w:type="dxa"/>
            <w:tcBorders>
              <w:left w:val="single" w:sz="18" w:space="0" w:color="198E59"/>
            </w:tcBorders>
            <w:shd w:val="clear" w:color="auto" w:fill="E9F6EF"/>
          </w:tcPr>
          <w:p w14:paraId="2DD3FAB8" w14:textId="77777777" w:rsidR="0059702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61"/>
              </w:tabs>
              <w:spacing w:before="64"/>
              <w:ind w:right="297" w:firstLine="0"/>
              <w:rPr>
                <w:sz w:val="20"/>
              </w:rPr>
            </w:pPr>
            <w:r>
              <w:rPr>
                <w:color w:val="191919"/>
                <w:sz w:val="20"/>
              </w:rPr>
              <w:t>Churn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is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managed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by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the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purchasing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journey: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once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a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buyer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closes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a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transaction,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they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leave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—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 xml:space="preserve">but </w:t>
            </w:r>
            <w:proofErr w:type="gramStart"/>
            <w:r>
              <w:rPr>
                <w:color w:val="191919"/>
                <w:sz w:val="20"/>
              </w:rPr>
              <w:t>refer</w:t>
            </w:r>
            <w:proofErr w:type="gramEnd"/>
            <w:r>
              <w:rPr>
                <w:color w:val="191919"/>
                <w:sz w:val="20"/>
              </w:rPr>
              <w:t xml:space="preserve"> at least one other buyer. Referral loop is the primary growth engine.</w:t>
            </w:r>
          </w:p>
        </w:tc>
      </w:tr>
      <w:tr w:rsidR="00597024" w14:paraId="6BD73E50" w14:textId="77777777">
        <w:trPr>
          <w:trHeight w:val="597"/>
        </w:trPr>
        <w:tc>
          <w:tcPr>
            <w:tcW w:w="9359" w:type="dxa"/>
            <w:tcBorders>
              <w:left w:val="single" w:sz="18" w:space="0" w:color="198E59"/>
              <w:bottom w:val="single" w:sz="4" w:space="0" w:color="198E59"/>
            </w:tcBorders>
            <w:shd w:val="clear" w:color="auto" w:fill="E9F6EF"/>
          </w:tcPr>
          <w:p w14:paraId="774D4EDC" w14:textId="77777777" w:rsidR="00597024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61"/>
              </w:tabs>
              <w:spacing w:before="63" w:line="180" w:lineRule="auto"/>
              <w:ind w:right="463" w:firstLine="0"/>
              <w:rPr>
                <w:sz w:val="20"/>
              </w:rPr>
            </w:pPr>
            <w:r>
              <w:rPr>
                <w:color w:val="191919"/>
                <w:sz w:val="20"/>
              </w:rPr>
              <w:t>Annual</w:t>
            </w:r>
            <w:r>
              <w:rPr>
                <w:color w:val="191919"/>
                <w:spacing w:val="-2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billing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option</w:t>
            </w:r>
            <w:r>
              <w:rPr>
                <w:color w:val="191919"/>
                <w:spacing w:val="-2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(Pro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at</w:t>
            </w:r>
            <w:r>
              <w:rPr>
                <w:color w:val="191919"/>
                <w:spacing w:val="-1"/>
                <w:sz w:val="20"/>
              </w:rPr>
              <w:t xml:space="preserve"> </w:t>
            </w:r>
            <w:r>
              <w:rPr>
                <w:rFonts w:ascii="Yu Gothic" w:hAnsi="Yu Gothic"/>
                <w:color w:val="191919"/>
                <w:sz w:val="20"/>
              </w:rPr>
              <w:t>₹</w:t>
            </w:r>
            <w:r>
              <w:rPr>
                <w:color w:val="191919"/>
                <w:sz w:val="20"/>
              </w:rPr>
              <w:t>8,999/year,</w:t>
            </w:r>
            <w:r>
              <w:rPr>
                <w:color w:val="191919"/>
                <w:spacing w:val="-2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Elite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 xml:space="preserve">at </w:t>
            </w:r>
            <w:r>
              <w:rPr>
                <w:rFonts w:ascii="Yu Gothic" w:hAnsi="Yu Gothic"/>
                <w:color w:val="191919"/>
                <w:sz w:val="20"/>
              </w:rPr>
              <w:t>₹</w:t>
            </w:r>
            <w:r>
              <w:rPr>
                <w:color w:val="191919"/>
                <w:sz w:val="20"/>
              </w:rPr>
              <w:t>21,999/year)</w:t>
            </w:r>
            <w:r>
              <w:rPr>
                <w:color w:val="191919"/>
                <w:spacing w:val="-2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improves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cash</w:t>
            </w:r>
            <w:r>
              <w:rPr>
                <w:color w:val="191919"/>
                <w:spacing w:val="-2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flow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and</w:t>
            </w:r>
            <w:r>
              <w:rPr>
                <w:color w:val="191919"/>
                <w:spacing w:val="-2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reduces churn — introduced at Month 4.</w:t>
            </w:r>
          </w:p>
        </w:tc>
      </w:tr>
    </w:tbl>
    <w:p w14:paraId="3B7E6E96" w14:textId="77777777" w:rsidR="00597024" w:rsidRDefault="00597024">
      <w:pPr>
        <w:pStyle w:val="TableParagraph"/>
        <w:spacing w:line="180" w:lineRule="auto"/>
        <w:rPr>
          <w:sz w:val="20"/>
        </w:rPr>
        <w:sectPr w:rsidR="00597024">
          <w:pgSz w:w="12240" w:h="15840"/>
          <w:pgMar w:top="980" w:right="720" w:bottom="940" w:left="1080" w:header="714" w:footer="631" w:gutter="0"/>
          <w:cols w:space="720"/>
        </w:sectPr>
      </w:pPr>
    </w:p>
    <w:p w14:paraId="7C653D24" w14:textId="77777777" w:rsidR="00597024" w:rsidRDefault="00597024">
      <w:pPr>
        <w:pStyle w:val="BodyText"/>
        <w:spacing w:before="11"/>
        <w:rPr>
          <w:rFonts w:ascii="Arial"/>
          <w:b/>
          <w:sz w:val="2"/>
        </w:rPr>
      </w:pPr>
    </w:p>
    <w:p w14:paraId="52E78750" w14:textId="77777777" w:rsidR="00597024" w:rsidRDefault="00000000">
      <w:pPr>
        <w:pStyle w:val="BodyText"/>
        <w:spacing w:line="20" w:lineRule="exact"/>
        <w:ind w:left="-8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758E51A9" wp14:editId="6FDFA552">
                <wp:extent cx="6400165" cy="9525"/>
                <wp:effectExtent l="9525" t="0" r="635" b="0"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165" cy="9525"/>
                          <a:chOff x="0" y="0"/>
                          <a:chExt cx="6400165" cy="952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147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35F71D" id="Group 28" o:spid="_x0000_s1026" style="width:503.95pt;height:.75pt;mso-position-horizontal-relative:char;mso-position-vertical-relative:line" coordsize="6400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">
                <v:shape id="Graphic 29" o:spid="_x0000_s1027" style="position:absolute;top:47;width:64001;height:13;visibility:visible;mso-wrap-style:square;v-text-anchor:top" coordsize="6400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" path="m6400165,l,em6400165,l,e" filled="f" strokecolor="#1477eb">
                  <v:path arrowok="t"/>
                </v:shape>
                <w10:anchorlock/>
              </v:group>
            </w:pict>
          </mc:Fallback>
        </mc:AlternateContent>
      </w:r>
    </w:p>
    <w:p w14:paraId="173EDE02" w14:textId="77777777" w:rsidR="00597024" w:rsidRDefault="00000000">
      <w:pPr>
        <w:pStyle w:val="Heading1"/>
        <w:numPr>
          <w:ilvl w:val="0"/>
          <w:numId w:val="35"/>
        </w:numPr>
        <w:tabs>
          <w:tab w:val="left" w:pos="311"/>
        </w:tabs>
        <w:ind w:left="311" w:hanging="309"/>
      </w:pPr>
      <w:r>
        <w:rPr>
          <w:color w:val="1477EB"/>
        </w:rPr>
        <w:t>INVENTORY</w:t>
      </w:r>
      <w:r>
        <w:rPr>
          <w:color w:val="1477EB"/>
          <w:spacing w:val="-6"/>
        </w:rPr>
        <w:t xml:space="preserve"> </w:t>
      </w:r>
      <w:r>
        <w:rPr>
          <w:color w:val="1477EB"/>
        </w:rPr>
        <w:t>STRATEGY</w:t>
      </w:r>
      <w:r>
        <w:rPr>
          <w:color w:val="1477EB"/>
          <w:spacing w:val="-5"/>
        </w:rPr>
        <w:t xml:space="preserve"> </w:t>
      </w:r>
      <w:r>
        <w:rPr>
          <w:color w:val="1477EB"/>
        </w:rPr>
        <w:t>—</w:t>
      </w:r>
      <w:r>
        <w:rPr>
          <w:color w:val="1477EB"/>
          <w:spacing w:val="-5"/>
        </w:rPr>
        <w:t xml:space="preserve"> </w:t>
      </w:r>
      <w:r>
        <w:rPr>
          <w:color w:val="1477EB"/>
        </w:rPr>
        <w:t>300</w:t>
      </w:r>
      <w:r>
        <w:rPr>
          <w:color w:val="1477EB"/>
          <w:spacing w:val="-5"/>
        </w:rPr>
        <w:t xml:space="preserve"> </w:t>
      </w:r>
      <w:r>
        <w:rPr>
          <w:color w:val="1477EB"/>
        </w:rPr>
        <w:t>VERIFIED</w:t>
      </w:r>
      <w:r>
        <w:rPr>
          <w:color w:val="1477EB"/>
          <w:spacing w:val="-5"/>
        </w:rPr>
        <w:t xml:space="preserve"> </w:t>
      </w:r>
      <w:r>
        <w:rPr>
          <w:color w:val="1477EB"/>
        </w:rPr>
        <w:t>PLOTS</w:t>
      </w:r>
      <w:r>
        <w:rPr>
          <w:color w:val="1477EB"/>
          <w:spacing w:val="-5"/>
        </w:rPr>
        <w:t xml:space="preserve"> </w:t>
      </w:r>
      <w:r>
        <w:rPr>
          <w:color w:val="1477EB"/>
        </w:rPr>
        <w:t>AT</w:t>
      </w:r>
      <w:r>
        <w:rPr>
          <w:color w:val="1477EB"/>
          <w:spacing w:val="-5"/>
        </w:rPr>
        <w:t xml:space="preserve"> </w:t>
      </w:r>
      <w:r>
        <w:rPr>
          <w:color w:val="1477EB"/>
          <w:spacing w:val="-2"/>
        </w:rPr>
        <w:t>LAUNCH</w:t>
      </w:r>
    </w:p>
    <w:p w14:paraId="61D7B350" w14:textId="77777777" w:rsidR="00597024" w:rsidRDefault="00000000">
      <w:pPr>
        <w:pStyle w:val="BodyText"/>
        <w:spacing w:before="2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71D62E67" wp14:editId="40BF09BF">
                <wp:simplePos x="0" y="0"/>
                <wp:positionH relativeFrom="page">
                  <wp:posOffset>685800</wp:posOffset>
                </wp:positionH>
                <wp:positionV relativeFrom="paragraph">
                  <wp:posOffset>75250</wp:posOffset>
                </wp:positionV>
                <wp:extent cx="6400165" cy="1270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270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400165" y="12700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6B0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9D1774" id="Graphic 30" o:spid="_x0000_s1026" style="position:absolute;margin-left:54pt;margin-top:5.95pt;width:503.95pt;height: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" path="m6400165,l,,,12700r6400165,l6400165,xe" fillcolor="#f76b03" stroked="f">
                <v:path arrowok="t"/>
                <w10:wrap type="topAndBottom" anchorx="page"/>
              </v:shape>
            </w:pict>
          </mc:Fallback>
        </mc:AlternateContent>
      </w:r>
    </w:p>
    <w:p w14:paraId="2B06F3EF" w14:textId="77777777" w:rsidR="00597024" w:rsidRDefault="00000000">
      <w:pPr>
        <w:pStyle w:val="BodyText"/>
        <w:spacing w:before="120" w:line="319" w:lineRule="auto"/>
        <w:ind w:left="2" w:right="380"/>
      </w:pPr>
      <w:r>
        <w:rPr>
          <w:color w:val="191919"/>
        </w:rPr>
        <w:t xml:space="preserve">A lean, deeply verified inventory is more powerful than a large, unverified one. </w:t>
      </w:r>
      <w:proofErr w:type="spellStart"/>
      <w:r>
        <w:rPr>
          <w:color w:val="191919"/>
        </w:rPr>
        <w:t>Vasathee's</w:t>
      </w:r>
      <w:proofErr w:type="spellEnd"/>
      <w:r>
        <w:rPr>
          <w:color w:val="191919"/>
        </w:rPr>
        <w:t xml:space="preserve"> MVP launches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with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300–500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plots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across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six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growth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corridors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—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every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listing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manually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verified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against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three criteria: legal status, location accuracy, and price authenticity.</w:t>
      </w:r>
    </w:p>
    <w:p w14:paraId="44C8D291" w14:textId="77777777" w:rsidR="00597024" w:rsidRDefault="00597024">
      <w:pPr>
        <w:pStyle w:val="BodyText"/>
      </w:pPr>
    </w:p>
    <w:p w14:paraId="6742EE19" w14:textId="77777777" w:rsidR="00597024" w:rsidRDefault="00597024">
      <w:pPr>
        <w:pStyle w:val="BodyText"/>
        <w:spacing w:before="26"/>
      </w:pPr>
    </w:p>
    <w:p w14:paraId="0DB524BB" w14:textId="77777777" w:rsidR="00597024" w:rsidRDefault="00000000">
      <w:pPr>
        <w:pStyle w:val="ListParagraph"/>
        <w:numPr>
          <w:ilvl w:val="1"/>
          <w:numId w:val="35"/>
        </w:numPr>
        <w:tabs>
          <w:tab w:val="left" w:pos="427"/>
        </w:tabs>
        <w:ind w:left="427" w:hanging="425"/>
        <w:rPr>
          <w:rFonts w:ascii="Arial"/>
          <w:b/>
        </w:rPr>
      </w:pPr>
      <w:r>
        <w:rPr>
          <w:rFonts w:ascii="Arial"/>
          <w:b/>
          <w:color w:val="F76B03"/>
        </w:rPr>
        <w:t>Three-Channel</w:t>
      </w:r>
      <w:r>
        <w:rPr>
          <w:rFonts w:ascii="Arial"/>
          <w:b/>
          <w:color w:val="F76B03"/>
          <w:spacing w:val="-13"/>
        </w:rPr>
        <w:t xml:space="preserve"> </w:t>
      </w:r>
      <w:r>
        <w:rPr>
          <w:rFonts w:ascii="Arial"/>
          <w:b/>
          <w:color w:val="F76B03"/>
          <w:spacing w:val="-2"/>
        </w:rPr>
        <w:t>Acquisition</w:t>
      </w:r>
    </w:p>
    <w:p w14:paraId="794EBFC5" w14:textId="77777777" w:rsidR="00597024" w:rsidRDefault="00597024">
      <w:pPr>
        <w:pStyle w:val="BodyText"/>
        <w:spacing w:before="104"/>
        <w:rPr>
          <w:rFonts w:ascii="Arial"/>
          <w:b/>
          <w:sz w:val="20"/>
        </w:rPr>
      </w:pPr>
    </w:p>
    <w:tbl>
      <w:tblPr>
        <w:tblW w:w="0" w:type="auto"/>
        <w:tblInd w:w="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79"/>
      </w:tblGrid>
      <w:tr w:rsidR="00597024" w14:paraId="4CC26E68" w14:textId="77777777">
        <w:trPr>
          <w:trHeight w:val="2976"/>
        </w:trPr>
        <w:tc>
          <w:tcPr>
            <w:tcW w:w="4680" w:type="dxa"/>
            <w:shd w:val="clear" w:color="auto" w:fill="EAF3FC"/>
          </w:tcPr>
          <w:p w14:paraId="5D1FDE5A" w14:textId="77777777" w:rsidR="00597024" w:rsidRDefault="00000000">
            <w:pPr>
              <w:pStyle w:val="TableParagraph"/>
              <w:spacing w:before="128"/>
              <w:ind w:left="201"/>
              <w:rPr>
                <w:rFonts w:ascii="Arial"/>
                <w:b/>
              </w:rPr>
            </w:pPr>
            <w:r>
              <w:rPr>
                <w:rFonts w:ascii="Arial"/>
                <w:b/>
                <w:color w:val="1477EB"/>
              </w:rPr>
              <w:t>Builder</w:t>
            </w:r>
            <w:r>
              <w:rPr>
                <w:rFonts w:ascii="Arial"/>
                <w:b/>
                <w:color w:val="1477EB"/>
                <w:spacing w:val="-7"/>
              </w:rPr>
              <w:t xml:space="preserve"> </w:t>
            </w:r>
            <w:r>
              <w:rPr>
                <w:rFonts w:ascii="Arial"/>
                <w:b/>
                <w:color w:val="1477EB"/>
                <w:spacing w:val="-2"/>
              </w:rPr>
              <w:t>partnerships</w:t>
            </w:r>
          </w:p>
          <w:p w14:paraId="2AA21137" w14:textId="77777777" w:rsidR="00597024" w:rsidRDefault="00597024">
            <w:pPr>
              <w:pStyle w:val="TableParagraph"/>
              <w:spacing w:before="61"/>
              <w:ind w:left="0"/>
              <w:rPr>
                <w:rFonts w:ascii="Arial"/>
                <w:b/>
              </w:rPr>
            </w:pPr>
          </w:p>
          <w:p w14:paraId="267B41C0" w14:textId="77777777" w:rsidR="00597024" w:rsidRDefault="00000000">
            <w:pPr>
              <w:pStyle w:val="TableParagraph"/>
              <w:spacing w:before="0"/>
              <w:ind w:left="201" w:right="252"/>
              <w:rPr>
                <w:sz w:val="20"/>
              </w:rPr>
            </w:pPr>
            <w:r>
              <w:rPr>
                <w:color w:val="191919"/>
                <w:sz w:val="20"/>
              </w:rPr>
              <w:t>Target:</w:t>
            </w:r>
            <w:r>
              <w:rPr>
                <w:color w:val="191919"/>
                <w:spacing w:val="-11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HMDA-approved</w:t>
            </w:r>
            <w:r>
              <w:rPr>
                <w:color w:val="191919"/>
                <w:spacing w:val="-11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layout</w:t>
            </w:r>
            <w:r>
              <w:rPr>
                <w:color w:val="191919"/>
                <w:spacing w:val="-11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developers</w:t>
            </w:r>
            <w:r>
              <w:rPr>
                <w:color w:val="191919"/>
                <w:spacing w:val="-11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 xml:space="preserve">with active inventory in growth corridors. 8–12 builder partners at launch. Each partner provides verified layout plans, HMDA approval documents, and survey numbers. </w:t>
            </w:r>
            <w:proofErr w:type="spellStart"/>
            <w:r>
              <w:rPr>
                <w:color w:val="191919"/>
                <w:sz w:val="20"/>
              </w:rPr>
              <w:t>Vasathee</w:t>
            </w:r>
            <w:proofErr w:type="spellEnd"/>
            <w:r>
              <w:rPr>
                <w:color w:val="191919"/>
                <w:sz w:val="20"/>
              </w:rPr>
              <w:t xml:space="preserve"> displays legal documents directly on the listing</w:t>
            </w:r>
          </w:p>
          <w:p w14:paraId="61962343" w14:textId="77777777" w:rsidR="00597024" w:rsidRDefault="00000000">
            <w:pPr>
              <w:pStyle w:val="TableParagraph"/>
              <w:spacing w:before="0"/>
              <w:ind w:left="201"/>
              <w:rPr>
                <w:sz w:val="20"/>
              </w:rPr>
            </w:pPr>
            <w:r>
              <w:rPr>
                <w:color w:val="191919"/>
                <w:sz w:val="20"/>
              </w:rPr>
              <w:t>—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a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feature</w:t>
            </w:r>
            <w:r>
              <w:rPr>
                <w:color w:val="191919"/>
                <w:spacing w:val="-2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no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aggregator</w:t>
            </w:r>
            <w:r>
              <w:rPr>
                <w:color w:val="191919"/>
                <w:spacing w:val="-2"/>
                <w:sz w:val="20"/>
              </w:rPr>
              <w:t xml:space="preserve"> offers.</w:t>
            </w:r>
          </w:p>
          <w:p w14:paraId="57D3AA3D" w14:textId="77777777" w:rsidR="00597024" w:rsidRDefault="00597024">
            <w:pPr>
              <w:pStyle w:val="TableParagraph"/>
              <w:spacing w:before="83"/>
              <w:ind w:left="0"/>
              <w:rPr>
                <w:rFonts w:ascii="Arial"/>
                <w:b/>
                <w:sz w:val="20"/>
              </w:rPr>
            </w:pPr>
          </w:p>
          <w:p w14:paraId="6E36CB63" w14:textId="77777777" w:rsidR="00597024" w:rsidRDefault="00000000">
            <w:pPr>
              <w:pStyle w:val="TableParagraph"/>
              <w:spacing w:before="0"/>
              <w:ind w:left="20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1477EB"/>
                <w:sz w:val="20"/>
              </w:rPr>
              <w:t>Target</w:t>
            </w:r>
            <w:r>
              <w:rPr>
                <w:rFonts w:ascii="Arial" w:hAnsi="Arial"/>
                <w:b/>
                <w:color w:val="1477EB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1477EB"/>
                <w:sz w:val="20"/>
              </w:rPr>
              <w:t>listings:</w:t>
            </w:r>
            <w:r>
              <w:rPr>
                <w:rFonts w:ascii="Arial" w:hAnsi="Arial"/>
                <w:b/>
                <w:color w:val="1477EB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1477EB"/>
                <w:sz w:val="20"/>
              </w:rPr>
              <w:t>150–200</w:t>
            </w:r>
            <w:r>
              <w:rPr>
                <w:rFonts w:ascii="Arial" w:hAnsi="Arial"/>
                <w:b/>
                <w:color w:val="1477EB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1477EB"/>
                <w:spacing w:val="-2"/>
                <w:sz w:val="20"/>
              </w:rPr>
              <w:t>plots</w:t>
            </w:r>
          </w:p>
        </w:tc>
        <w:tc>
          <w:tcPr>
            <w:tcW w:w="4679" w:type="dxa"/>
            <w:shd w:val="clear" w:color="auto" w:fill="FFEFE5"/>
          </w:tcPr>
          <w:p w14:paraId="47257E04" w14:textId="77777777" w:rsidR="00597024" w:rsidRDefault="00000000">
            <w:pPr>
              <w:pStyle w:val="TableParagraph"/>
              <w:spacing w:before="128"/>
              <w:ind w:left="202"/>
              <w:rPr>
                <w:rFonts w:ascii="Arial"/>
                <w:b/>
              </w:rPr>
            </w:pPr>
            <w:r>
              <w:rPr>
                <w:rFonts w:ascii="Arial"/>
                <w:b/>
                <w:color w:val="F76B03"/>
              </w:rPr>
              <w:t>Broker</w:t>
            </w:r>
            <w:r>
              <w:rPr>
                <w:rFonts w:ascii="Arial"/>
                <w:b/>
                <w:color w:val="F76B03"/>
                <w:spacing w:val="-6"/>
              </w:rPr>
              <w:t xml:space="preserve"> </w:t>
            </w:r>
            <w:r>
              <w:rPr>
                <w:rFonts w:ascii="Arial"/>
                <w:b/>
                <w:color w:val="F76B03"/>
                <w:spacing w:val="-2"/>
              </w:rPr>
              <w:t>network</w:t>
            </w:r>
          </w:p>
          <w:p w14:paraId="04602C69" w14:textId="77777777" w:rsidR="00597024" w:rsidRDefault="00597024">
            <w:pPr>
              <w:pStyle w:val="TableParagraph"/>
              <w:spacing w:before="61"/>
              <w:ind w:left="0"/>
              <w:rPr>
                <w:rFonts w:ascii="Arial"/>
                <w:b/>
              </w:rPr>
            </w:pPr>
          </w:p>
          <w:p w14:paraId="78945A29" w14:textId="77777777" w:rsidR="00597024" w:rsidRDefault="00000000">
            <w:pPr>
              <w:pStyle w:val="TableParagraph"/>
              <w:spacing w:before="0"/>
              <w:ind w:left="202" w:right="250"/>
              <w:rPr>
                <w:sz w:val="20"/>
              </w:rPr>
            </w:pPr>
            <w:r>
              <w:rPr>
                <w:color w:val="191919"/>
                <w:sz w:val="20"/>
              </w:rPr>
              <w:t xml:space="preserve">Target: 15–20 Hyderabad brokers </w:t>
            </w:r>
            <w:proofErr w:type="spellStart"/>
            <w:r>
              <w:rPr>
                <w:color w:val="191919"/>
                <w:sz w:val="20"/>
              </w:rPr>
              <w:t>specialising</w:t>
            </w:r>
            <w:proofErr w:type="spellEnd"/>
            <w:r>
              <w:rPr>
                <w:color w:val="191919"/>
                <w:sz w:val="20"/>
              </w:rPr>
              <w:t xml:space="preserve"> in growth corridor plots. </w:t>
            </w:r>
            <w:proofErr w:type="spellStart"/>
            <w:r>
              <w:rPr>
                <w:color w:val="191919"/>
                <w:sz w:val="20"/>
              </w:rPr>
              <w:t>Vasathee</w:t>
            </w:r>
            <w:proofErr w:type="spellEnd"/>
            <w:r>
              <w:rPr>
                <w:color w:val="191919"/>
                <w:sz w:val="20"/>
              </w:rPr>
              <w:t xml:space="preserve"> does not charge</w:t>
            </w:r>
            <w:r>
              <w:rPr>
                <w:color w:val="191919"/>
                <w:spacing w:val="-6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brokers</w:t>
            </w:r>
            <w:r>
              <w:rPr>
                <w:color w:val="191919"/>
                <w:spacing w:val="-6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listing</w:t>
            </w:r>
            <w:r>
              <w:rPr>
                <w:color w:val="191919"/>
                <w:spacing w:val="-6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fees</w:t>
            </w:r>
            <w:r>
              <w:rPr>
                <w:color w:val="191919"/>
                <w:spacing w:val="-6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at</w:t>
            </w:r>
            <w:r>
              <w:rPr>
                <w:color w:val="191919"/>
                <w:spacing w:val="-6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MVP</w:t>
            </w:r>
            <w:r>
              <w:rPr>
                <w:color w:val="191919"/>
                <w:spacing w:val="-6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stage</w:t>
            </w:r>
            <w:r>
              <w:rPr>
                <w:color w:val="191919"/>
                <w:spacing w:val="-6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—</w:t>
            </w:r>
            <w:r>
              <w:rPr>
                <w:color w:val="191919"/>
                <w:spacing w:val="-6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 xml:space="preserve">the value exchange is verified listing status and qualified buyer leads. Brokers who submit listings must provide approval documents for </w:t>
            </w:r>
            <w:r>
              <w:rPr>
                <w:color w:val="191919"/>
                <w:spacing w:val="-2"/>
                <w:sz w:val="20"/>
              </w:rPr>
              <w:t>verification.</w:t>
            </w:r>
          </w:p>
          <w:p w14:paraId="6E53C290" w14:textId="77777777" w:rsidR="00597024" w:rsidRDefault="00597024">
            <w:pPr>
              <w:pStyle w:val="TableParagraph"/>
              <w:spacing w:before="83"/>
              <w:ind w:left="0"/>
              <w:rPr>
                <w:rFonts w:ascii="Arial"/>
                <w:b/>
                <w:sz w:val="20"/>
              </w:rPr>
            </w:pPr>
          </w:p>
          <w:p w14:paraId="1E5C0F44" w14:textId="77777777" w:rsidR="00597024" w:rsidRDefault="00000000">
            <w:pPr>
              <w:pStyle w:val="TableParagraph"/>
              <w:spacing w:before="0"/>
              <w:ind w:left="202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76B03"/>
                <w:sz w:val="20"/>
              </w:rPr>
              <w:t>Target</w:t>
            </w:r>
            <w:r>
              <w:rPr>
                <w:rFonts w:ascii="Arial" w:hAnsi="Arial"/>
                <w:b/>
                <w:color w:val="F76B03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76B03"/>
                <w:sz w:val="20"/>
              </w:rPr>
              <w:t>listings:</w:t>
            </w:r>
            <w:r>
              <w:rPr>
                <w:rFonts w:ascii="Arial" w:hAnsi="Arial"/>
                <w:b/>
                <w:color w:val="F76B03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76B03"/>
                <w:sz w:val="20"/>
              </w:rPr>
              <w:t>80–150</w:t>
            </w:r>
            <w:r>
              <w:rPr>
                <w:rFonts w:ascii="Arial" w:hAnsi="Arial"/>
                <w:b/>
                <w:color w:val="F76B03"/>
                <w:spacing w:val="-2"/>
                <w:sz w:val="20"/>
              </w:rPr>
              <w:t xml:space="preserve"> plots</w:t>
            </w:r>
          </w:p>
        </w:tc>
      </w:tr>
    </w:tbl>
    <w:p w14:paraId="5A12694A" w14:textId="77777777" w:rsidR="00597024" w:rsidRDefault="00597024">
      <w:pPr>
        <w:pStyle w:val="BodyText"/>
        <w:spacing w:before="146"/>
        <w:rPr>
          <w:rFonts w:ascii="Arial"/>
          <w:b/>
          <w:sz w:val="20"/>
        </w:rPr>
      </w:pPr>
    </w:p>
    <w:tbl>
      <w:tblPr>
        <w:tblW w:w="0" w:type="auto"/>
        <w:tblInd w:w="4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59"/>
      </w:tblGrid>
      <w:tr w:rsidR="00597024" w14:paraId="2B67FE5C" w14:textId="77777777">
        <w:trPr>
          <w:trHeight w:val="463"/>
        </w:trPr>
        <w:tc>
          <w:tcPr>
            <w:tcW w:w="9359" w:type="dxa"/>
            <w:tcBorders>
              <w:top w:val="single" w:sz="4" w:space="0" w:color="666666"/>
              <w:left w:val="single" w:sz="18" w:space="0" w:color="666666"/>
            </w:tcBorders>
            <w:shd w:val="clear" w:color="auto" w:fill="F4F4F4"/>
          </w:tcPr>
          <w:p w14:paraId="0F5E301A" w14:textId="77777777" w:rsidR="00597024" w:rsidRDefault="00000000">
            <w:pPr>
              <w:pStyle w:val="TableParagraph"/>
              <w:spacing w:before="136"/>
              <w:ind w:left="237"/>
              <w:rPr>
                <w:rFonts w:ascii="Arial"/>
                <w:b/>
              </w:rPr>
            </w:pPr>
            <w:r>
              <w:rPr>
                <w:rFonts w:ascii="Arial"/>
                <w:b/>
                <w:color w:val="666666"/>
              </w:rPr>
              <w:t>Owner-direct</w:t>
            </w:r>
            <w:r>
              <w:rPr>
                <w:rFonts w:ascii="Arial"/>
                <w:b/>
                <w:color w:val="666666"/>
                <w:spacing w:val="-1"/>
              </w:rPr>
              <w:t xml:space="preserve"> </w:t>
            </w:r>
            <w:r>
              <w:rPr>
                <w:rFonts w:ascii="Arial"/>
                <w:b/>
                <w:color w:val="666666"/>
                <w:spacing w:val="-2"/>
              </w:rPr>
              <w:t>channel</w:t>
            </w:r>
          </w:p>
        </w:tc>
      </w:tr>
      <w:tr w:rsidR="00597024" w14:paraId="40657796" w14:textId="77777777">
        <w:trPr>
          <w:trHeight w:val="830"/>
        </w:trPr>
        <w:tc>
          <w:tcPr>
            <w:tcW w:w="9359" w:type="dxa"/>
            <w:tcBorders>
              <w:left w:val="single" w:sz="18" w:space="0" w:color="666666"/>
            </w:tcBorders>
            <w:shd w:val="clear" w:color="auto" w:fill="F4F4F4"/>
          </w:tcPr>
          <w:p w14:paraId="4F95C9A4" w14:textId="77777777" w:rsidR="00597024" w:rsidRDefault="00000000">
            <w:pPr>
              <w:pStyle w:val="TableParagraph"/>
              <w:spacing w:before="67"/>
              <w:ind w:left="237" w:right="182"/>
              <w:rPr>
                <w:sz w:val="20"/>
              </w:rPr>
            </w:pPr>
            <w:r>
              <w:rPr>
                <w:color w:val="191919"/>
                <w:sz w:val="20"/>
              </w:rPr>
              <w:t>Verified individual plot owners — particularly NRI owners and investors holding HMDA-approved plots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in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growth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corridors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—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are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acquired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through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LinkedIn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outreach,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NRI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property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WhatsApp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groups, and a simple self-listing form on Vasathee.com.</w:t>
            </w:r>
          </w:p>
        </w:tc>
      </w:tr>
      <w:tr w:rsidR="00597024" w14:paraId="78C3EC57" w14:textId="77777777">
        <w:trPr>
          <w:trHeight w:val="600"/>
        </w:trPr>
        <w:tc>
          <w:tcPr>
            <w:tcW w:w="9359" w:type="dxa"/>
            <w:tcBorders>
              <w:left w:val="single" w:sz="18" w:space="0" w:color="666666"/>
            </w:tcBorders>
            <w:shd w:val="clear" w:color="auto" w:fill="F4F4F4"/>
          </w:tcPr>
          <w:p w14:paraId="0FA99B9F" w14:textId="77777777" w:rsidR="00597024" w:rsidRDefault="00000000">
            <w:pPr>
              <w:pStyle w:val="TableParagraph"/>
              <w:spacing w:before="66"/>
              <w:ind w:left="237"/>
              <w:rPr>
                <w:sz w:val="20"/>
              </w:rPr>
            </w:pPr>
            <w:r>
              <w:rPr>
                <w:color w:val="191919"/>
                <w:sz w:val="20"/>
              </w:rPr>
              <w:t>Owner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listings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go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through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the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same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three-point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verification: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legal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status,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location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pin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accuracy,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and ownership document check before going live.</w:t>
            </w:r>
          </w:p>
        </w:tc>
      </w:tr>
      <w:tr w:rsidR="00597024" w14:paraId="5869D196" w14:textId="77777777">
        <w:trPr>
          <w:trHeight w:val="596"/>
        </w:trPr>
        <w:tc>
          <w:tcPr>
            <w:tcW w:w="9359" w:type="dxa"/>
            <w:tcBorders>
              <w:left w:val="single" w:sz="18" w:space="0" w:color="666666"/>
              <w:bottom w:val="single" w:sz="4" w:space="0" w:color="666666"/>
            </w:tcBorders>
            <w:shd w:val="clear" w:color="auto" w:fill="F4F4F4"/>
          </w:tcPr>
          <w:p w14:paraId="0F4EADAF" w14:textId="77777777" w:rsidR="00597024" w:rsidRDefault="00000000">
            <w:pPr>
              <w:pStyle w:val="TableParagraph"/>
              <w:spacing w:before="66"/>
              <w:ind w:left="237" w:right="182"/>
              <w:rPr>
                <w:sz w:val="20"/>
              </w:rPr>
            </w:pPr>
            <w:r>
              <w:rPr>
                <w:color w:val="191919"/>
                <w:sz w:val="20"/>
              </w:rPr>
              <w:t>Target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listings: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50–100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plots.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This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channel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also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builds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the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NRI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seller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community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that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becomes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Phase 3's NRI buyer portal flywheel.</w:t>
            </w:r>
          </w:p>
        </w:tc>
      </w:tr>
    </w:tbl>
    <w:p w14:paraId="6E9A5E7A" w14:textId="77777777" w:rsidR="00597024" w:rsidRDefault="00597024">
      <w:pPr>
        <w:pStyle w:val="BodyText"/>
        <w:rPr>
          <w:rFonts w:ascii="Arial"/>
          <w:b/>
        </w:rPr>
      </w:pPr>
    </w:p>
    <w:p w14:paraId="3327593E" w14:textId="77777777" w:rsidR="00597024" w:rsidRDefault="00597024">
      <w:pPr>
        <w:pStyle w:val="BodyText"/>
        <w:spacing w:before="63"/>
        <w:rPr>
          <w:rFonts w:ascii="Arial"/>
          <w:b/>
        </w:rPr>
      </w:pPr>
    </w:p>
    <w:p w14:paraId="07978129" w14:textId="77777777" w:rsidR="00597024" w:rsidRDefault="00000000">
      <w:pPr>
        <w:pStyle w:val="ListParagraph"/>
        <w:numPr>
          <w:ilvl w:val="1"/>
          <w:numId w:val="35"/>
        </w:numPr>
        <w:tabs>
          <w:tab w:val="left" w:pos="427"/>
        </w:tabs>
        <w:ind w:left="427" w:hanging="425"/>
        <w:rPr>
          <w:rFonts w:ascii="Arial"/>
          <w:b/>
        </w:rPr>
      </w:pPr>
      <w:r>
        <w:rPr>
          <w:rFonts w:ascii="Arial"/>
          <w:b/>
          <w:color w:val="F76B03"/>
        </w:rPr>
        <w:t>The</w:t>
      </w:r>
      <w:r>
        <w:rPr>
          <w:rFonts w:ascii="Arial"/>
          <w:b/>
          <w:color w:val="F76B03"/>
          <w:spacing w:val="-8"/>
        </w:rPr>
        <w:t xml:space="preserve"> </w:t>
      </w:r>
      <w:proofErr w:type="spellStart"/>
      <w:r>
        <w:rPr>
          <w:rFonts w:ascii="Arial"/>
          <w:b/>
          <w:color w:val="F76B03"/>
        </w:rPr>
        <w:t>Vasathee</w:t>
      </w:r>
      <w:proofErr w:type="spellEnd"/>
      <w:r>
        <w:rPr>
          <w:rFonts w:ascii="Arial"/>
          <w:b/>
          <w:color w:val="F76B03"/>
          <w:spacing w:val="-8"/>
        </w:rPr>
        <w:t xml:space="preserve"> </w:t>
      </w:r>
      <w:r>
        <w:rPr>
          <w:rFonts w:ascii="Arial"/>
          <w:b/>
          <w:color w:val="F76B03"/>
        </w:rPr>
        <w:t>Verification</w:t>
      </w:r>
      <w:r>
        <w:rPr>
          <w:rFonts w:ascii="Arial"/>
          <w:b/>
          <w:color w:val="F76B03"/>
          <w:spacing w:val="-7"/>
        </w:rPr>
        <w:t xml:space="preserve"> </w:t>
      </w:r>
      <w:r>
        <w:rPr>
          <w:rFonts w:ascii="Arial"/>
          <w:b/>
          <w:color w:val="F76B03"/>
          <w:spacing w:val="-2"/>
        </w:rPr>
        <w:t>Standard</w:t>
      </w:r>
    </w:p>
    <w:p w14:paraId="5A42A901" w14:textId="77777777" w:rsidR="00597024" w:rsidRDefault="00000000">
      <w:pPr>
        <w:pStyle w:val="BodyText"/>
        <w:spacing w:before="80" w:line="319" w:lineRule="auto"/>
        <w:ind w:left="2" w:right="380"/>
      </w:pPr>
      <w:r>
        <w:rPr>
          <w:color w:val="191919"/>
        </w:rPr>
        <w:t>Every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listing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on</w:t>
      </w:r>
      <w:r>
        <w:rPr>
          <w:color w:val="191919"/>
          <w:spacing w:val="-4"/>
        </w:rPr>
        <w:t xml:space="preserve"> </w:t>
      </w:r>
      <w:proofErr w:type="spellStart"/>
      <w:r>
        <w:rPr>
          <w:color w:val="191919"/>
        </w:rPr>
        <w:t>Vasathee</w:t>
      </w:r>
      <w:proofErr w:type="spellEnd"/>
      <w:r>
        <w:rPr>
          <w:color w:val="191919"/>
          <w:spacing w:val="-4"/>
        </w:rPr>
        <w:t xml:space="preserve"> </w:t>
      </w:r>
      <w:r>
        <w:rPr>
          <w:color w:val="191919"/>
        </w:rPr>
        <w:t>carries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one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of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three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verification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badges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—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creating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immediate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trust differentiation from every competing platform:</w:t>
      </w:r>
    </w:p>
    <w:p w14:paraId="4A5A8486" w14:textId="77777777" w:rsidR="00597024" w:rsidRDefault="00597024">
      <w:pPr>
        <w:pStyle w:val="BodyText"/>
        <w:spacing w:before="102"/>
        <w:rPr>
          <w:sz w:val="20"/>
        </w:rPr>
      </w:pPr>
    </w:p>
    <w:tbl>
      <w:tblPr>
        <w:tblW w:w="0" w:type="auto"/>
        <w:tblInd w:w="10" w:type="dxa"/>
        <w:tblBorders>
          <w:top w:val="single" w:sz="2" w:space="0" w:color="DCDCDC"/>
          <w:left w:val="single" w:sz="2" w:space="0" w:color="DCDCDC"/>
          <w:bottom w:val="single" w:sz="2" w:space="0" w:color="DCDCDC"/>
          <w:right w:val="single" w:sz="2" w:space="0" w:color="DCDCDC"/>
          <w:insideH w:val="single" w:sz="2" w:space="0" w:color="DCDCDC"/>
          <w:insideV w:val="single" w:sz="2" w:space="0" w:color="DCDCD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0"/>
        <w:gridCol w:w="4560"/>
        <w:gridCol w:w="2800"/>
      </w:tblGrid>
      <w:tr w:rsidR="00597024" w14:paraId="25F88265" w14:textId="77777777">
        <w:trPr>
          <w:trHeight w:val="430"/>
        </w:trPr>
        <w:tc>
          <w:tcPr>
            <w:tcW w:w="2000" w:type="dxa"/>
            <w:tcBorders>
              <w:top w:val="nil"/>
              <w:left w:val="nil"/>
              <w:right w:val="nil"/>
            </w:tcBorders>
            <w:shd w:val="clear" w:color="auto" w:fill="1477EB"/>
          </w:tcPr>
          <w:p w14:paraId="0D9AD782" w14:textId="77777777" w:rsidR="00597024" w:rsidRDefault="00000000">
            <w:pPr>
              <w:pStyle w:val="TableParagraph"/>
              <w:spacing w:before="101"/>
              <w:ind w:left="15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Badge</w:t>
            </w:r>
          </w:p>
        </w:tc>
        <w:tc>
          <w:tcPr>
            <w:tcW w:w="4560" w:type="dxa"/>
            <w:tcBorders>
              <w:top w:val="nil"/>
              <w:left w:val="nil"/>
              <w:right w:val="nil"/>
            </w:tcBorders>
            <w:shd w:val="clear" w:color="auto" w:fill="1477EB"/>
          </w:tcPr>
          <w:p w14:paraId="084A4D01" w14:textId="77777777" w:rsidR="00597024" w:rsidRDefault="00000000">
            <w:pPr>
              <w:pStyle w:val="TableParagraph"/>
              <w:spacing w:before="101"/>
              <w:ind w:left="15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Criteria</w:t>
            </w:r>
          </w:p>
        </w:tc>
        <w:tc>
          <w:tcPr>
            <w:tcW w:w="2800" w:type="dxa"/>
            <w:tcBorders>
              <w:top w:val="nil"/>
              <w:left w:val="nil"/>
              <w:right w:val="nil"/>
            </w:tcBorders>
            <w:shd w:val="clear" w:color="auto" w:fill="1477EB"/>
          </w:tcPr>
          <w:p w14:paraId="2578CA60" w14:textId="77777777" w:rsidR="00597024" w:rsidRDefault="00000000">
            <w:pPr>
              <w:pStyle w:val="TableParagraph"/>
              <w:spacing w:before="101"/>
              <w:ind w:left="15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Display</w:t>
            </w:r>
          </w:p>
        </w:tc>
      </w:tr>
      <w:tr w:rsidR="00597024" w14:paraId="390B819F" w14:textId="77777777">
        <w:trPr>
          <w:trHeight w:val="886"/>
        </w:trPr>
        <w:tc>
          <w:tcPr>
            <w:tcW w:w="2000" w:type="dxa"/>
          </w:tcPr>
          <w:p w14:paraId="49AF150A" w14:textId="77777777" w:rsidR="00597024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color w:val="191919"/>
                <w:sz w:val="20"/>
              </w:rPr>
              <w:t>Vasathee</w:t>
            </w:r>
            <w:proofErr w:type="spellEnd"/>
            <w:r>
              <w:rPr>
                <w:color w:val="191919"/>
                <w:spacing w:val="-10"/>
                <w:sz w:val="20"/>
              </w:rPr>
              <w:t xml:space="preserve"> </w:t>
            </w:r>
            <w:r>
              <w:rPr>
                <w:color w:val="191919"/>
                <w:spacing w:val="-2"/>
                <w:sz w:val="20"/>
              </w:rPr>
              <w:t>Verified</w:t>
            </w:r>
          </w:p>
        </w:tc>
        <w:tc>
          <w:tcPr>
            <w:tcW w:w="4560" w:type="dxa"/>
          </w:tcPr>
          <w:p w14:paraId="5CC6EAE3" w14:textId="77777777" w:rsidR="00597024" w:rsidRDefault="00000000">
            <w:pPr>
              <w:pStyle w:val="TableParagraph"/>
              <w:rPr>
                <w:sz w:val="20"/>
              </w:rPr>
            </w:pPr>
            <w:r>
              <w:rPr>
                <w:color w:val="191919"/>
                <w:sz w:val="20"/>
              </w:rPr>
              <w:t>HMDA / DTCP approval confirmed + survey number</w:t>
            </w:r>
            <w:r>
              <w:rPr>
                <w:color w:val="191919"/>
                <w:spacing w:val="-8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checked</w:t>
            </w:r>
            <w:r>
              <w:rPr>
                <w:color w:val="191919"/>
                <w:spacing w:val="-8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+</w:t>
            </w:r>
            <w:r>
              <w:rPr>
                <w:color w:val="191919"/>
                <w:spacing w:val="-8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ownership</w:t>
            </w:r>
            <w:r>
              <w:rPr>
                <w:color w:val="191919"/>
                <w:spacing w:val="-8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document</w:t>
            </w:r>
            <w:r>
              <w:rPr>
                <w:color w:val="191919"/>
                <w:spacing w:val="-8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sighted</w:t>
            </w:r>
          </w:p>
        </w:tc>
        <w:tc>
          <w:tcPr>
            <w:tcW w:w="2800" w:type="dxa"/>
          </w:tcPr>
          <w:p w14:paraId="562DE087" w14:textId="77777777" w:rsidR="00597024" w:rsidRDefault="00000000">
            <w:pPr>
              <w:pStyle w:val="TableParagraph"/>
              <w:rPr>
                <w:sz w:val="20"/>
              </w:rPr>
            </w:pPr>
            <w:r>
              <w:rPr>
                <w:color w:val="191919"/>
                <w:sz w:val="20"/>
              </w:rPr>
              <w:t>Green</w:t>
            </w:r>
            <w:r>
              <w:rPr>
                <w:color w:val="191919"/>
                <w:spacing w:val="-10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badge</w:t>
            </w:r>
            <w:r>
              <w:rPr>
                <w:color w:val="191919"/>
                <w:spacing w:val="-10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—</w:t>
            </w:r>
            <w:r>
              <w:rPr>
                <w:color w:val="191919"/>
                <w:spacing w:val="-10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full</w:t>
            </w:r>
            <w:r>
              <w:rPr>
                <w:color w:val="191919"/>
                <w:spacing w:val="-10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 xml:space="preserve">legal report available to Pro </w:t>
            </w:r>
            <w:r>
              <w:rPr>
                <w:color w:val="191919"/>
                <w:spacing w:val="-2"/>
                <w:sz w:val="20"/>
              </w:rPr>
              <w:t>subscribers</w:t>
            </w:r>
          </w:p>
        </w:tc>
      </w:tr>
      <w:tr w:rsidR="00597024" w14:paraId="72C4AE15" w14:textId="77777777">
        <w:trPr>
          <w:trHeight w:val="656"/>
        </w:trPr>
        <w:tc>
          <w:tcPr>
            <w:tcW w:w="2000" w:type="dxa"/>
          </w:tcPr>
          <w:p w14:paraId="09787DCB" w14:textId="77777777" w:rsidR="00597024" w:rsidRDefault="00000000">
            <w:pPr>
              <w:pStyle w:val="TableParagraph"/>
              <w:ind w:right="930"/>
              <w:rPr>
                <w:sz w:val="20"/>
              </w:rPr>
            </w:pPr>
            <w:r>
              <w:rPr>
                <w:color w:val="191919"/>
                <w:spacing w:val="-2"/>
                <w:sz w:val="20"/>
              </w:rPr>
              <w:t>Document Pending</w:t>
            </w:r>
          </w:p>
        </w:tc>
        <w:tc>
          <w:tcPr>
            <w:tcW w:w="4560" w:type="dxa"/>
          </w:tcPr>
          <w:p w14:paraId="6E7E7DBB" w14:textId="77777777" w:rsidR="00597024" w:rsidRDefault="00000000">
            <w:pPr>
              <w:pStyle w:val="TableParagraph"/>
              <w:rPr>
                <w:sz w:val="20"/>
              </w:rPr>
            </w:pPr>
            <w:r>
              <w:rPr>
                <w:color w:val="191919"/>
                <w:sz w:val="20"/>
              </w:rPr>
              <w:t>Layout</w:t>
            </w:r>
            <w:r>
              <w:rPr>
                <w:color w:val="191919"/>
                <w:spacing w:val="-7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approval</w:t>
            </w:r>
            <w:r>
              <w:rPr>
                <w:color w:val="191919"/>
                <w:spacing w:val="-7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in</w:t>
            </w:r>
            <w:r>
              <w:rPr>
                <w:color w:val="191919"/>
                <w:spacing w:val="-7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process</w:t>
            </w:r>
            <w:r>
              <w:rPr>
                <w:color w:val="191919"/>
                <w:spacing w:val="-7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—</w:t>
            </w:r>
            <w:r>
              <w:rPr>
                <w:color w:val="191919"/>
                <w:spacing w:val="-7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status</w:t>
            </w:r>
            <w:r>
              <w:rPr>
                <w:color w:val="191919"/>
                <w:spacing w:val="-7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confirmed with relevant authority</w:t>
            </w:r>
          </w:p>
        </w:tc>
        <w:tc>
          <w:tcPr>
            <w:tcW w:w="2800" w:type="dxa"/>
          </w:tcPr>
          <w:p w14:paraId="05AA567D" w14:textId="77777777" w:rsidR="00597024" w:rsidRDefault="00000000">
            <w:pPr>
              <w:pStyle w:val="TableParagraph"/>
              <w:rPr>
                <w:sz w:val="20"/>
              </w:rPr>
            </w:pPr>
            <w:r>
              <w:rPr>
                <w:color w:val="191919"/>
                <w:sz w:val="20"/>
              </w:rPr>
              <w:t>Amber</w:t>
            </w:r>
            <w:r>
              <w:rPr>
                <w:color w:val="191919"/>
                <w:spacing w:val="-10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badge</w:t>
            </w:r>
            <w:r>
              <w:rPr>
                <w:color w:val="191919"/>
                <w:spacing w:val="-10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—</w:t>
            </w:r>
            <w:r>
              <w:rPr>
                <w:color w:val="191919"/>
                <w:spacing w:val="-10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risk</w:t>
            </w:r>
            <w:r>
              <w:rPr>
                <w:color w:val="191919"/>
                <w:spacing w:val="-10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alert shown to all users</w:t>
            </w:r>
          </w:p>
        </w:tc>
      </w:tr>
      <w:tr w:rsidR="00597024" w14:paraId="10F1F2A8" w14:textId="77777777">
        <w:trPr>
          <w:trHeight w:val="657"/>
        </w:trPr>
        <w:tc>
          <w:tcPr>
            <w:tcW w:w="2000" w:type="dxa"/>
          </w:tcPr>
          <w:p w14:paraId="7E575010" w14:textId="77777777" w:rsidR="00597024" w:rsidRDefault="00000000">
            <w:pPr>
              <w:pStyle w:val="TableParagraph"/>
              <w:rPr>
                <w:sz w:val="20"/>
              </w:rPr>
            </w:pPr>
            <w:r>
              <w:rPr>
                <w:color w:val="191919"/>
                <w:sz w:val="20"/>
              </w:rPr>
              <w:t>Buyer</w:t>
            </w:r>
            <w:r>
              <w:rPr>
                <w:color w:val="191919"/>
                <w:spacing w:val="-1"/>
                <w:sz w:val="20"/>
              </w:rPr>
              <w:t xml:space="preserve"> </w:t>
            </w:r>
            <w:r>
              <w:rPr>
                <w:color w:val="191919"/>
                <w:spacing w:val="-2"/>
                <w:sz w:val="20"/>
              </w:rPr>
              <w:t>Caution</w:t>
            </w:r>
          </w:p>
        </w:tc>
        <w:tc>
          <w:tcPr>
            <w:tcW w:w="4560" w:type="dxa"/>
          </w:tcPr>
          <w:p w14:paraId="76A78080" w14:textId="77777777" w:rsidR="00597024" w:rsidRDefault="00000000">
            <w:pPr>
              <w:pStyle w:val="TableParagraph"/>
              <w:rPr>
                <w:sz w:val="20"/>
              </w:rPr>
            </w:pPr>
            <w:r>
              <w:rPr>
                <w:color w:val="191919"/>
                <w:sz w:val="20"/>
              </w:rPr>
              <w:t>Gram</w:t>
            </w:r>
            <w:r>
              <w:rPr>
                <w:color w:val="191919"/>
                <w:spacing w:val="-9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panchayat</w:t>
            </w:r>
            <w:r>
              <w:rPr>
                <w:color w:val="191919"/>
                <w:spacing w:val="-9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layout</w:t>
            </w:r>
            <w:r>
              <w:rPr>
                <w:color w:val="191919"/>
                <w:spacing w:val="-9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or</w:t>
            </w:r>
            <w:r>
              <w:rPr>
                <w:color w:val="191919"/>
                <w:spacing w:val="-9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unapproved</w:t>
            </w:r>
            <w:r>
              <w:rPr>
                <w:color w:val="191919"/>
                <w:spacing w:val="-9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 xml:space="preserve">status </w:t>
            </w:r>
            <w:r>
              <w:rPr>
                <w:color w:val="191919"/>
                <w:spacing w:val="-2"/>
                <w:sz w:val="20"/>
              </w:rPr>
              <w:t>identified</w:t>
            </w:r>
          </w:p>
        </w:tc>
        <w:tc>
          <w:tcPr>
            <w:tcW w:w="2800" w:type="dxa"/>
          </w:tcPr>
          <w:p w14:paraId="12F9B719" w14:textId="77777777" w:rsidR="00597024" w:rsidRDefault="00000000">
            <w:pPr>
              <w:pStyle w:val="TableParagraph"/>
              <w:rPr>
                <w:sz w:val="20"/>
              </w:rPr>
            </w:pPr>
            <w:r>
              <w:rPr>
                <w:color w:val="191919"/>
                <w:sz w:val="20"/>
              </w:rPr>
              <w:t>Red</w:t>
            </w:r>
            <w:r>
              <w:rPr>
                <w:color w:val="191919"/>
                <w:spacing w:val="-2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badge</w:t>
            </w:r>
            <w:r>
              <w:rPr>
                <w:color w:val="191919"/>
                <w:spacing w:val="-2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—</w:t>
            </w:r>
            <w:r>
              <w:rPr>
                <w:color w:val="191919"/>
                <w:spacing w:val="-2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detailed</w:t>
            </w:r>
            <w:r>
              <w:rPr>
                <w:color w:val="191919"/>
                <w:spacing w:val="-2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risk briefing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for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Pro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pacing w:val="-2"/>
                <w:sz w:val="20"/>
              </w:rPr>
              <w:t>subscribers</w:t>
            </w:r>
          </w:p>
        </w:tc>
      </w:tr>
    </w:tbl>
    <w:p w14:paraId="2CF6CFD4" w14:textId="77777777" w:rsidR="00597024" w:rsidRDefault="00597024">
      <w:pPr>
        <w:pStyle w:val="TableParagraph"/>
        <w:rPr>
          <w:sz w:val="20"/>
        </w:rPr>
        <w:sectPr w:rsidR="00597024">
          <w:pgSz w:w="12240" w:h="15840"/>
          <w:pgMar w:top="980" w:right="720" w:bottom="940" w:left="1080" w:header="714" w:footer="631" w:gutter="0"/>
          <w:cols w:space="720"/>
        </w:sectPr>
      </w:pPr>
    </w:p>
    <w:p w14:paraId="138FC5B8" w14:textId="77777777" w:rsidR="00597024" w:rsidRDefault="00597024">
      <w:pPr>
        <w:pStyle w:val="BodyText"/>
        <w:spacing w:before="11"/>
        <w:rPr>
          <w:sz w:val="2"/>
        </w:rPr>
      </w:pPr>
    </w:p>
    <w:p w14:paraId="0DA0E52F" w14:textId="77777777" w:rsidR="00597024" w:rsidRDefault="00000000">
      <w:pPr>
        <w:pStyle w:val="BodyText"/>
        <w:spacing w:line="20" w:lineRule="exact"/>
        <w:ind w:left="-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BE5C69D" wp14:editId="39017A42">
                <wp:extent cx="6400165" cy="9525"/>
                <wp:effectExtent l="9525" t="0" r="635" b="0"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165" cy="9525"/>
                          <a:chOff x="0" y="0"/>
                          <a:chExt cx="6400165" cy="952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147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17B7FC" id="Group 31" o:spid="_x0000_s1026" style="width:503.95pt;height:.75pt;mso-position-horizontal-relative:char;mso-position-vertical-relative:line" coordsize="6400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">
                <v:shape id="Graphic 32" o:spid="_x0000_s1027" style="position:absolute;top:47;width:64001;height:13;visibility:visible;mso-wrap-style:square;v-text-anchor:top" coordsize="6400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" path="m6400165,l,em6400165,l,e" filled="f" strokecolor="#1477eb">
                  <v:path arrowok="t"/>
                </v:shape>
                <w10:anchorlock/>
              </v:group>
            </w:pict>
          </mc:Fallback>
        </mc:AlternateContent>
      </w:r>
    </w:p>
    <w:p w14:paraId="7084FE88" w14:textId="77777777" w:rsidR="00597024" w:rsidRDefault="00000000">
      <w:pPr>
        <w:pStyle w:val="Heading1"/>
        <w:numPr>
          <w:ilvl w:val="0"/>
          <w:numId w:val="35"/>
        </w:numPr>
        <w:tabs>
          <w:tab w:val="left" w:pos="311"/>
        </w:tabs>
        <w:ind w:left="311" w:hanging="309"/>
      </w:pPr>
      <w:r>
        <w:rPr>
          <w:color w:val="1477EB"/>
        </w:rPr>
        <w:t>3-MONTH</w:t>
      </w:r>
      <w:r>
        <w:rPr>
          <w:color w:val="1477EB"/>
          <w:spacing w:val="-6"/>
        </w:rPr>
        <w:t xml:space="preserve"> </w:t>
      </w:r>
      <w:r>
        <w:rPr>
          <w:color w:val="1477EB"/>
        </w:rPr>
        <w:t>BUILD</w:t>
      </w:r>
      <w:r>
        <w:rPr>
          <w:color w:val="1477EB"/>
          <w:spacing w:val="-4"/>
        </w:rPr>
        <w:t xml:space="preserve"> </w:t>
      </w:r>
      <w:r>
        <w:rPr>
          <w:color w:val="1477EB"/>
        </w:rPr>
        <w:t>PLAN</w:t>
      </w:r>
      <w:r>
        <w:rPr>
          <w:color w:val="1477EB"/>
          <w:spacing w:val="-4"/>
        </w:rPr>
        <w:t xml:space="preserve"> </w:t>
      </w:r>
      <w:r>
        <w:rPr>
          <w:color w:val="1477EB"/>
        </w:rPr>
        <w:t>—</w:t>
      </w:r>
      <w:r>
        <w:rPr>
          <w:color w:val="1477EB"/>
          <w:spacing w:val="-4"/>
        </w:rPr>
        <w:t xml:space="preserve"> </w:t>
      </w:r>
      <w:r>
        <w:rPr>
          <w:color w:val="1477EB"/>
        </w:rPr>
        <w:t>WEEK</w:t>
      </w:r>
      <w:r>
        <w:rPr>
          <w:color w:val="1477EB"/>
          <w:spacing w:val="-4"/>
        </w:rPr>
        <w:t xml:space="preserve"> </w:t>
      </w:r>
      <w:r>
        <w:rPr>
          <w:color w:val="1477EB"/>
        </w:rPr>
        <w:t>BY</w:t>
      </w:r>
      <w:r>
        <w:rPr>
          <w:color w:val="1477EB"/>
          <w:spacing w:val="-3"/>
        </w:rPr>
        <w:t xml:space="preserve"> </w:t>
      </w:r>
      <w:r>
        <w:rPr>
          <w:color w:val="1477EB"/>
          <w:spacing w:val="-4"/>
        </w:rPr>
        <w:t>WEEK</w:t>
      </w:r>
    </w:p>
    <w:p w14:paraId="3925AC08" w14:textId="77777777" w:rsidR="00597024" w:rsidRDefault="00000000">
      <w:pPr>
        <w:pStyle w:val="BodyText"/>
        <w:spacing w:before="2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08BC0E52" wp14:editId="317E192F">
                <wp:simplePos x="0" y="0"/>
                <wp:positionH relativeFrom="page">
                  <wp:posOffset>685800</wp:posOffset>
                </wp:positionH>
                <wp:positionV relativeFrom="paragraph">
                  <wp:posOffset>75250</wp:posOffset>
                </wp:positionV>
                <wp:extent cx="6400165" cy="1270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270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400165" y="12700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6B0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FF9515" id="Graphic 33" o:spid="_x0000_s1026" style="position:absolute;margin-left:54pt;margin-top:5.95pt;width:503.95pt;height:1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" path="m6400165,l,,,12700r6400165,l6400165,xe" fillcolor="#f76b03" stroked="f">
                <v:path arrowok="t"/>
                <w10:wrap type="topAndBottom" anchorx="page"/>
              </v:shape>
            </w:pict>
          </mc:Fallback>
        </mc:AlternateContent>
      </w:r>
    </w:p>
    <w:p w14:paraId="754575DC" w14:textId="77777777" w:rsidR="00597024" w:rsidRDefault="00000000">
      <w:pPr>
        <w:pStyle w:val="BodyText"/>
        <w:spacing w:before="120" w:line="319" w:lineRule="auto"/>
        <w:ind w:left="2" w:right="547"/>
      </w:pPr>
      <w:r>
        <w:rPr>
          <w:color w:val="191919"/>
        </w:rPr>
        <w:t>The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3-month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timeline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is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achievable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only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with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ruthless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scope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discipline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and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a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clear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separation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 xml:space="preserve">between must-have (MVP) and nice-to-have (deferred). The build sequence </w:t>
      </w:r>
      <w:proofErr w:type="gramStart"/>
      <w:r>
        <w:rPr>
          <w:color w:val="191919"/>
        </w:rPr>
        <w:t>is:</w:t>
      </w:r>
      <w:proofErr w:type="gramEnd"/>
      <w:r>
        <w:rPr>
          <w:color w:val="191919"/>
        </w:rPr>
        <w:t xml:space="preserve"> infrastructure first, legal intelligence second, geospatial layer third, SaaS paywall last.</w:t>
      </w:r>
    </w:p>
    <w:p w14:paraId="04C779A7" w14:textId="77777777" w:rsidR="00597024" w:rsidRDefault="00597024">
      <w:pPr>
        <w:pStyle w:val="BodyText"/>
      </w:pPr>
    </w:p>
    <w:p w14:paraId="7392B18A" w14:textId="77777777" w:rsidR="00597024" w:rsidRDefault="00597024">
      <w:pPr>
        <w:pStyle w:val="BodyText"/>
        <w:spacing w:before="26"/>
      </w:pPr>
    </w:p>
    <w:p w14:paraId="5DB1EBF9" w14:textId="77777777" w:rsidR="00597024" w:rsidRDefault="00000000">
      <w:pPr>
        <w:ind w:left="2"/>
        <w:rPr>
          <w:rFonts w:ascii="Arial" w:hAnsi="Arial"/>
          <w:b/>
        </w:rPr>
      </w:pPr>
      <w:r>
        <w:rPr>
          <w:rFonts w:ascii="Arial" w:hAnsi="Arial"/>
          <w:b/>
          <w:color w:val="F76B03"/>
        </w:rPr>
        <w:t>Month</w:t>
      </w:r>
      <w:r>
        <w:rPr>
          <w:rFonts w:ascii="Arial" w:hAnsi="Arial"/>
          <w:b/>
          <w:color w:val="F76B03"/>
          <w:spacing w:val="-5"/>
        </w:rPr>
        <w:t xml:space="preserve"> </w:t>
      </w:r>
      <w:r>
        <w:rPr>
          <w:rFonts w:ascii="Arial" w:hAnsi="Arial"/>
          <w:b/>
          <w:color w:val="F76B03"/>
        </w:rPr>
        <w:t>1</w:t>
      </w:r>
      <w:r>
        <w:rPr>
          <w:rFonts w:ascii="Arial" w:hAnsi="Arial"/>
          <w:b/>
          <w:color w:val="F76B03"/>
          <w:spacing w:val="-2"/>
        </w:rPr>
        <w:t xml:space="preserve"> </w:t>
      </w:r>
      <w:r>
        <w:rPr>
          <w:rFonts w:ascii="Arial" w:hAnsi="Arial"/>
          <w:b/>
          <w:color w:val="F76B03"/>
        </w:rPr>
        <w:t>—</w:t>
      </w:r>
      <w:r>
        <w:rPr>
          <w:rFonts w:ascii="Arial" w:hAnsi="Arial"/>
          <w:b/>
          <w:color w:val="F76B03"/>
          <w:spacing w:val="-2"/>
        </w:rPr>
        <w:t xml:space="preserve"> </w:t>
      </w:r>
      <w:r>
        <w:rPr>
          <w:rFonts w:ascii="Arial" w:hAnsi="Arial"/>
          <w:b/>
          <w:color w:val="F76B03"/>
        </w:rPr>
        <w:t>Weeks</w:t>
      </w:r>
      <w:r>
        <w:rPr>
          <w:rFonts w:ascii="Arial" w:hAnsi="Arial"/>
          <w:b/>
          <w:color w:val="F76B03"/>
          <w:spacing w:val="-3"/>
        </w:rPr>
        <w:t xml:space="preserve"> </w:t>
      </w:r>
      <w:r>
        <w:rPr>
          <w:rFonts w:ascii="Arial" w:hAnsi="Arial"/>
          <w:b/>
          <w:color w:val="F76B03"/>
        </w:rPr>
        <w:t>1</w:t>
      </w:r>
      <w:r>
        <w:rPr>
          <w:rFonts w:ascii="Arial" w:hAnsi="Arial"/>
          <w:b/>
          <w:color w:val="F76B03"/>
          <w:spacing w:val="-2"/>
        </w:rPr>
        <w:t xml:space="preserve"> </w:t>
      </w:r>
      <w:r>
        <w:rPr>
          <w:rFonts w:ascii="Arial" w:hAnsi="Arial"/>
          <w:b/>
          <w:color w:val="F76B03"/>
        </w:rPr>
        <w:t>to</w:t>
      </w:r>
      <w:r>
        <w:rPr>
          <w:rFonts w:ascii="Arial" w:hAnsi="Arial"/>
          <w:b/>
          <w:color w:val="F76B03"/>
          <w:spacing w:val="-2"/>
        </w:rPr>
        <w:t xml:space="preserve"> </w:t>
      </w:r>
      <w:r>
        <w:rPr>
          <w:rFonts w:ascii="Arial" w:hAnsi="Arial"/>
          <w:b/>
          <w:color w:val="F76B03"/>
        </w:rPr>
        <w:t>4:</w:t>
      </w:r>
      <w:r>
        <w:rPr>
          <w:rFonts w:ascii="Arial" w:hAnsi="Arial"/>
          <w:b/>
          <w:color w:val="F76B03"/>
          <w:spacing w:val="-2"/>
        </w:rPr>
        <w:t xml:space="preserve"> Foundation</w:t>
      </w:r>
    </w:p>
    <w:p w14:paraId="0DB69E94" w14:textId="77777777" w:rsidR="00597024" w:rsidRDefault="00597024">
      <w:pPr>
        <w:pStyle w:val="BodyText"/>
        <w:spacing w:before="103"/>
        <w:rPr>
          <w:rFonts w:ascii="Arial"/>
          <w:b/>
          <w:sz w:val="20"/>
        </w:rPr>
      </w:pPr>
    </w:p>
    <w:tbl>
      <w:tblPr>
        <w:tblW w:w="0" w:type="auto"/>
        <w:tblInd w:w="10" w:type="dxa"/>
        <w:tblBorders>
          <w:top w:val="single" w:sz="2" w:space="0" w:color="DCDCDC"/>
          <w:left w:val="single" w:sz="2" w:space="0" w:color="DCDCDC"/>
          <w:bottom w:val="single" w:sz="2" w:space="0" w:color="DCDCDC"/>
          <w:right w:val="single" w:sz="2" w:space="0" w:color="DCDCDC"/>
          <w:insideH w:val="single" w:sz="2" w:space="0" w:color="DCDCDC"/>
          <w:insideV w:val="single" w:sz="2" w:space="0" w:color="DCDCD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98"/>
        <w:gridCol w:w="3482"/>
        <w:gridCol w:w="4680"/>
      </w:tblGrid>
      <w:tr w:rsidR="00597024" w14:paraId="0D86E68B" w14:textId="77777777">
        <w:trPr>
          <w:trHeight w:val="430"/>
        </w:trPr>
        <w:tc>
          <w:tcPr>
            <w:tcW w:w="1198" w:type="dxa"/>
            <w:tcBorders>
              <w:top w:val="nil"/>
              <w:left w:val="nil"/>
              <w:right w:val="nil"/>
            </w:tcBorders>
            <w:shd w:val="clear" w:color="auto" w:fill="1477EB"/>
          </w:tcPr>
          <w:p w14:paraId="31EE558E" w14:textId="77777777" w:rsidR="00597024" w:rsidRDefault="00000000">
            <w:pPr>
              <w:pStyle w:val="TableParagraph"/>
              <w:spacing w:before="101"/>
              <w:ind w:left="15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Week</w:t>
            </w:r>
          </w:p>
        </w:tc>
        <w:tc>
          <w:tcPr>
            <w:tcW w:w="3482" w:type="dxa"/>
            <w:tcBorders>
              <w:top w:val="nil"/>
              <w:left w:val="nil"/>
              <w:right w:val="nil"/>
            </w:tcBorders>
            <w:shd w:val="clear" w:color="auto" w:fill="1477EB"/>
          </w:tcPr>
          <w:p w14:paraId="1F54EE7F" w14:textId="77777777" w:rsidR="00597024" w:rsidRDefault="00000000">
            <w:pPr>
              <w:pStyle w:val="TableParagraph"/>
              <w:spacing w:before="101"/>
              <w:ind w:left="15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Focus</w:t>
            </w:r>
          </w:p>
        </w:tc>
        <w:tc>
          <w:tcPr>
            <w:tcW w:w="4680" w:type="dxa"/>
            <w:tcBorders>
              <w:top w:val="nil"/>
              <w:left w:val="nil"/>
              <w:right w:val="nil"/>
            </w:tcBorders>
            <w:shd w:val="clear" w:color="auto" w:fill="1477EB"/>
          </w:tcPr>
          <w:p w14:paraId="184E43AC" w14:textId="77777777" w:rsidR="00597024" w:rsidRDefault="00000000">
            <w:pPr>
              <w:pStyle w:val="TableParagraph"/>
              <w:spacing w:before="101"/>
              <w:ind w:left="15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Deliverables</w:t>
            </w:r>
          </w:p>
        </w:tc>
      </w:tr>
      <w:tr w:rsidR="00597024" w14:paraId="54DF55CD" w14:textId="77777777">
        <w:trPr>
          <w:trHeight w:val="887"/>
        </w:trPr>
        <w:tc>
          <w:tcPr>
            <w:tcW w:w="1198" w:type="dxa"/>
          </w:tcPr>
          <w:p w14:paraId="0B4719CC" w14:textId="77777777" w:rsidR="00597024" w:rsidRDefault="00000000">
            <w:pPr>
              <w:pStyle w:val="TableParagraph"/>
              <w:rPr>
                <w:sz w:val="20"/>
              </w:rPr>
            </w:pPr>
            <w:r>
              <w:rPr>
                <w:color w:val="191919"/>
                <w:sz w:val="20"/>
              </w:rPr>
              <w:t>Week</w:t>
            </w:r>
            <w:r>
              <w:rPr>
                <w:color w:val="191919"/>
                <w:spacing w:val="-1"/>
                <w:sz w:val="20"/>
              </w:rPr>
              <w:t xml:space="preserve"> </w:t>
            </w:r>
            <w:r>
              <w:rPr>
                <w:color w:val="191919"/>
                <w:spacing w:val="-10"/>
                <w:sz w:val="20"/>
              </w:rPr>
              <w:t>1</w:t>
            </w:r>
          </w:p>
        </w:tc>
        <w:tc>
          <w:tcPr>
            <w:tcW w:w="3482" w:type="dxa"/>
          </w:tcPr>
          <w:p w14:paraId="41B55C89" w14:textId="77777777" w:rsidR="00597024" w:rsidRDefault="00000000">
            <w:pPr>
              <w:pStyle w:val="TableParagraph"/>
              <w:ind w:left="150"/>
              <w:rPr>
                <w:sz w:val="20"/>
              </w:rPr>
            </w:pPr>
            <w:r>
              <w:rPr>
                <w:color w:val="191919"/>
                <w:sz w:val="20"/>
              </w:rPr>
              <w:t>Infrastructure</w:t>
            </w:r>
            <w:r>
              <w:rPr>
                <w:color w:val="191919"/>
                <w:spacing w:val="-7"/>
                <w:sz w:val="20"/>
              </w:rPr>
              <w:t xml:space="preserve"> </w:t>
            </w:r>
            <w:r>
              <w:rPr>
                <w:color w:val="191919"/>
                <w:spacing w:val="-2"/>
                <w:sz w:val="20"/>
              </w:rPr>
              <w:t>setup</w:t>
            </w:r>
          </w:p>
        </w:tc>
        <w:tc>
          <w:tcPr>
            <w:tcW w:w="4680" w:type="dxa"/>
          </w:tcPr>
          <w:p w14:paraId="65ABBACD" w14:textId="77777777" w:rsidR="00597024" w:rsidRDefault="00000000">
            <w:pPr>
              <w:pStyle w:val="TableParagraph"/>
              <w:rPr>
                <w:sz w:val="20"/>
              </w:rPr>
            </w:pPr>
            <w:r>
              <w:rPr>
                <w:color w:val="191919"/>
                <w:sz w:val="20"/>
              </w:rPr>
              <w:t>AWS</w:t>
            </w:r>
            <w:r>
              <w:rPr>
                <w:color w:val="191919"/>
                <w:spacing w:val="-7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Mumbai</w:t>
            </w:r>
            <w:r>
              <w:rPr>
                <w:color w:val="191919"/>
                <w:spacing w:val="-5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environment,</w:t>
            </w:r>
            <w:r>
              <w:rPr>
                <w:color w:val="191919"/>
                <w:spacing w:val="-5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K3s</w:t>
            </w:r>
            <w:r>
              <w:rPr>
                <w:color w:val="191919"/>
                <w:spacing w:val="-5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cluster,</w:t>
            </w:r>
            <w:r>
              <w:rPr>
                <w:color w:val="191919"/>
                <w:spacing w:val="-5"/>
                <w:sz w:val="20"/>
              </w:rPr>
              <w:t xml:space="preserve"> </w:t>
            </w:r>
            <w:proofErr w:type="spellStart"/>
            <w:r>
              <w:rPr>
                <w:color w:val="191919"/>
                <w:spacing w:val="-2"/>
                <w:sz w:val="20"/>
              </w:rPr>
              <w:t>PostGIS</w:t>
            </w:r>
            <w:proofErr w:type="spellEnd"/>
          </w:p>
          <w:p w14:paraId="082A2BCF" w14:textId="77777777" w:rsidR="00597024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color w:val="191919"/>
                <w:sz w:val="20"/>
              </w:rPr>
              <w:t>+</w:t>
            </w:r>
            <w:r>
              <w:rPr>
                <w:color w:val="191919"/>
                <w:spacing w:val="-7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Redis,</w:t>
            </w:r>
            <w:r>
              <w:rPr>
                <w:color w:val="191919"/>
                <w:spacing w:val="-7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GitHub</w:t>
            </w:r>
            <w:r>
              <w:rPr>
                <w:color w:val="191919"/>
                <w:spacing w:val="-7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Actions</w:t>
            </w:r>
            <w:r>
              <w:rPr>
                <w:color w:val="191919"/>
                <w:spacing w:val="-7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CI/CD,</w:t>
            </w:r>
            <w:r>
              <w:rPr>
                <w:color w:val="191919"/>
                <w:spacing w:val="-7"/>
                <w:sz w:val="20"/>
              </w:rPr>
              <w:t xml:space="preserve"> </w:t>
            </w:r>
            <w:proofErr w:type="spellStart"/>
            <w:r>
              <w:rPr>
                <w:color w:val="191919"/>
                <w:sz w:val="20"/>
              </w:rPr>
              <w:t>Keycloak</w:t>
            </w:r>
            <w:proofErr w:type="spellEnd"/>
            <w:r>
              <w:rPr>
                <w:color w:val="191919"/>
                <w:spacing w:val="-7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auth, domain DNS, SSL</w:t>
            </w:r>
          </w:p>
        </w:tc>
      </w:tr>
      <w:tr w:rsidR="00597024" w14:paraId="255C75B7" w14:textId="77777777">
        <w:trPr>
          <w:trHeight w:val="887"/>
        </w:trPr>
        <w:tc>
          <w:tcPr>
            <w:tcW w:w="1198" w:type="dxa"/>
          </w:tcPr>
          <w:p w14:paraId="16EB7CC1" w14:textId="77777777" w:rsidR="00597024" w:rsidRDefault="00000000">
            <w:pPr>
              <w:pStyle w:val="TableParagraph"/>
              <w:rPr>
                <w:sz w:val="20"/>
              </w:rPr>
            </w:pPr>
            <w:r>
              <w:rPr>
                <w:color w:val="191919"/>
                <w:sz w:val="20"/>
              </w:rPr>
              <w:t>Week</w:t>
            </w:r>
            <w:r>
              <w:rPr>
                <w:color w:val="191919"/>
                <w:spacing w:val="-1"/>
                <w:sz w:val="20"/>
              </w:rPr>
              <w:t xml:space="preserve"> </w:t>
            </w:r>
            <w:r>
              <w:rPr>
                <w:color w:val="191919"/>
                <w:spacing w:val="-10"/>
                <w:sz w:val="20"/>
              </w:rPr>
              <w:t>2</w:t>
            </w:r>
          </w:p>
        </w:tc>
        <w:tc>
          <w:tcPr>
            <w:tcW w:w="3482" w:type="dxa"/>
          </w:tcPr>
          <w:p w14:paraId="631DC570" w14:textId="77777777" w:rsidR="00597024" w:rsidRDefault="00000000">
            <w:pPr>
              <w:pStyle w:val="TableParagraph"/>
              <w:ind w:left="150"/>
              <w:rPr>
                <w:sz w:val="20"/>
              </w:rPr>
            </w:pPr>
            <w:r>
              <w:rPr>
                <w:color w:val="191919"/>
                <w:sz w:val="20"/>
              </w:rPr>
              <w:t>Core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platform</w:t>
            </w:r>
            <w:r>
              <w:rPr>
                <w:color w:val="191919"/>
                <w:spacing w:val="-2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+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data</w:t>
            </w:r>
            <w:r>
              <w:rPr>
                <w:color w:val="191919"/>
                <w:spacing w:val="-2"/>
                <w:sz w:val="20"/>
              </w:rPr>
              <w:t xml:space="preserve"> model</w:t>
            </w:r>
          </w:p>
        </w:tc>
        <w:tc>
          <w:tcPr>
            <w:tcW w:w="4680" w:type="dxa"/>
          </w:tcPr>
          <w:p w14:paraId="082C44EA" w14:textId="77777777" w:rsidR="00597024" w:rsidRDefault="00000000">
            <w:pPr>
              <w:pStyle w:val="TableParagraph"/>
              <w:rPr>
                <w:sz w:val="20"/>
              </w:rPr>
            </w:pPr>
            <w:r>
              <w:rPr>
                <w:color w:val="191919"/>
                <w:sz w:val="20"/>
              </w:rPr>
              <w:t xml:space="preserve">Next.js 14 app scaffold, </w:t>
            </w:r>
            <w:proofErr w:type="spellStart"/>
            <w:r>
              <w:rPr>
                <w:color w:val="191919"/>
                <w:sz w:val="20"/>
              </w:rPr>
              <w:t>FastAPI</w:t>
            </w:r>
            <w:proofErr w:type="spellEnd"/>
            <w:r>
              <w:rPr>
                <w:color w:val="191919"/>
                <w:sz w:val="20"/>
              </w:rPr>
              <w:t xml:space="preserve"> backend, plot property</w:t>
            </w:r>
            <w:r>
              <w:rPr>
                <w:color w:val="191919"/>
                <w:spacing w:val="-7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schema</w:t>
            </w:r>
            <w:r>
              <w:rPr>
                <w:color w:val="191919"/>
                <w:spacing w:val="-7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in</w:t>
            </w:r>
            <w:r>
              <w:rPr>
                <w:color w:val="191919"/>
                <w:spacing w:val="-7"/>
                <w:sz w:val="20"/>
              </w:rPr>
              <w:t xml:space="preserve"> </w:t>
            </w:r>
            <w:proofErr w:type="spellStart"/>
            <w:r>
              <w:rPr>
                <w:color w:val="191919"/>
                <w:sz w:val="20"/>
              </w:rPr>
              <w:t>PostGIS</w:t>
            </w:r>
            <w:proofErr w:type="spellEnd"/>
            <w:r>
              <w:rPr>
                <w:color w:val="191919"/>
                <w:sz w:val="20"/>
              </w:rPr>
              <w:t>,</w:t>
            </w:r>
            <w:r>
              <w:rPr>
                <w:color w:val="191919"/>
                <w:spacing w:val="-7"/>
                <w:sz w:val="20"/>
              </w:rPr>
              <w:t xml:space="preserve"> </w:t>
            </w:r>
            <w:proofErr w:type="spellStart"/>
            <w:r>
              <w:rPr>
                <w:color w:val="191919"/>
                <w:sz w:val="20"/>
              </w:rPr>
              <w:t>MapLibre</w:t>
            </w:r>
            <w:proofErr w:type="spellEnd"/>
            <w:r>
              <w:rPr>
                <w:color w:val="191919"/>
                <w:spacing w:val="-7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base</w:t>
            </w:r>
            <w:r>
              <w:rPr>
                <w:color w:val="191919"/>
                <w:spacing w:val="-7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 xml:space="preserve">map integration, </w:t>
            </w:r>
            <w:proofErr w:type="spellStart"/>
            <w:r>
              <w:rPr>
                <w:color w:val="191919"/>
                <w:sz w:val="20"/>
              </w:rPr>
              <w:t>shadcn</w:t>
            </w:r>
            <w:proofErr w:type="spellEnd"/>
            <w:r>
              <w:rPr>
                <w:color w:val="191919"/>
                <w:sz w:val="20"/>
              </w:rPr>
              <w:t>/</w:t>
            </w:r>
            <w:proofErr w:type="spellStart"/>
            <w:r>
              <w:rPr>
                <w:color w:val="191919"/>
                <w:sz w:val="20"/>
              </w:rPr>
              <w:t>ui</w:t>
            </w:r>
            <w:proofErr w:type="spellEnd"/>
            <w:r>
              <w:rPr>
                <w:color w:val="191919"/>
                <w:sz w:val="20"/>
              </w:rPr>
              <w:t xml:space="preserve"> component library</w:t>
            </w:r>
          </w:p>
        </w:tc>
      </w:tr>
      <w:tr w:rsidR="00597024" w14:paraId="4D8D6F47" w14:textId="77777777">
        <w:trPr>
          <w:trHeight w:val="886"/>
        </w:trPr>
        <w:tc>
          <w:tcPr>
            <w:tcW w:w="1198" w:type="dxa"/>
          </w:tcPr>
          <w:p w14:paraId="671CA380" w14:textId="77777777" w:rsidR="00597024" w:rsidRDefault="00000000">
            <w:pPr>
              <w:pStyle w:val="TableParagraph"/>
              <w:rPr>
                <w:sz w:val="20"/>
              </w:rPr>
            </w:pPr>
            <w:r>
              <w:rPr>
                <w:color w:val="191919"/>
                <w:sz w:val="20"/>
              </w:rPr>
              <w:t>Week</w:t>
            </w:r>
            <w:r>
              <w:rPr>
                <w:color w:val="191919"/>
                <w:spacing w:val="-1"/>
                <w:sz w:val="20"/>
              </w:rPr>
              <w:t xml:space="preserve"> </w:t>
            </w:r>
            <w:r>
              <w:rPr>
                <w:color w:val="191919"/>
                <w:spacing w:val="-10"/>
                <w:sz w:val="20"/>
              </w:rPr>
              <w:t>3</w:t>
            </w:r>
          </w:p>
        </w:tc>
        <w:tc>
          <w:tcPr>
            <w:tcW w:w="3482" w:type="dxa"/>
          </w:tcPr>
          <w:p w14:paraId="50B96447" w14:textId="77777777" w:rsidR="00597024" w:rsidRDefault="00000000">
            <w:pPr>
              <w:pStyle w:val="TableParagraph"/>
              <w:ind w:left="150"/>
              <w:rPr>
                <w:sz w:val="20"/>
              </w:rPr>
            </w:pPr>
            <w:r>
              <w:rPr>
                <w:color w:val="191919"/>
                <w:sz w:val="20"/>
              </w:rPr>
              <w:t>Listing</w:t>
            </w:r>
            <w:r>
              <w:rPr>
                <w:color w:val="191919"/>
                <w:spacing w:val="-7"/>
                <w:sz w:val="20"/>
              </w:rPr>
              <w:t xml:space="preserve"> </w:t>
            </w:r>
            <w:r>
              <w:rPr>
                <w:color w:val="191919"/>
                <w:spacing w:val="-2"/>
                <w:sz w:val="20"/>
              </w:rPr>
              <w:t>pipeline</w:t>
            </w:r>
          </w:p>
        </w:tc>
        <w:tc>
          <w:tcPr>
            <w:tcW w:w="4680" w:type="dxa"/>
          </w:tcPr>
          <w:p w14:paraId="7348DE84" w14:textId="77777777" w:rsidR="00597024" w:rsidRDefault="00000000">
            <w:pPr>
              <w:pStyle w:val="TableParagraph"/>
              <w:ind w:right="124"/>
              <w:rPr>
                <w:sz w:val="20"/>
              </w:rPr>
            </w:pPr>
            <w:r>
              <w:rPr>
                <w:color w:val="191919"/>
                <w:sz w:val="20"/>
              </w:rPr>
              <w:t>Admin panel for listing creation, photo upload to S3,</w:t>
            </w:r>
            <w:r>
              <w:rPr>
                <w:color w:val="191919"/>
                <w:spacing w:val="-9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manual</w:t>
            </w:r>
            <w:r>
              <w:rPr>
                <w:color w:val="191919"/>
                <w:spacing w:val="-9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verification</w:t>
            </w:r>
            <w:r>
              <w:rPr>
                <w:color w:val="191919"/>
                <w:spacing w:val="-9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workflow,</w:t>
            </w:r>
            <w:r>
              <w:rPr>
                <w:color w:val="191919"/>
                <w:spacing w:val="-9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HMDA</w:t>
            </w:r>
            <w:r>
              <w:rPr>
                <w:color w:val="191919"/>
                <w:spacing w:val="-9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approval document storage, listing status badges</w:t>
            </w:r>
          </w:p>
        </w:tc>
      </w:tr>
      <w:tr w:rsidR="00597024" w14:paraId="5B22944B" w14:textId="77777777">
        <w:trPr>
          <w:trHeight w:val="1117"/>
        </w:trPr>
        <w:tc>
          <w:tcPr>
            <w:tcW w:w="1198" w:type="dxa"/>
          </w:tcPr>
          <w:p w14:paraId="45F2E46A" w14:textId="77777777" w:rsidR="00597024" w:rsidRDefault="00000000">
            <w:pPr>
              <w:pStyle w:val="TableParagraph"/>
              <w:rPr>
                <w:sz w:val="20"/>
              </w:rPr>
            </w:pPr>
            <w:r>
              <w:rPr>
                <w:color w:val="191919"/>
                <w:sz w:val="20"/>
              </w:rPr>
              <w:t>Week</w:t>
            </w:r>
            <w:r>
              <w:rPr>
                <w:color w:val="191919"/>
                <w:spacing w:val="-1"/>
                <w:sz w:val="20"/>
              </w:rPr>
              <w:t xml:space="preserve"> </w:t>
            </w:r>
            <w:r>
              <w:rPr>
                <w:color w:val="191919"/>
                <w:spacing w:val="-10"/>
                <w:sz w:val="20"/>
              </w:rPr>
              <w:t>4</w:t>
            </w:r>
          </w:p>
        </w:tc>
        <w:tc>
          <w:tcPr>
            <w:tcW w:w="3482" w:type="dxa"/>
          </w:tcPr>
          <w:p w14:paraId="12318662" w14:textId="77777777" w:rsidR="00597024" w:rsidRDefault="00000000">
            <w:pPr>
              <w:pStyle w:val="TableParagraph"/>
              <w:ind w:left="150"/>
              <w:rPr>
                <w:sz w:val="20"/>
              </w:rPr>
            </w:pPr>
            <w:r>
              <w:rPr>
                <w:color w:val="191919"/>
                <w:sz w:val="20"/>
              </w:rPr>
              <w:t>Search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+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map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pacing w:val="-4"/>
                <w:sz w:val="20"/>
              </w:rPr>
              <w:t>view</w:t>
            </w:r>
          </w:p>
        </w:tc>
        <w:tc>
          <w:tcPr>
            <w:tcW w:w="4680" w:type="dxa"/>
          </w:tcPr>
          <w:p w14:paraId="10FD2935" w14:textId="77777777" w:rsidR="00597024" w:rsidRDefault="00000000">
            <w:pPr>
              <w:pStyle w:val="TableParagraph"/>
              <w:ind w:right="124"/>
              <w:rPr>
                <w:sz w:val="20"/>
              </w:rPr>
            </w:pPr>
            <w:r>
              <w:rPr>
                <w:color w:val="191919"/>
                <w:sz w:val="20"/>
              </w:rPr>
              <w:t>Filter-based plot search (corridor, size, price, approval status), map pin view, property detail page,</w:t>
            </w:r>
            <w:r>
              <w:rPr>
                <w:color w:val="191919"/>
                <w:spacing w:val="-9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mobile-responsive</w:t>
            </w:r>
            <w:r>
              <w:rPr>
                <w:color w:val="191919"/>
                <w:spacing w:val="-9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layout,</w:t>
            </w:r>
            <w:r>
              <w:rPr>
                <w:color w:val="191919"/>
                <w:spacing w:val="-9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50</w:t>
            </w:r>
            <w:r>
              <w:rPr>
                <w:color w:val="191919"/>
                <w:spacing w:val="-9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seed</w:t>
            </w:r>
            <w:r>
              <w:rPr>
                <w:color w:val="191919"/>
                <w:spacing w:val="-9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 xml:space="preserve">listings </w:t>
            </w:r>
            <w:r>
              <w:rPr>
                <w:color w:val="191919"/>
                <w:spacing w:val="-4"/>
                <w:sz w:val="20"/>
              </w:rPr>
              <w:t>live</w:t>
            </w:r>
          </w:p>
        </w:tc>
      </w:tr>
    </w:tbl>
    <w:p w14:paraId="589FEA5F" w14:textId="77777777" w:rsidR="00597024" w:rsidRDefault="00597024">
      <w:pPr>
        <w:pStyle w:val="BodyText"/>
        <w:rPr>
          <w:rFonts w:ascii="Arial"/>
          <w:b/>
        </w:rPr>
      </w:pPr>
    </w:p>
    <w:p w14:paraId="09EF1249" w14:textId="77777777" w:rsidR="00597024" w:rsidRDefault="00597024">
      <w:pPr>
        <w:pStyle w:val="BodyText"/>
        <w:spacing w:before="66"/>
        <w:rPr>
          <w:rFonts w:ascii="Arial"/>
          <w:b/>
        </w:rPr>
      </w:pPr>
    </w:p>
    <w:p w14:paraId="339D30D8" w14:textId="77777777" w:rsidR="00597024" w:rsidRDefault="00000000">
      <w:pPr>
        <w:ind w:left="2"/>
        <w:rPr>
          <w:rFonts w:ascii="Arial" w:hAnsi="Arial"/>
          <w:b/>
        </w:rPr>
      </w:pPr>
      <w:r>
        <w:rPr>
          <w:rFonts w:ascii="Arial" w:hAnsi="Arial"/>
          <w:b/>
          <w:color w:val="F76B03"/>
        </w:rPr>
        <w:t>Month</w:t>
      </w:r>
      <w:r>
        <w:rPr>
          <w:rFonts w:ascii="Arial" w:hAnsi="Arial"/>
          <w:b/>
          <w:color w:val="F76B03"/>
          <w:spacing w:val="-5"/>
        </w:rPr>
        <w:t xml:space="preserve"> </w:t>
      </w:r>
      <w:r>
        <w:rPr>
          <w:rFonts w:ascii="Arial" w:hAnsi="Arial"/>
          <w:b/>
          <w:color w:val="F76B03"/>
        </w:rPr>
        <w:t>2</w:t>
      </w:r>
      <w:r>
        <w:rPr>
          <w:rFonts w:ascii="Arial" w:hAnsi="Arial"/>
          <w:b/>
          <w:color w:val="F76B03"/>
          <w:spacing w:val="-2"/>
        </w:rPr>
        <w:t xml:space="preserve"> </w:t>
      </w:r>
      <w:r>
        <w:rPr>
          <w:rFonts w:ascii="Arial" w:hAnsi="Arial"/>
          <w:b/>
          <w:color w:val="F76B03"/>
        </w:rPr>
        <w:t>—</w:t>
      </w:r>
      <w:r>
        <w:rPr>
          <w:rFonts w:ascii="Arial" w:hAnsi="Arial"/>
          <w:b/>
          <w:color w:val="F76B03"/>
          <w:spacing w:val="-2"/>
        </w:rPr>
        <w:t xml:space="preserve"> </w:t>
      </w:r>
      <w:r>
        <w:rPr>
          <w:rFonts w:ascii="Arial" w:hAnsi="Arial"/>
          <w:b/>
          <w:color w:val="F76B03"/>
        </w:rPr>
        <w:t>Weeks</w:t>
      </w:r>
      <w:r>
        <w:rPr>
          <w:rFonts w:ascii="Arial" w:hAnsi="Arial"/>
          <w:b/>
          <w:color w:val="F76B03"/>
          <w:spacing w:val="-3"/>
        </w:rPr>
        <w:t xml:space="preserve"> </w:t>
      </w:r>
      <w:r>
        <w:rPr>
          <w:rFonts w:ascii="Arial" w:hAnsi="Arial"/>
          <w:b/>
          <w:color w:val="F76B03"/>
        </w:rPr>
        <w:t>5</w:t>
      </w:r>
      <w:r>
        <w:rPr>
          <w:rFonts w:ascii="Arial" w:hAnsi="Arial"/>
          <w:b/>
          <w:color w:val="F76B03"/>
          <w:spacing w:val="-2"/>
        </w:rPr>
        <w:t xml:space="preserve"> </w:t>
      </w:r>
      <w:r>
        <w:rPr>
          <w:rFonts w:ascii="Arial" w:hAnsi="Arial"/>
          <w:b/>
          <w:color w:val="F76B03"/>
        </w:rPr>
        <w:t>to</w:t>
      </w:r>
      <w:r>
        <w:rPr>
          <w:rFonts w:ascii="Arial" w:hAnsi="Arial"/>
          <w:b/>
          <w:color w:val="F76B03"/>
          <w:spacing w:val="-2"/>
        </w:rPr>
        <w:t xml:space="preserve"> </w:t>
      </w:r>
      <w:r>
        <w:rPr>
          <w:rFonts w:ascii="Arial" w:hAnsi="Arial"/>
          <w:b/>
          <w:color w:val="F76B03"/>
        </w:rPr>
        <w:t>8:</w:t>
      </w:r>
      <w:r>
        <w:rPr>
          <w:rFonts w:ascii="Arial" w:hAnsi="Arial"/>
          <w:b/>
          <w:color w:val="F76B03"/>
          <w:spacing w:val="-2"/>
        </w:rPr>
        <w:t xml:space="preserve"> Intelligence</w:t>
      </w:r>
    </w:p>
    <w:p w14:paraId="30679C65" w14:textId="77777777" w:rsidR="00597024" w:rsidRDefault="00597024">
      <w:pPr>
        <w:pStyle w:val="BodyText"/>
        <w:spacing w:before="103"/>
        <w:rPr>
          <w:rFonts w:ascii="Arial"/>
          <w:b/>
          <w:sz w:val="20"/>
        </w:rPr>
      </w:pPr>
    </w:p>
    <w:tbl>
      <w:tblPr>
        <w:tblW w:w="0" w:type="auto"/>
        <w:tblInd w:w="10" w:type="dxa"/>
        <w:tblBorders>
          <w:top w:val="single" w:sz="2" w:space="0" w:color="DCDCDC"/>
          <w:left w:val="single" w:sz="2" w:space="0" w:color="DCDCDC"/>
          <w:bottom w:val="single" w:sz="2" w:space="0" w:color="DCDCDC"/>
          <w:right w:val="single" w:sz="2" w:space="0" w:color="DCDCDC"/>
          <w:insideH w:val="single" w:sz="2" w:space="0" w:color="DCDCDC"/>
          <w:insideV w:val="single" w:sz="2" w:space="0" w:color="DCDCD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98"/>
        <w:gridCol w:w="3482"/>
        <w:gridCol w:w="4680"/>
      </w:tblGrid>
      <w:tr w:rsidR="00597024" w14:paraId="5526BC99" w14:textId="77777777">
        <w:trPr>
          <w:trHeight w:val="430"/>
        </w:trPr>
        <w:tc>
          <w:tcPr>
            <w:tcW w:w="1198" w:type="dxa"/>
            <w:tcBorders>
              <w:top w:val="nil"/>
              <w:left w:val="nil"/>
              <w:right w:val="nil"/>
            </w:tcBorders>
            <w:shd w:val="clear" w:color="auto" w:fill="1477EB"/>
          </w:tcPr>
          <w:p w14:paraId="11E7A4F0" w14:textId="77777777" w:rsidR="00597024" w:rsidRDefault="00000000">
            <w:pPr>
              <w:pStyle w:val="TableParagraph"/>
              <w:spacing w:before="102"/>
              <w:ind w:left="15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Week</w:t>
            </w:r>
          </w:p>
        </w:tc>
        <w:tc>
          <w:tcPr>
            <w:tcW w:w="3482" w:type="dxa"/>
            <w:tcBorders>
              <w:top w:val="nil"/>
              <w:left w:val="nil"/>
              <w:right w:val="nil"/>
            </w:tcBorders>
            <w:shd w:val="clear" w:color="auto" w:fill="1477EB"/>
          </w:tcPr>
          <w:p w14:paraId="7EAF4148" w14:textId="77777777" w:rsidR="00597024" w:rsidRDefault="00000000">
            <w:pPr>
              <w:pStyle w:val="TableParagraph"/>
              <w:spacing w:before="102"/>
              <w:ind w:left="15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Focus</w:t>
            </w:r>
          </w:p>
        </w:tc>
        <w:tc>
          <w:tcPr>
            <w:tcW w:w="4680" w:type="dxa"/>
            <w:tcBorders>
              <w:top w:val="nil"/>
              <w:left w:val="nil"/>
              <w:right w:val="nil"/>
            </w:tcBorders>
            <w:shd w:val="clear" w:color="auto" w:fill="1477EB"/>
          </w:tcPr>
          <w:p w14:paraId="24686CE8" w14:textId="77777777" w:rsidR="00597024" w:rsidRDefault="00000000">
            <w:pPr>
              <w:pStyle w:val="TableParagraph"/>
              <w:spacing w:before="102"/>
              <w:ind w:left="15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Deliverables</w:t>
            </w:r>
          </w:p>
        </w:tc>
      </w:tr>
      <w:tr w:rsidR="00597024" w14:paraId="4EA3639F" w14:textId="77777777">
        <w:trPr>
          <w:trHeight w:val="887"/>
        </w:trPr>
        <w:tc>
          <w:tcPr>
            <w:tcW w:w="1198" w:type="dxa"/>
          </w:tcPr>
          <w:p w14:paraId="4A1E1BE3" w14:textId="77777777" w:rsidR="00597024" w:rsidRDefault="00000000">
            <w:pPr>
              <w:pStyle w:val="TableParagraph"/>
              <w:spacing w:before="99"/>
              <w:rPr>
                <w:sz w:val="20"/>
              </w:rPr>
            </w:pPr>
            <w:r>
              <w:rPr>
                <w:color w:val="191919"/>
                <w:sz w:val="20"/>
              </w:rPr>
              <w:t>Week</w:t>
            </w:r>
            <w:r>
              <w:rPr>
                <w:color w:val="191919"/>
                <w:spacing w:val="-1"/>
                <w:sz w:val="20"/>
              </w:rPr>
              <w:t xml:space="preserve"> </w:t>
            </w:r>
            <w:r>
              <w:rPr>
                <w:color w:val="191919"/>
                <w:spacing w:val="-10"/>
                <w:sz w:val="20"/>
              </w:rPr>
              <w:t>5</w:t>
            </w:r>
          </w:p>
        </w:tc>
        <w:tc>
          <w:tcPr>
            <w:tcW w:w="3482" w:type="dxa"/>
          </w:tcPr>
          <w:p w14:paraId="0020B94C" w14:textId="77777777" w:rsidR="00597024" w:rsidRDefault="00000000">
            <w:pPr>
              <w:pStyle w:val="TableParagraph"/>
              <w:spacing w:before="99"/>
              <w:ind w:left="150"/>
              <w:rPr>
                <w:sz w:val="20"/>
              </w:rPr>
            </w:pPr>
            <w:r>
              <w:rPr>
                <w:color w:val="191919"/>
                <w:sz w:val="20"/>
              </w:rPr>
              <w:t>Legal</w:t>
            </w:r>
            <w:r>
              <w:rPr>
                <w:color w:val="191919"/>
                <w:spacing w:val="-9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intelligence</w:t>
            </w:r>
            <w:r>
              <w:rPr>
                <w:color w:val="191919"/>
                <w:spacing w:val="-8"/>
                <w:sz w:val="20"/>
              </w:rPr>
              <w:t xml:space="preserve"> </w:t>
            </w:r>
            <w:r>
              <w:rPr>
                <w:color w:val="191919"/>
                <w:spacing w:val="-2"/>
                <w:sz w:val="20"/>
              </w:rPr>
              <w:t>layer</w:t>
            </w:r>
          </w:p>
        </w:tc>
        <w:tc>
          <w:tcPr>
            <w:tcW w:w="4680" w:type="dxa"/>
          </w:tcPr>
          <w:p w14:paraId="02714652" w14:textId="77777777" w:rsidR="00597024" w:rsidRDefault="00000000">
            <w:pPr>
              <w:pStyle w:val="TableParagraph"/>
              <w:spacing w:before="99"/>
              <w:ind w:right="124"/>
              <w:rPr>
                <w:sz w:val="20"/>
              </w:rPr>
            </w:pPr>
            <w:r>
              <w:rPr>
                <w:color w:val="191919"/>
                <w:sz w:val="20"/>
              </w:rPr>
              <w:t>TGRERA scraper + status checker, HMDA / DTCP approval lookup integration, legal risk scoring</w:t>
            </w:r>
            <w:r>
              <w:rPr>
                <w:color w:val="191919"/>
                <w:spacing w:val="-8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model,</w:t>
            </w:r>
            <w:r>
              <w:rPr>
                <w:color w:val="191919"/>
                <w:spacing w:val="-8"/>
                <w:sz w:val="20"/>
              </w:rPr>
              <w:t xml:space="preserve"> </w:t>
            </w:r>
            <w:proofErr w:type="spellStart"/>
            <w:r>
              <w:rPr>
                <w:color w:val="191919"/>
                <w:sz w:val="20"/>
              </w:rPr>
              <w:t>Vasathee</w:t>
            </w:r>
            <w:proofErr w:type="spellEnd"/>
            <w:r>
              <w:rPr>
                <w:color w:val="191919"/>
                <w:spacing w:val="-8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Verified</w:t>
            </w:r>
            <w:r>
              <w:rPr>
                <w:color w:val="191919"/>
                <w:spacing w:val="-8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badge</w:t>
            </w:r>
            <w:r>
              <w:rPr>
                <w:color w:val="191919"/>
                <w:spacing w:val="-8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system</w:t>
            </w:r>
          </w:p>
        </w:tc>
      </w:tr>
      <w:tr w:rsidR="00597024" w14:paraId="1B58A657" w14:textId="77777777">
        <w:trPr>
          <w:trHeight w:val="1117"/>
        </w:trPr>
        <w:tc>
          <w:tcPr>
            <w:tcW w:w="1198" w:type="dxa"/>
          </w:tcPr>
          <w:p w14:paraId="6D31BCF0" w14:textId="77777777" w:rsidR="00597024" w:rsidRDefault="00000000">
            <w:pPr>
              <w:pStyle w:val="TableParagraph"/>
              <w:spacing w:before="99"/>
              <w:rPr>
                <w:sz w:val="20"/>
              </w:rPr>
            </w:pPr>
            <w:r>
              <w:rPr>
                <w:color w:val="191919"/>
                <w:sz w:val="20"/>
              </w:rPr>
              <w:t>Week</w:t>
            </w:r>
            <w:r>
              <w:rPr>
                <w:color w:val="191919"/>
                <w:spacing w:val="-1"/>
                <w:sz w:val="20"/>
              </w:rPr>
              <w:t xml:space="preserve"> </w:t>
            </w:r>
            <w:r>
              <w:rPr>
                <w:color w:val="191919"/>
                <w:spacing w:val="-10"/>
                <w:sz w:val="20"/>
              </w:rPr>
              <w:t>6</w:t>
            </w:r>
          </w:p>
        </w:tc>
        <w:tc>
          <w:tcPr>
            <w:tcW w:w="3482" w:type="dxa"/>
          </w:tcPr>
          <w:p w14:paraId="282A3C93" w14:textId="77777777" w:rsidR="00597024" w:rsidRDefault="00000000">
            <w:pPr>
              <w:pStyle w:val="TableParagraph"/>
              <w:spacing w:before="99"/>
              <w:ind w:left="150"/>
              <w:rPr>
                <w:sz w:val="20"/>
              </w:rPr>
            </w:pPr>
            <w:r>
              <w:rPr>
                <w:color w:val="191919"/>
                <w:sz w:val="20"/>
              </w:rPr>
              <w:t>Growth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corridor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GIS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pacing w:val="-2"/>
                <w:sz w:val="20"/>
              </w:rPr>
              <w:t>layers</w:t>
            </w:r>
          </w:p>
        </w:tc>
        <w:tc>
          <w:tcPr>
            <w:tcW w:w="4680" w:type="dxa"/>
          </w:tcPr>
          <w:p w14:paraId="776290C4" w14:textId="77777777" w:rsidR="00597024" w:rsidRDefault="00000000">
            <w:pPr>
              <w:pStyle w:val="TableParagraph"/>
              <w:spacing w:before="99"/>
              <w:ind w:right="124"/>
              <w:rPr>
                <w:sz w:val="20"/>
              </w:rPr>
            </w:pPr>
            <w:proofErr w:type="spellStart"/>
            <w:r>
              <w:rPr>
                <w:color w:val="191919"/>
                <w:sz w:val="20"/>
              </w:rPr>
              <w:t>PostGIS</w:t>
            </w:r>
            <w:proofErr w:type="spellEnd"/>
            <w:r>
              <w:rPr>
                <w:color w:val="191919"/>
                <w:spacing w:val="-9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corridor</w:t>
            </w:r>
            <w:r>
              <w:rPr>
                <w:color w:val="191919"/>
                <w:spacing w:val="-9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boundary</w:t>
            </w:r>
            <w:r>
              <w:rPr>
                <w:color w:val="191919"/>
                <w:spacing w:val="-9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polygons,</w:t>
            </w:r>
            <w:r>
              <w:rPr>
                <w:color w:val="191919"/>
                <w:spacing w:val="-9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RRR</w:t>
            </w:r>
            <w:r>
              <w:rPr>
                <w:color w:val="191919"/>
                <w:spacing w:val="-9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 xml:space="preserve">and Metro Ph.2 overlays, Pharma City </w:t>
            </w:r>
            <w:proofErr w:type="spellStart"/>
            <w:r>
              <w:rPr>
                <w:color w:val="191919"/>
                <w:sz w:val="20"/>
              </w:rPr>
              <w:t>zone</w:t>
            </w:r>
            <w:proofErr w:type="spellEnd"/>
            <w:r>
              <w:rPr>
                <w:color w:val="191919"/>
                <w:sz w:val="20"/>
              </w:rPr>
              <w:t xml:space="preserve"> layer, infrastructure timeline data, </w:t>
            </w:r>
            <w:proofErr w:type="spellStart"/>
            <w:r>
              <w:rPr>
                <w:color w:val="191919"/>
                <w:sz w:val="20"/>
              </w:rPr>
              <w:t>MapLibre</w:t>
            </w:r>
            <w:proofErr w:type="spellEnd"/>
            <w:r>
              <w:rPr>
                <w:color w:val="191919"/>
                <w:sz w:val="20"/>
              </w:rPr>
              <w:t xml:space="preserve"> layer </w:t>
            </w:r>
            <w:r>
              <w:rPr>
                <w:color w:val="191919"/>
                <w:spacing w:val="-2"/>
                <w:sz w:val="20"/>
              </w:rPr>
              <w:t>toggles</w:t>
            </w:r>
          </w:p>
        </w:tc>
      </w:tr>
      <w:tr w:rsidR="00597024" w14:paraId="67E12F5C" w14:textId="77777777">
        <w:trPr>
          <w:trHeight w:val="1117"/>
        </w:trPr>
        <w:tc>
          <w:tcPr>
            <w:tcW w:w="1198" w:type="dxa"/>
          </w:tcPr>
          <w:p w14:paraId="32F22A41" w14:textId="77777777" w:rsidR="00597024" w:rsidRDefault="00000000">
            <w:pPr>
              <w:pStyle w:val="TableParagraph"/>
              <w:spacing w:before="99"/>
              <w:rPr>
                <w:sz w:val="20"/>
              </w:rPr>
            </w:pPr>
            <w:r>
              <w:rPr>
                <w:color w:val="191919"/>
                <w:sz w:val="20"/>
              </w:rPr>
              <w:t>Week</w:t>
            </w:r>
            <w:r>
              <w:rPr>
                <w:color w:val="191919"/>
                <w:spacing w:val="-1"/>
                <w:sz w:val="20"/>
              </w:rPr>
              <w:t xml:space="preserve"> </w:t>
            </w:r>
            <w:r>
              <w:rPr>
                <w:color w:val="191919"/>
                <w:spacing w:val="-10"/>
                <w:sz w:val="20"/>
              </w:rPr>
              <w:t>7</w:t>
            </w:r>
          </w:p>
        </w:tc>
        <w:tc>
          <w:tcPr>
            <w:tcW w:w="3482" w:type="dxa"/>
          </w:tcPr>
          <w:p w14:paraId="0F4BC081" w14:textId="77777777" w:rsidR="00597024" w:rsidRDefault="00000000">
            <w:pPr>
              <w:pStyle w:val="TableParagraph"/>
              <w:spacing w:before="99"/>
              <w:ind w:left="150"/>
              <w:rPr>
                <w:sz w:val="20"/>
              </w:rPr>
            </w:pPr>
            <w:r>
              <w:rPr>
                <w:color w:val="191919"/>
                <w:sz w:val="20"/>
              </w:rPr>
              <w:t>SaaS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paywall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+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proofErr w:type="spellStart"/>
            <w:r>
              <w:rPr>
                <w:color w:val="191919"/>
                <w:spacing w:val="-2"/>
                <w:sz w:val="20"/>
              </w:rPr>
              <w:t>Razorpay</w:t>
            </w:r>
            <w:proofErr w:type="spellEnd"/>
          </w:p>
        </w:tc>
        <w:tc>
          <w:tcPr>
            <w:tcW w:w="4680" w:type="dxa"/>
          </w:tcPr>
          <w:p w14:paraId="6824D3E0" w14:textId="77777777" w:rsidR="00597024" w:rsidRDefault="00000000">
            <w:pPr>
              <w:pStyle w:val="TableParagraph"/>
              <w:spacing w:before="99"/>
              <w:rPr>
                <w:sz w:val="20"/>
              </w:rPr>
            </w:pPr>
            <w:proofErr w:type="spellStart"/>
            <w:r>
              <w:rPr>
                <w:color w:val="191919"/>
                <w:sz w:val="20"/>
              </w:rPr>
              <w:t>Razorpay</w:t>
            </w:r>
            <w:proofErr w:type="spellEnd"/>
            <w:r>
              <w:rPr>
                <w:color w:val="191919"/>
                <w:spacing w:val="-7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subscription</w:t>
            </w:r>
            <w:r>
              <w:rPr>
                <w:color w:val="191919"/>
                <w:spacing w:val="-7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integration,</w:t>
            </w:r>
            <w:r>
              <w:rPr>
                <w:color w:val="191919"/>
                <w:spacing w:val="-7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Pro</w:t>
            </w:r>
            <w:r>
              <w:rPr>
                <w:color w:val="191919"/>
                <w:spacing w:val="-7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/</w:t>
            </w:r>
            <w:r>
              <w:rPr>
                <w:color w:val="191919"/>
                <w:spacing w:val="-7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Elite</w:t>
            </w:r>
            <w:r>
              <w:rPr>
                <w:color w:val="191919"/>
                <w:spacing w:val="-7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tier gating, buyer dashboard, document checklist generator,</w:t>
            </w:r>
            <w:r>
              <w:rPr>
                <w:color w:val="191919"/>
                <w:spacing w:val="-5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saved</w:t>
            </w:r>
            <w:r>
              <w:rPr>
                <w:color w:val="191919"/>
                <w:spacing w:val="-5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searches</w:t>
            </w:r>
            <w:r>
              <w:rPr>
                <w:color w:val="191919"/>
                <w:spacing w:val="-5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+</w:t>
            </w:r>
            <w:r>
              <w:rPr>
                <w:color w:val="191919"/>
                <w:spacing w:val="-5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alerts,</w:t>
            </w:r>
            <w:r>
              <w:rPr>
                <w:color w:val="191919"/>
                <w:spacing w:val="-5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 xml:space="preserve">subscription </w:t>
            </w:r>
            <w:r>
              <w:rPr>
                <w:color w:val="191919"/>
                <w:spacing w:val="-2"/>
                <w:sz w:val="20"/>
              </w:rPr>
              <w:t>management</w:t>
            </w:r>
          </w:p>
        </w:tc>
      </w:tr>
      <w:tr w:rsidR="00597024" w14:paraId="1A2F9124" w14:textId="77777777">
        <w:trPr>
          <w:trHeight w:val="1117"/>
        </w:trPr>
        <w:tc>
          <w:tcPr>
            <w:tcW w:w="1198" w:type="dxa"/>
          </w:tcPr>
          <w:p w14:paraId="44E2C758" w14:textId="77777777" w:rsidR="00597024" w:rsidRDefault="00000000">
            <w:pPr>
              <w:pStyle w:val="TableParagraph"/>
              <w:spacing w:before="99"/>
              <w:rPr>
                <w:sz w:val="20"/>
              </w:rPr>
            </w:pPr>
            <w:r>
              <w:rPr>
                <w:color w:val="191919"/>
                <w:sz w:val="20"/>
              </w:rPr>
              <w:t>Week</w:t>
            </w:r>
            <w:r>
              <w:rPr>
                <w:color w:val="191919"/>
                <w:spacing w:val="-1"/>
                <w:sz w:val="20"/>
              </w:rPr>
              <w:t xml:space="preserve"> </w:t>
            </w:r>
            <w:r>
              <w:rPr>
                <w:color w:val="191919"/>
                <w:spacing w:val="-10"/>
                <w:sz w:val="20"/>
              </w:rPr>
              <w:t>8</w:t>
            </w:r>
          </w:p>
        </w:tc>
        <w:tc>
          <w:tcPr>
            <w:tcW w:w="3482" w:type="dxa"/>
          </w:tcPr>
          <w:p w14:paraId="4B065C86" w14:textId="77777777" w:rsidR="00597024" w:rsidRDefault="00000000">
            <w:pPr>
              <w:pStyle w:val="TableParagraph"/>
              <w:spacing w:before="99"/>
              <w:ind w:left="150"/>
              <w:rPr>
                <w:sz w:val="20"/>
              </w:rPr>
            </w:pPr>
            <w:r>
              <w:rPr>
                <w:color w:val="191919"/>
                <w:sz w:val="20"/>
              </w:rPr>
              <w:t>AI</w:t>
            </w:r>
            <w:r>
              <w:rPr>
                <w:color w:val="191919"/>
                <w:spacing w:val="-6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concierge</w:t>
            </w:r>
            <w:r>
              <w:rPr>
                <w:color w:val="191919"/>
                <w:spacing w:val="-6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(Claude</w:t>
            </w:r>
            <w:r>
              <w:rPr>
                <w:color w:val="191919"/>
                <w:spacing w:val="-6"/>
                <w:sz w:val="20"/>
              </w:rPr>
              <w:t xml:space="preserve"> </w:t>
            </w:r>
            <w:r>
              <w:rPr>
                <w:color w:val="191919"/>
                <w:spacing w:val="-4"/>
                <w:sz w:val="20"/>
              </w:rPr>
              <w:t>API)</w:t>
            </w:r>
          </w:p>
        </w:tc>
        <w:tc>
          <w:tcPr>
            <w:tcW w:w="4680" w:type="dxa"/>
          </w:tcPr>
          <w:p w14:paraId="4E186D8D" w14:textId="77777777" w:rsidR="00597024" w:rsidRDefault="00000000">
            <w:pPr>
              <w:pStyle w:val="TableParagraph"/>
              <w:spacing w:before="99"/>
              <w:ind w:right="260"/>
              <w:rPr>
                <w:sz w:val="20"/>
              </w:rPr>
            </w:pPr>
            <w:proofErr w:type="spellStart"/>
            <w:r>
              <w:rPr>
                <w:color w:val="191919"/>
                <w:sz w:val="20"/>
              </w:rPr>
              <w:t>LlamaIndex</w:t>
            </w:r>
            <w:proofErr w:type="spellEnd"/>
            <w:r>
              <w:rPr>
                <w:color w:val="191919"/>
                <w:sz w:val="20"/>
              </w:rPr>
              <w:t xml:space="preserve"> RAG on Hyderabad plot buying knowledge base, Claude Haiku chat interface, plot-specific</w:t>
            </w:r>
            <w:r>
              <w:rPr>
                <w:color w:val="191919"/>
                <w:spacing w:val="-9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FAQ</w:t>
            </w:r>
            <w:r>
              <w:rPr>
                <w:color w:val="191919"/>
                <w:spacing w:val="-9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system,</w:t>
            </w:r>
            <w:r>
              <w:rPr>
                <w:color w:val="191919"/>
                <w:spacing w:val="-9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document</w:t>
            </w:r>
            <w:r>
              <w:rPr>
                <w:color w:val="191919"/>
                <w:spacing w:val="-9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checklist</w:t>
            </w:r>
            <w:r>
              <w:rPr>
                <w:color w:val="191919"/>
                <w:spacing w:val="-9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AI generator, streaming chat UI</w:t>
            </w:r>
          </w:p>
        </w:tc>
      </w:tr>
    </w:tbl>
    <w:p w14:paraId="2DDFE088" w14:textId="77777777" w:rsidR="00597024" w:rsidRDefault="00597024">
      <w:pPr>
        <w:pStyle w:val="BodyText"/>
        <w:rPr>
          <w:rFonts w:ascii="Arial"/>
          <w:b/>
        </w:rPr>
      </w:pPr>
    </w:p>
    <w:p w14:paraId="00B57BB4" w14:textId="77777777" w:rsidR="00597024" w:rsidRDefault="00597024">
      <w:pPr>
        <w:pStyle w:val="BodyText"/>
        <w:spacing w:before="66"/>
        <w:rPr>
          <w:rFonts w:ascii="Arial"/>
          <w:b/>
        </w:rPr>
      </w:pPr>
    </w:p>
    <w:p w14:paraId="4D576801" w14:textId="77777777" w:rsidR="00597024" w:rsidRDefault="00000000">
      <w:pPr>
        <w:ind w:left="2"/>
        <w:rPr>
          <w:rFonts w:ascii="Arial" w:hAnsi="Arial"/>
          <w:b/>
        </w:rPr>
      </w:pPr>
      <w:r>
        <w:rPr>
          <w:rFonts w:ascii="Arial" w:hAnsi="Arial"/>
          <w:b/>
          <w:color w:val="F76B03"/>
        </w:rPr>
        <w:t>Month</w:t>
      </w:r>
      <w:r>
        <w:rPr>
          <w:rFonts w:ascii="Arial" w:hAnsi="Arial"/>
          <w:b/>
          <w:color w:val="F76B03"/>
          <w:spacing w:val="-5"/>
        </w:rPr>
        <w:t xml:space="preserve"> </w:t>
      </w:r>
      <w:r>
        <w:rPr>
          <w:rFonts w:ascii="Arial" w:hAnsi="Arial"/>
          <w:b/>
          <w:color w:val="F76B03"/>
        </w:rPr>
        <w:t>3</w:t>
      </w:r>
      <w:r>
        <w:rPr>
          <w:rFonts w:ascii="Arial" w:hAnsi="Arial"/>
          <w:b/>
          <w:color w:val="F76B03"/>
          <w:spacing w:val="-2"/>
        </w:rPr>
        <w:t xml:space="preserve"> </w:t>
      </w:r>
      <w:r>
        <w:rPr>
          <w:rFonts w:ascii="Arial" w:hAnsi="Arial"/>
          <w:b/>
          <w:color w:val="F76B03"/>
        </w:rPr>
        <w:t>—</w:t>
      </w:r>
      <w:r>
        <w:rPr>
          <w:rFonts w:ascii="Arial" w:hAnsi="Arial"/>
          <w:b/>
          <w:color w:val="F76B03"/>
          <w:spacing w:val="-2"/>
        </w:rPr>
        <w:t xml:space="preserve"> </w:t>
      </w:r>
      <w:r>
        <w:rPr>
          <w:rFonts w:ascii="Arial" w:hAnsi="Arial"/>
          <w:b/>
          <w:color w:val="F76B03"/>
        </w:rPr>
        <w:t>Weeks</w:t>
      </w:r>
      <w:r>
        <w:rPr>
          <w:rFonts w:ascii="Arial" w:hAnsi="Arial"/>
          <w:b/>
          <w:color w:val="F76B03"/>
          <w:spacing w:val="-3"/>
        </w:rPr>
        <w:t xml:space="preserve"> </w:t>
      </w:r>
      <w:r>
        <w:rPr>
          <w:rFonts w:ascii="Arial" w:hAnsi="Arial"/>
          <w:b/>
          <w:color w:val="F76B03"/>
        </w:rPr>
        <w:t>9</w:t>
      </w:r>
      <w:r>
        <w:rPr>
          <w:rFonts w:ascii="Arial" w:hAnsi="Arial"/>
          <w:b/>
          <w:color w:val="F76B03"/>
          <w:spacing w:val="-2"/>
        </w:rPr>
        <w:t xml:space="preserve"> </w:t>
      </w:r>
      <w:r>
        <w:rPr>
          <w:rFonts w:ascii="Arial" w:hAnsi="Arial"/>
          <w:b/>
          <w:color w:val="F76B03"/>
        </w:rPr>
        <w:t>to</w:t>
      </w:r>
      <w:r>
        <w:rPr>
          <w:rFonts w:ascii="Arial" w:hAnsi="Arial"/>
          <w:b/>
          <w:color w:val="F76B03"/>
          <w:spacing w:val="-2"/>
        </w:rPr>
        <w:t xml:space="preserve"> </w:t>
      </w:r>
      <w:r>
        <w:rPr>
          <w:rFonts w:ascii="Arial" w:hAnsi="Arial"/>
          <w:b/>
          <w:color w:val="F76B03"/>
        </w:rPr>
        <w:t>12:</w:t>
      </w:r>
      <w:r>
        <w:rPr>
          <w:rFonts w:ascii="Arial" w:hAnsi="Arial"/>
          <w:b/>
          <w:color w:val="F76B03"/>
          <w:spacing w:val="-2"/>
        </w:rPr>
        <w:t xml:space="preserve"> Launch</w:t>
      </w:r>
    </w:p>
    <w:p w14:paraId="2D3DD05F" w14:textId="77777777" w:rsidR="00597024" w:rsidRDefault="00597024">
      <w:pPr>
        <w:rPr>
          <w:rFonts w:ascii="Arial" w:hAnsi="Arial"/>
          <w:b/>
        </w:rPr>
        <w:sectPr w:rsidR="00597024">
          <w:pgSz w:w="12240" w:h="15840"/>
          <w:pgMar w:top="980" w:right="720" w:bottom="940" w:left="1080" w:header="714" w:footer="631" w:gutter="0"/>
          <w:cols w:space="720"/>
        </w:sectPr>
      </w:pPr>
    </w:p>
    <w:p w14:paraId="376FA1EE" w14:textId="77777777" w:rsidR="00597024" w:rsidRDefault="00597024">
      <w:pPr>
        <w:pStyle w:val="BodyText"/>
        <w:spacing w:before="11"/>
        <w:rPr>
          <w:rFonts w:ascii="Arial"/>
          <w:b/>
          <w:sz w:val="2"/>
        </w:rPr>
      </w:pPr>
    </w:p>
    <w:p w14:paraId="50A403FF" w14:textId="77777777" w:rsidR="00597024" w:rsidRDefault="00000000">
      <w:pPr>
        <w:pStyle w:val="BodyText"/>
        <w:spacing w:line="20" w:lineRule="exact"/>
        <w:ind w:left="-8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4D98FF28" wp14:editId="01818EA2">
                <wp:extent cx="6400165" cy="9525"/>
                <wp:effectExtent l="9525" t="0" r="635" b="0"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165" cy="9525"/>
                          <a:chOff x="0" y="0"/>
                          <a:chExt cx="6400165" cy="952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147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2029F9" id="Group 34" o:spid="_x0000_s1026" style="width:503.95pt;height:.75pt;mso-position-horizontal-relative:char;mso-position-vertical-relative:line" coordsize="6400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">
                <v:shape id="Graphic 35" o:spid="_x0000_s1027" style="position:absolute;top:47;width:64001;height:13;visibility:visible;mso-wrap-style:square;v-text-anchor:top" coordsize="6400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" path="m6400165,l,em6400165,l,e" filled="f" strokecolor="#1477eb">
                  <v:path arrowok="t"/>
                </v:shape>
                <w10:anchorlock/>
              </v:group>
            </w:pict>
          </mc:Fallback>
        </mc:AlternateContent>
      </w:r>
    </w:p>
    <w:p w14:paraId="3F3A33FD" w14:textId="77777777" w:rsidR="00597024" w:rsidRDefault="00597024">
      <w:pPr>
        <w:pStyle w:val="BodyText"/>
        <w:spacing w:before="49"/>
        <w:rPr>
          <w:rFonts w:ascii="Arial"/>
          <w:b/>
          <w:sz w:val="20"/>
        </w:rPr>
      </w:pPr>
    </w:p>
    <w:tbl>
      <w:tblPr>
        <w:tblW w:w="0" w:type="auto"/>
        <w:tblInd w:w="10" w:type="dxa"/>
        <w:tblBorders>
          <w:top w:val="single" w:sz="2" w:space="0" w:color="DCDCDC"/>
          <w:left w:val="single" w:sz="2" w:space="0" w:color="DCDCDC"/>
          <w:bottom w:val="single" w:sz="2" w:space="0" w:color="DCDCDC"/>
          <w:right w:val="single" w:sz="2" w:space="0" w:color="DCDCDC"/>
          <w:insideH w:val="single" w:sz="2" w:space="0" w:color="DCDCDC"/>
          <w:insideV w:val="single" w:sz="2" w:space="0" w:color="DCDCD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98"/>
        <w:gridCol w:w="3482"/>
        <w:gridCol w:w="4680"/>
      </w:tblGrid>
      <w:tr w:rsidR="00597024" w14:paraId="13DD1DED" w14:textId="77777777">
        <w:trPr>
          <w:trHeight w:val="430"/>
        </w:trPr>
        <w:tc>
          <w:tcPr>
            <w:tcW w:w="1198" w:type="dxa"/>
            <w:tcBorders>
              <w:top w:val="nil"/>
              <w:left w:val="nil"/>
              <w:right w:val="nil"/>
            </w:tcBorders>
            <w:shd w:val="clear" w:color="auto" w:fill="1477EB"/>
          </w:tcPr>
          <w:p w14:paraId="36E94F65" w14:textId="77777777" w:rsidR="00597024" w:rsidRDefault="00000000">
            <w:pPr>
              <w:pStyle w:val="TableParagraph"/>
              <w:spacing w:before="101"/>
              <w:ind w:left="15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Week</w:t>
            </w:r>
          </w:p>
        </w:tc>
        <w:tc>
          <w:tcPr>
            <w:tcW w:w="3482" w:type="dxa"/>
            <w:tcBorders>
              <w:top w:val="nil"/>
              <w:left w:val="nil"/>
              <w:right w:val="nil"/>
            </w:tcBorders>
            <w:shd w:val="clear" w:color="auto" w:fill="1477EB"/>
          </w:tcPr>
          <w:p w14:paraId="2F97B168" w14:textId="77777777" w:rsidR="00597024" w:rsidRDefault="00000000">
            <w:pPr>
              <w:pStyle w:val="TableParagraph"/>
              <w:spacing w:before="101"/>
              <w:ind w:left="15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Focus</w:t>
            </w:r>
          </w:p>
        </w:tc>
        <w:tc>
          <w:tcPr>
            <w:tcW w:w="4680" w:type="dxa"/>
            <w:tcBorders>
              <w:top w:val="nil"/>
              <w:left w:val="nil"/>
              <w:right w:val="nil"/>
            </w:tcBorders>
            <w:shd w:val="clear" w:color="auto" w:fill="1477EB"/>
          </w:tcPr>
          <w:p w14:paraId="697DA2D8" w14:textId="77777777" w:rsidR="00597024" w:rsidRDefault="00000000">
            <w:pPr>
              <w:pStyle w:val="TableParagraph"/>
              <w:spacing w:before="101"/>
              <w:ind w:left="15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Deliverables</w:t>
            </w:r>
          </w:p>
        </w:tc>
      </w:tr>
      <w:tr w:rsidR="00597024" w14:paraId="26F07064" w14:textId="77777777">
        <w:trPr>
          <w:trHeight w:val="887"/>
        </w:trPr>
        <w:tc>
          <w:tcPr>
            <w:tcW w:w="1198" w:type="dxa"/>
          </w:tcPr>
          <w:p w14:paraId="24D1BE54" w14:textId="77777777" w:rsidR="00597024" w:rsidRDefault="00000000">
            <w:pPr>
              <w:pStyle w:val="TableParagraph"/>
              <w:rPr>
                <w:sz w:val="20"/>
              </w:rPr>
            </w:pPr>
            <w:r>
              <w:rPr>
                <w:color w:val="191919"/>
                <w:sz w:val="20"/>
              </w:rPr>
              <w:t>Week</w:t>
            </w:r>
            <w:r>
              <w:rPr>
                <w:color w:val="191919"/>
                <w:spacing w:val="-1"/>
                <w:sz w:val="20"/>
              </w:rPr>
              <w:t xml:space="preserve"> </w:t>
            </w:r>
            <w:r>
              <w:rPr>
                <w:color w:val="191919"/>
                <w:spacing w:val="-10"/>
                <w:sz w:val="20"/>
              </w:rPr>
              <w:t>9</w:t>
            </w:r>
          </w:p>
        </w:tc>
        <w:tc>
          <w:tcPr>
            <w:tcW w:w="3482" w:type="dxa"/>
          </w:tcPr>
          <w:p w14:paraId="1D7F5CF5" w14:textId="77777777" w:rsidR="00597024" w:rsidRDefault="00000000">
            <w:pPr>
              <w:pStyle w:val="TableParagraph"/>
              <w:ind w:left="150"/>
              <w:rPr>
                <w:sz w:val="20"/>
              </w:rPr>
            </w:pPr>
            <w:r>
              <w:rPr>
                <w:color w:val="191919"/>
                <w:sz w:val="20"/>
              </w:rPr>
              <w:t>Inventory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build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pacing w:val="-2"/>
                <w:sz w:val="20"/>
              </w:rPr>
              <w:t>sprint</w:t>
            </w:r>
          </w:p>
        </w:tc>
        <w:tc>
          <w:tcPr>
            <w:tcW w:w="4680" w:type="dxa"/>
          </w:tcPr>
          <w:p w14:paraId="3A1DDE93" w14:textId="77777777" w:rsidR="00597024" w:rsidRDefault="00000000">
            <w:pPr>
              <w:pStyle w:val="TableParagraph"/>
              <w:ind w:right="343"/>
              <w:jc w:val="both"/>
              <w:rPr>
                <w:sz w:val="20"/>
              </w:rPr>
            </w:pPr>
            <w:r>
              <w:rPr>
                <w:color w:val="191919"/>
                <w:sz w:val="20"/>
              </w:rPr>
              <w:t>Onboard</w:t>
            </w:r>
            <w:r>
              <w:rPr>
                <w:color w:val="191919"/>
                <w:spacing w:val="-6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8–12</w:t>
            </w:r>
            <w:r>
              <w:rPr>
                <w:color w:val="191919"/>
                <w:spacing w:val="-6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builder</w:t>
            </w:r>
            <w:r>
              <w:rPr>
                <w:color w:val="191919"/>
                <w:spacing w:val="-6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partners,</w:t>
            </w:r>
            <w:r>
              <w:rPr>
                <w:color w:val="191919"/>
                <w:spacing w:val="-6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15–20</w:t>
            </w:r>
            <w:r>
              <w:rPr>
                <w:color w:val="191919"/>
                <w:spacing w:val="-6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brokers, list</w:t>
            </w:r>
            <w:r>
              <w:rPr>
                <w:color w:val="191919"/>
                <w:spacing w:val="-8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300+</w:t>
            </w:r>
            <w:r>
              <w:rPr>
                <w:color w:val="191919"/>
                <w:spacing w:val="-8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verified</w:t>
            </w:r>
            <w:r>
              <w:rPr>
                <w:color w:val="191919"/>
                <w:spacing w:val="-8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plots,</w:t>
            </w:r>
            <w:r>
              <w:rPr>
                <w:color w:val="191919"/>
                <w:spacing w:val="-8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quality-check</w:t>
            </w:r>
            <w:r>
              <w:rPr>
                <w:color w:val="191919"/>
                <w:spacing w:val="-8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all</w:t>
            </w:r>
            <w:r>
              <w:rPr>
                <w:color w:val="191919"/>
                <w:spacing w:val="-8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listings, corridor coverage audit</w:t>
            </w:r>
          </w:p>
        </w:tc>
      </w:tr>
      <w:tr w:rsidR="00597024" w14:paraId="223C12C6" w14:textId="77777777">
        <w:trPr>
          <w:trHeight w:val="886"/>
        </w:trPr>
        <w:tc>
          <w:tcPr>
            <w:tcW w:w="1198" w:type="dxa"/>
          </w:tcPr>
          <w:p w14:paraId="71146EA3" w14:textId="77777777" w:rsidR="00597024" w:rsidRDefault="00000000">
            <w:pPr>
              <w:pStyle w:val="TableParagraph"/>
              <w:rPr>
                <w:sz w:val="20"/>
              </w:rPr>
            </w:pPr>
            <w:r>
              <w:rPr>
                <w:color w:val="191919"/>
                <w:sz w:val="20"/>
              </w:rPr>
              <w:t>Week</w:t>
            </w:r>
            <w:r>
              <w:rPr>
                <w:color w:val="191919"/>
                <w:spacing w:val="-1"/>
                <w:sz w:val="20"/>
              </w:rPr>
              <w:t xml:space="preserve"> </w:t>
            </w:r>
            <w:r>
              <w:rPr>
                <w:color w:val="191919"/>
                <w:spacing w:val="-5"/>
                <w:sz w:val="20"/>
              </w:rPr>
              <w:t>10</w:t>
            </w:r>
          </w:p>
        </w:tc>
        <w:tc>
          <w:tcPr>
            <w:tcW w:w="3482" w:type="dxa"/>
          </w:tcPr>
          <w:p w14:paraId="37E559E7" w14:textId="77777777" w:rsidR="00597024" w:rsidRDefault="00000000">
            <w:pPr>
              <w:pStyle w:val="TableParagraph"/>
              <w:ind w:left="150"/>
              <w:rPr>
                <w:sz w:val="20"/>
              </w:rPr>
            </w:pPr>
            <w:r>
              <w:rPr>
                <w:color w:val="191919"/>
                <w:sz w:val="20"/>
              </w:rPr>
              <w:t>Site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visit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+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UX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pacing w:val="-2"/>
                <w:sz w:val="20"/>
              </w:rPr>
              <w:t>polish</w:t>
            </w:r>
          </w:p>
        </w:tc>
        <w:tc>
          <w:tcPr>
            <w:tcW w:w="4680" w:type="dxa"/>
          </w:tcPr>
          <w:p w14:paraId="74B6C1F7" w14:textId="77777777" w:rsidR="00597024" w:rsidRDefault="00000000">
            <w:pPr>
              <w:pStyle w:val="TableParagraph"/>
              <w:rPr>
                <w:sz w:val="20"/>
              </w:rPr>
            </w:pPr>
            <w:r>
              <w:rPr>
                <w:color w:val="191919"/>
                <w:sz w:val="20"/>
              </w:rPr>
              <w:t>Cal.com</w:t>
            </w:r>
            <w:r>
              <w:rPr>
                <w:color w:val="191919"/>
                <w:spacing w:val="-11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scheduling</w:t>
            </w:r>
            <w:r>
              <w:rPr>
                <w:color w:val="191919"/>
                <w:spacing w:val="-11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integration,</w:t>
            </w:r>
            <w:r>
              <w:rPr>
                <w:color w:val="191919"/>
                <w:spacing w:val="-11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visit</w:t>
            </w:r>
            <w:r>
              <w:rPr>
                <w:color w:val="191919"/>
                <w:spacing w:val="-11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 xml:space="preserve">confirmation emails, post-visit feedback form, mobile PWA, performance </w:t>
            </w:r>
            <w:proofErr w:type="spellStart"/>
            <w:r>
              <w:rPr>
                <w:color w:val="191919"/>
                <w:sz w:val="20"/>
              </w:rPr>
              <w:t>optimisation</w:t>
            </w:r>
            <w:proofErr w:type="spellEnd"/>
            <w:r>
              <w:rPr>
                <w:color w:val="191919"/>
                <w:sz w:val="20"/>
              </w:rPr>
              <w:t>, Core Web Vitals audit</w:t>
            </w:r>
          </w:p>
        </w:tc>
      </w:tr>
      <w:tr w:rsidR="00597024" w14:paraId="63EABA4C" w14:textId="77777777">
        <w:trPr>
          <w:trHeight w:val="887"/>
        </w:trPr>
        <w:tc>
          <w:tcPr>
            <w:tcW w:w="1198" w:type="dxa"/>
          </w:tcPr>
          <w:p w14:paraId="75A8FB16" w14:textId="77777777" w:rsidR="00597024" w:rsidRDefault="00000000">
            <w:pPr>
              <w:pStyle w:val="TableParagraph"/>
              <w:rPr>
                <w:sz w:val="20"/>
              </w:rPr>
            </w:pPr>
            <w:r>
              <w:rPr>
                <w:color w:val="191919"/>
                <w:sz w:val="20"/>
              </w:rPr>
              <w:t>Week</w:t>
            </w:r>
            <w:r>
              <w:rPr>
                <w:color w:val="191919"/>
                <w:spacing w:val="-1"/>
                <w:sz w:val="20"/>
              </w:rPr>
              <w:t xml:space="preserve"> </w:t>
            </w:r>
            <w:r>
              <w:rPr>
                <w:color w:val="191919"/>
                <w:spacing w:val="-5"/>
                <w:sz w:val="20"/>
              </w:rPr>
              <w:t>11</w:t>
            </w:r>
          </w:p>
        </w:tc>
        <w:tc>
          <w:tcPr>
            <w:tcW w:w="3482" w:type="dxa"/>
          </w:tcPr>
          <w:p w14:paraId="6EB56DEE" w14:textId="77777777" w:rsidR="00597024" w:rsidRDefault="00000000">
            <w:pPr>
              <w:pStyle w:val="TableParagraph"/>
              <w:ind w:left="150"/>
              <w:rPr>
                <w:sz w:val="20"/>
              </w:rPr>
            </w:pPr>
            <w:r>
              <w:rPr>
                <w:color w:val="191919"/>
                <w:sz w:val="20"/>
              </w:rPr>
              <w:t>Beta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pacing w:val="-2"/>
                <w:sz w:val="20"/>
              </w:rPr>
              <w:t>launch</w:t>
            </w:r>
          </w:p>
        </w:tc>
        <w:tc>
          <w:tcPr>
            <w:tcW w:w="4680" w:type="dxa"/>
          </w:tcPr>
          <w:p w14:paraId="414735E0" w14:textId="77777777" w:rsidR="00597024" w:rsidRDefault="00000000">
            <w:pPr>
              <w:pStyle w:val="TableParagraph"/>
              <w:rPr>
                <w:sz w:val="20"/>
              </w:rPr>
            </w:pPr>
            <w:r>
              <w:rPr>
                <w:color w:val="191919"/>
                <w:sz w:val="20"/>
              </w:rPr>
              <w:t>Invite</w:t>
            </w:r>
            <w:r>
              <w:rPr>
                <w:color w:val="191919"/>
                <w:spacing w:val="-7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200</w:t>
            </w:r>
            <w:r>
              <w:rPr>
                <w:color w:val="191919"/>
                <w:spacing w:val="-7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early</w:t>
            </w:r>
            <w:r>
              <w:rPr>
                <w:color w:val="191919"/>
                <w:spacing w:val="-7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access</w:t>
            </w:r>
            <w:r>
              <w:rPr>
                <w:color w:val="191919"/>
                <w:spacing w:val="-7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users,</w:t>
            </w:r>
            <w:r>
              <w:rPr>
                <w:color w:val="191919"/>
                <w:spacing w:val="-7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monitor</w:t>
            </w:r>
            <w:r>
              <w:rPr>
                <w:color w:val="191919"/>
                <w:spacing w:val="-7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conversion funnel, collect NPS, fix critical bugs, load test infrastructure, activate Grafana monitoring</w:t>
            </w:r>
          </w:p>
        </w:tc>
      </w:tr>
      <w:tr w:rsidR="00597024" w14:paraId="46B331F9" w14:textId="77777777">
        <w:trPr>
          <w:trHeight w:val="887"/>
        </w:trPr>
        <w:tc>
          <w:tcPr>
            <w:tcW w:w="1198" w:type="dxa"/>
          </w:tcPr>
          <w:p w14:paraId="3EF9F357" w14:textId="77777777" w:rsidR="00597024" w:rsidRDefault="00000000">
            <w:pPr>
              <w:pStyle w:val="TableParagraph"/>
              <w:rPr>
                <w:sz w:val="20"/>
              </w:rPr>
            </w:pPr>
            <w:r>
              <w:rPr>
                <w:color w:val="191919"/>
                <w:sz w:val="20"/>
              </w:rPr>
              <w:t>Week</w:t>
            </w:r>
            <w:r>
              <w:rPr>
                <w:color w:val="191919"/>
                <w:spacing w:val="-1"/>
                <w:sz w:val="20"/>
              </w:rPr>
              <w:t xml:space="preserve"> </w:t>
            </w:r>
            <w:r>
              <w:rPr>
                <w:color w:val="191919"/>
                <w:spacing w:val="-5"/>
                <w:sz w:val="20"/>
              </w:rPr>
              <w:t>12</w:t>
            </w:r>
          </w:p>
        </w:tc>
        <w:tc>
          <w:tcPr>
            <w:tcW w:w="3482" w:type="dxa"/>
          </w:tcPr>
          <w:p w14:paraId="15F92281" w14:textId="77777777" w:rsidR="00597024" w:rsidRDefault="00000000">
            <w:pPr>
              <w:pStyle w:val="TableParagraph"/>
              <w:ind w:left="150"/>
              <w:rPr>
                <w:sz w:val="20"/>
              </w:rPr>
            </w:pPr>
            <w:r>
              <w:rPr>
                <w:color w:val="191919"/>
                <w:sz w:val="20"/>
              </w:rPr>
              <w:t>Public</w:t>
            </w:r>
            <w:r>
              <w:rPr>
                <w:color w:val="191919"/>
                <w:spacing w:val="-1"/>
                <w:sz w:val="20"/>
              </w:rPr>
              <w:t xml:space="preserve"> </w:t>
            </w:r>
            <w:r>
              <w:rPr>
                <w:color w:val="191919"/>
                <w:spacing w:val="-2"/>
                <w:sz w:val="20"/>
              </w:rPr>
              <w:t>launch</w:t>
            </w:r>
          </w:p>
        </w:tc>
        <w:tc>
          <w:tcPr>
            <w:tcW w:w="4680" w:type="dxa"/>
          </w:tcPr>
          <w:p w14:paraId="11AD76CC" w14:textId="77777777" w:rsidR="00597024" w:rsidRDefault="00000000">
            <w:pPr>
              <w:pStyle w:val="TableParagraph"/>
              <w:ind w:right="260"/>
              <w:rPr>
                <w:sz w:val="20"/>
              </w:rPr>
            </w:pPr>
            <w:r>
              <w:rPr>
                <w:color w:val="191919"/>
                <w:sz w:val="20"/>
              </w:rPr>
              <w:t>Product Hunt launch, LinkedIn content series launch, builder partner co-announcement, activate</w:t>
            </w:r>
            <w:r>
              <w:rPr>
                <w:color w:val="191919"/>
                <w:spacing w:val="-7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referral</w:t>
            </w:r>
            <w:r>
              <w:rPr>
                <w:color w:val="191919"/>
                <w:spacing w:val="-7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loop,</w:t>
            </w:r>
            <w:r>
              <w:rPr>
                <w:color w:val="191919"/>
                <w:spacing w:val="-7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Week</w:t>
            </w:r>
            <w:r>
              <w:rPr>
                <w:color w:val="191919"/>
                <w:spacing w:val="-7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12</w:t>
            </w:r>
            <w:r>
              <w:rPr>
                <w:color w:val="191919"/>
                <w:spacing w:val="-7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metrics</w:t>
            </w:r>
            <w:r>
              <w:rPr>
                <w:color w:val="191919"/>
                <w:spacing w:val="-7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review</w:t>
            </w:r>
          </w:p>
        </w:tc>
      </w:tr>
    </w:tbl>
    <w:p w14:paraId="6390EA55" w14:textId="77777777" w:rsidR="00597024" w:rsidRDefault="00597024">
      <w:pPr>
        <w:pStyle w:val="TableParagraph"/>
        <w:rPr>
          <w:sz w:val="20"/>
        </w:rPr>
        <w:sectPr w:rsidR="00597024">
          <w:pgSz w:w="12240" w:h="15840"/>
          <w:pgMar w:top="980" w:right="720" w:bottom="940" w:left="1080" w:header="714" w:footer="631" w:gutter="0"/>
          <w:cols w:space="720"/>
        </w:sectPr>
      </w:pPr>
    </w:p>
    <w:p w14:paraId="497AA6A8" w14:textId="77777777" w:rsidR="00597024" w:rsidRDefault="00597024">
      <w:pPr>
        <w:pStyle w:val="BodyText"/>
        <w:spacing w:before="11"/>
        <w:rPr>
          <w:rFonts w:ascii="Arial"/>
          <w:b/>
          <w:sz w:val="2"/>
        </w:rPr>
      </w:pPr>
    </w:p>
    <w:p w14:paraId="01584477" w14:textId="77777777" w:rsidR="00597024" w:rsidRDefault="00000000">
      <w:pPr>
        <w:pStyle w:val="BodyText"/>
        <w:spacing w:line="20" w:lineRule="exact"/>
        <w:ind w:left="-8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62497BF2" wp14:editId="3824DB5E">
                <wp:extent cx="6400165" cy="9525"/>
                <wp:effectExtent l="9525" t="0" r="635" b="0"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165" cy="9525"/>
                          <a:chOff x="0" y="0"/>
                          <a:chExt cx="6400165" cy="952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147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FD2E4D" id="Group 36" o:spid="_x0000_s1026" style="width:503.95pt;height:.75pt;mso-position-horizontal-relative:char;mso-position-vertical-relative:line" coordsize="6400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">
                <v:shape id="Graphic 37" o:spid="_x0000_s1027" style="position:absolute;top:47;width:64001;height:13;visibility:visible;mso-wrap-style:square;v-text-anchor:top" coordsize="6400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" path="m6400165,l,em6400165,l,e" filled="f" strokecolor="#1477eb">
                  <v:path arrowok="t"/>
                </v:shape>
                <w10:anchorlock/>
              </v:group>
            </w:pict>
          </mc:Fallback>
        </mc:AlternateContent>
      </w:r>
    </w:p>
    <w:p w14:paraId="32473D02" w14:textId="77777777" w:rsidR="00597024" w:rsidRDefault="00000000">
      <w:pPr>
        <w:pStyle w:val="Heading1"/>
        <w:numPr>
          <w:ilvl w:val="0"/>
          <w:numId w:val="35"/>
        </w:numPr>
        <w:tabs>
          <w:tab w:val="left" w:pos="311"/>
        </w:tabs>
        <w:ind w:left="311" w:hanging="309"/>
      </w:pPr>
      <w:r>
        <w:rPr>
          <w:color w:val="1477EB"/>
        </w:rPr>
        <w:t>GO-TO-MARKET</w:t>
      </w:r>
      <w:r>
        <w:rPr>
          <w:color w:val="1477EB"/>
          <w:spacing w:val="-14"/>
        </w:rPr>
        <w:t xml:space="preserve"> </w:t>
      </w:r>
      <w:r>
        <w:rPr>
          <w:color w:val="1477EB"/>
          <w:spacing w:val="-2"/>
        </w:rPr>
        <w:t>STRATEGY</w:t>
      </w:r>
    </w:p>
    <w:p w14:paraId="71FC3CE8" w14:textId="77777777" w:rsidR="00597024" w:rsidRDefault="00000000">
      <w:pPr>
        <w:pStyle w:val="BodyText"/>
        <w:spacing w:before="2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79006C07" wp14:editId="203D424E">
                <wp:simplePos x="0" y="0"/>
                <wp:positionH relativeFrom="page">
                  <wp:posOffset>685800</wp:posOffset>
                </wp:positionH>
                <wp:positionV relativeFrom="paragraph">
                  <wp:posOffset>75250</wp:posOffset>
                </wp:positionV>
                <wp:extent cx="6400165" cy="12700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270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400165" y="12700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6B0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C5B569" id="Graphic 38" o:spid="_x0000_s1026" style="position:absolute;margin-left:54pt;margin-top:5.95pt;width:503.95pt;height:1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" path="m6400165,l,,,12700r6400165,l6400165,xe" fillcolor="#f76b03" stroked="f">
                <v:path arrowok="t"/>
                <w10:wrap type="topAndBottom" anchorx="page"/>
              </v:shape>
            </w:pict>
          </mc:Fallback>
        </mc:AlternateContent>
      </w:r>
    </w:p>
    <w:p w14:paraId="74B98B0C" w14:textId="77777777" w:rsidR="00597024" w:rsidRDefault="00000000">
      <w:pPr>
        <w:pStyle w:val="BodyText"/>
        <w:spacing w:before="120" w:line="319" w:lineRule="auto"/>
        <w:ind w:left="2" w:right="380"/>
      </w:pPr>
      <w:proofErr w:type="spellStart"/>
      <w:r>
        <w:rPr>
          <w:color w:val="191919"/>
        </w:rPr>
        <w:t>Vasathee's</w:t>
      </w:r>
      <w:proofErr w:type="spellEnd"/>
      <w:r>
        <w:rPr>
          <w:color w:val="191919"/>
          <w:spacing w:val="-4"/>
        </w:rPr>
        <w:t xml:space="preserve"> </w:t>
      </w:r>
      <w:r>
        <w:rPr>
          <w:color w:val="191919"/>
        </w:rPr>
        <w:t>GTM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strategy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does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not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compete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with</w:t>
      </w:r>
      <w:r>
        <w:rPr>
          <w:color w:val="191919"/>
          <w:spacing w:val="-4"/>
        </w:rPr>
        <w:t xml:space="preserve"> </w:t>
      </w:r>
      <w:proofErr w:type="spellStart"/>
      <w:r>
        <w:rPr>
          <w:color w:val="191919"/>
        </w:rPr>
        <w:t>MagicBricks</w:t>
      </w:r>
      <w:proofErr w:type="spellEnd"/>
      <w:r>
        <w:rPr>
          <w:color w:val="191919"/>
          <w:spacing w:val="-4"/>
        </w:rPr>
        <w:t xml:space="preserve"> </w:t>
      </w:r>
      <w:r>
        <w:rPr>
          <w:color w:val="191919"/>
        </w:rPr>
        <w:t>on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advertising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spend.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It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wins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through three channels that cost almost nothing but require genuine product quality: content authority, community trust, and builder partnerships.</w:t>
      </w:r>
    </w:p>
    <w:p w14:paraId="0D185036" w14:textId="77777777" w:rsidR="00597024" w:rsidRDefault="00597024">
      <w:pPr>
        <w:pStyle w:val="BodyText"/>
      </w:pPr>
    </w:p>
    <w:p w14:paraId="78C9DD0A" w14:textId="77777777" w:rsidR="00597024" w:rsidRDefault="00597024">
      <w:pPr>
        <w:pStyle w:val="BodyText"/>
        <w:spacing w:before="26"/>
      </w:pPr>
    </w:p>
    <w:p w14:paraId="7331B606" w14:textId="77777777" w:rsidR="00597024" w:rsidRDefault="00000000">
      <w:pPr>
        <w:pStyle w:val="ListParagraph"/>
        <w:numPr>
          <w:ilvl w:val="1"/>
          <w:numId w:val="35"/>
        </w:numPr>
        <w:tabs>
          <w:tab w:val="left" w:pos="427"/>
        </w:tabs>
        <w:ind w:left="427" w:hanging="425"/>
        <w:rPr>
          <w:rFonts w:ascii="Arial" w:hAnsi="Arial"/>
          <w:b/>
        </w:rPr>
      </w:pPr>
      <w:r>
        <w:rPr>
          <w:rFonts w:ascii="Arial" w:hAnsi="Arial"/>
          <w:b/>
          <w:color w:val="F76B03"/>
        </w:rPr>
        <w:t>Content</w:t>
      </w:r>
      <w:r>
        <w:rPr>
          <w:rFonts w:ascii="Arial" w:hAnsi="Arial"/>
          <w:b/>
          <w:color w:val="F76B03"/>
          <w:spacing w:val="-4"/>
        </w:rPr>
        <w:t xml:space="preserve"> </w:t>
      </w:r>
      <w:r>
        <w:rPr>
          <w:rFonts w:ascii="Arial" w:hAnsi="Arial"/>
          <w:b/>
          <w:color w:val="F76B03"/>
        </w:rPr>
        <w:t>Authority</w:t>
      </w:r>
      <w:r>
        <w:rPr>
          <w:rFonts w:ascii="Arial" w:hAnsi="Arial"/>
          <w:b/>
          <w:color w:val="F76B03"/>
          <w:spacing w:val="-4"/>
        </w:rPr>
        <w:t xml:space="preserve"> </w:t>
      </w:r>
      <w:r>
        <w:rPr>
          <w:rFonts w:ascii="Arial" w:hAnsi="Arial"/>
          <w:b/>
          <w:color w:val="F76B03"/>
        </w:rPr>
        <w:t>—</w:t>
      </w:r>
      <w:r>
        <w:rPr>
          <w:rFonts w:ascii="Arial" w:hAnsi="Arial"/>
          <w:b/>
          <w:color w:val="F76B03"/>
          <w:spacing w:val="-4"/>
        </w:rPr>
        <w:t xml:space="preserve"> </w:t>
      </w:r>
      <w:r>
        <w:rPr>
          <w:rFonts w:ascii="Arial" w:hAnsi="Arial"/>
          <w:b/>
          <w:color w:val="F76B03"/>
        </w:rPr>
        <w:t>LinkedIn</w:t>
      </w:r>
      <w:r>
        <w:rPr>
          <w:rFonts w:ascii="Arial" w:hAnsi="Arial"/>
          <w:b/>
          <w:color w:val="F76B03"/>
          <w:spacing w:val="-4"/>
        </w:rPr>
        <w:t xml:space="preserve"> </w:t>
      </w:r>
      <w:r>
        <w:rPr>
          <w:rFonts w:ascii="Arial" w:hAnsi="Arial"/>
          <w:b/>
          <w:color w:val="F76B03"/>
        </w:rPr>
        <w:t>+</w:t>
      </w:r>
      <w:r>
        <w:rPr>
          <w:rFonts w:ascii="Arial" w:hAnsi="Arial"/>
          <w:b/>
          <w:color w:val="F76B03"/>
          <w:spacing w:val="-4"/>
        </w:rPr>
        <w:t xml:space="preserve"> </w:t>
      </w:r>
      <w:r>
        <w:rPr>
          <w:rFonts w:ascii="Arial" w:hAnsi="Arial"/>
          <w:b/>
          <w:color w:val="F76B03"/>
          <w:spacing w:val="-5"/>
        </w:rPr>
        <w:t>SEO</w:t>
      </w:r>
    </w:p>
    <w:p w14:paraId="55210BE0" w14:textId="77777777" w:rsidR="00597024" w:rsidRDefault="00000000">
      <w:pPr>
        <w:pStyle w:val="BodyText"/>
        <w:spacing w:before="80" w:line="319" w:lineRule="auto"/>
        <w:ind w:left="2"/>
      </w:pPr>
      <w:r>
        <w:rPr>
          <w:color w:val="191919"/>
        </w:rPr>
        <w:t>BSMA Enterprises has an established LinkedIn presence in geospatial technology and the built environment.</w:t>
      </w:r>
      <w:r>
        <w:rPr>
          <w:color w:val="191919"/>
          <w:spacing w:val="-5"/>
        </w:rPr>
        <w:t xml:space="preserve"> </w:t>
      </w:r>
      <w:proofErr w:type="spellStart"/>
      <w:r>
        <w:rPr>
          <w:color w:val="191919"/>
        </w:rPr>
        <w:t>Vasathee's</w:t>
      </w:r>
      <w:proofErr w:type="spellEnd"/>
      <w:r>
        <w:rPr>
          <w:color w:val="191919"/>
          <w:spacing w:val="-5"/>
        </w:rPr>
        <w:t xml:space="preserve"> </w:t>
      </w:r>
      <w:r>
        <w:rPr>
          <w:color w:val="191919"/>
        </w:rPr>
        <w:t>launch</w:t>
      </w:r>
      <w:r>
        <w:rPr>
          <w:color w:val="191919"/>
          <w:spacing w:val="-5"/>
        </w:rPr>
        <w:t xml:space="preserve"> </w:t>
      </w:r>
      <w:r>
        <w:rPr>
          <w:color w:val="191919"/>
        </w:rPr>
        <w:t>is</w:t>
      </w:r>
      <w:r>
        <w:rPr>
          <w:color w:val="191919"/>
          <w:spacing w:val="-5"/>
        </w:rPr>
        <w:t xml:space="preserve"> </w:t>
      </w:r>
      <w:r>
        <w:rPr>
          <w:color w:val="191919"/>
        </w:rPr>
        <w:t>built</w:t>
      </w:r>
      <w:r>
        <w:rPr>
          <w:color w:val="191919"/>
          <w:spacing w:val="-5"/>
        </w:rPr>
        <w:t xml:space="preserve"> </w:t>
      </w:r>
      <w:r>
        <w:rPr>
          <w:color w:val="191919"/>
        </w:rPr>
        <w:t>on</w:t>
      </w:r>
      <w:r>
        <w:rPr>
          <w:color w:val="191919"/>
          <w:spacing w:val="-5"/>
        </w:rPr>
        <w:t xml:space="preserve"> </w:t>
      </w:r>
      <w:r>
        <w:rPr>
          <w:color w:val="191919"/>
        </w:rPr>
        <w:t>that</w:t>
      </w:r>
      <w:r>
        <w:rPr>
          <w:color w:val="191919"/>
          <w:spacing w:val="-5"/>
        </w:rPr>
        <w:t xml:space="preserve"> </w:t>
      </w:r>
      <w:r>
        <w:rPr>
          <w:color w:val="191919"/>
        </w:rPr>
        <w:t>foundation</w:t>
      </w:r>
      <w:r>
        <w:rPr>
          <w:color w:val="191919"/>
          <w:spacing w:val="-5"/>
        </w:rPr>
        <w:t xml:space="preserve"> </w:t>
      </w:r>
      <w:r>
        <w:rPr>
          <w:color w:val="191919"/>
        </w:rPr>
        <w:t>with</w:t>
      </w:r>
      <w:r>
        <w:rPr>
          <w:color w:val="191919"/>
          <w:spacing w:val="-5"/>
        </w:rPr>
        <w:t xml:space="preserve"> </w:t>
      </w:r>
      <w:r>
        <w:rPr>
          <w:color w:val="191919"/>
        </w:rPr>
        <w:t>a</w:t>
      </w:r>
      <w:r>
        <w:rPr>
          <w:color w:val="191919"/>
          <w:spacing w:val="-5"/>
        </w:rPr>
        <w:t xml:space="preserve"> </w:t>
      </w:r>
      <w:r>
        <w:rPr>
          <w:color w:val="191919"/>
        </w:rPr>
        <w:t>dedicated</w:t>
      </w:r>
      <w:r>
        <w:rPr>
          <w:color w:val="191919"/>
          <w:spacing w:val="-5"/>
        </w:rPr>
        <w:t xml:space="preserve"> </w:t>
      </w:r>
      <w:r>
        <w:rPr>
          <w:color w:val="191919"/>
        </w:rPr>
        <w:t>content</w:t>
      </w:r>
      <w:r>
        <w:rPr>
          <w:color w:val="191919"/>
          <w:spacing w:val="-5"/>
        </w:rPr>
        <w:t xml:space="preserve"> </w:t>
      </w:r>
      <w:proofErr w:type="spellStart"/>
      <w:r>
        <w:rPr>
          <w:color w:val="191919"/>
        </w:rPr>
        <w:t>programme</w:t>
      </w:r>
      <w:proofErr w:type="spellEnd"/>
      <w:r>
        <w:rPr>
          <w:color w:val="191919"/>
        </w:rPr>
        <w:t>:</w:t>
      </w:r>
    </w:p>
    <w:p w14:paraId="6FD1686A" w14:textId="77777777" w:rsidR="00597024" w:rsidRDefault="00000000">
      <w:pPr>
        <w:pStyle w:val="ListParagraph"/>
        <w:numPr>
          <w:ilvl w:val="2"/>
          <w:numId w:val="35"/>
        </w:numPr>
        <w:tabs>
          <w:tab w:val="left" w:pos="721"/>
        </w:tabs>
        <w:spacing w:before="79"/>
        <w:ind w:left="721" w:right="678"/>
      </w:pPr>
      <w:r>
        <w:rPr>
          <w:color w:val="191919"/>
        </w:rPr>
        <w:t>Weekly</w:t>
      </w:r>
      <w:r>
        <w:rPr>
          <w:color w:val="191919"/>
          <w:spacing w:val="-5"/>
        </w:rPr>
        <w:t xml:space="preserve"> </w:t>
      </w:r>
      <w:r>
        <w:rPr>
          <w:color w:val="191919"/>
        </w:rPr>
        <w:t>'Growth</w:t>
      </w:r>
      <w:r>
        <w:rPr>
          <w:color w:val="191919"/>
          <w:spacing w:val="-5"/>
        </w:rPr>
        <w:t xml:space="preserve"> </w:t>
      </w:r>
      <w:r>
        <w:rPr>
          <w:color w:val="191919"/>
        </w:rPr>
        <w:t>Corridor</w:t>
      </w:r>
      <w:r>
        <w:rPr>
          <w:color w:val="191919"/>
          <w:spacing w:val="-5"/>
        </w:rPr>
        <w:t xml:space="preserve"> </w:t>
      </w:r>
      <w:r>
        <w:rPr>
          <w:color w:val="191919"/>
        </w:rPr>
        <w:t>Intelligence'</w:t>
      </w:r>
      <w:r>
        <w:rPr>
          <w:color w:val="191919"/>
          <w:spacing w:val="-5"/>
        </w:rPr>
        <w:t xml:space="preserve"> </w:t>
      </w:r>
      <w:r>
        <w:rPr>
          <w:color w:val="191919"/>
        </w:rPr>
        <w:t>posts</w:t>
      </w:r>
      <w:r>
        <w:rPr>
          <w:color w:val="191919"/>
          <w:spacing w:val="-5"/>
        </w:rPr>
        <w:t xml:space="preserve"> </w:t>
      </w:r>
      <w:r>
        <w:rPr>
          <w:color w:val="191919"/>
        </w:rPr>
        <w:t>—</w:t>
      </w:r>
      <w:r>
        <w:rPr>
          <w:color w:val="191919"/>
          <w:spacing w:val="-5"/>
        </w:rPr>
        <w:t xml:space="preserve"> </w:t>
      </w:r>
      <w:r>
        <w:rPr>
          <w:color w:val="191919"/>
        </w:rPr>
        <w:t>price</w:t>
      </w:r>
      <w:r>
        <w:rPr>
          <w:color w:val="191919"/>
          <w:spacing w:val="-5"/>
        </w:rPr>
        <w:t xml:space="preserve"> </w:t>
      </w:r>
      <w:r>
        <w:rPr>
          <w:color w:val="191919"/>
        </w:rPr>
        <w:t>movements,</w:t>
      </w:r>
      <w:r>
        <w:rPr>
          <w:color w:val="191919"/>
          <w:spacing w:val="-5"/>
        </w:rPr>
        <w:t xml:space="preserve"> </w:t>
      </w:r>
      <w:r>
        <w:rPr>
          <w:color w:val="191919"/>
        </w:rPr>
        <w:t>infrastructure</w:t>
      </w:r>
      <w:r>
        <w:rPr>
          <w:color w:val="191919"/>
          <w:spacing w:val="-5"/>
        </w:rPr>
        <w:t xml:space="preserve"> </w:t>
      </w:r>
      <w:r>
        <w:rPr>
          <w:color w:val="191919"/>
        </w:rPr>
        <w:t>updates,</w:t>
      </w:r>
      <w:r>
        <w:rPr>
          <w:color w:val="191919"/>
          <w:spacing w:val="-5"/>
        </w:rPr>
        <w:t xml:space="preserve"> </w:t>
      </w:r>
      <w:r>
        <w:rPr>
          <w:color w:val="191919"/>
        </w:rPr>
        <w:t xml:space="preserve">legal risk alerts for specific corridors. Each post is powered by </w:t>
      </w:r>
      <w:proofErr w:type="spellStart"/>
      <w:r>
        <w:rPr>
          <w:color w:val="191919"/>
        </w:rPr>
        <w:t>Vasathee's</w:t>
      </w:r>
      <w:proofErr w:type="spellEnd"/>
      <w:r>
        <w:rPr>
          <w:color w:val="191919"/>
        </w:rPr>
        <w:t xml:space="preserve"> own platform data.</w:t>
      </w:r>
    </w:p>
    <w:p w14:paraId="4F9F94C1" w14:textId="77777777" w:rsidR="00597024" w:rsidRDefault="00000000">
      <w:pPr>
        <w:pStyle w:val="ListParagraph"/>
        <w:numPr>
          <w:ilvl w:val="2"/>
          <w:numId w:val="35"/>
        </w:numPr>
        <w:tabs>
          <w:tab w:val="left" w:pos="721"/>
        </w:tabs>
        <w:spacing w:before="60"/>
        <w:ind w:left="721" w:right="1422"/>
      </w:pPr>
      <w:r>
        <w:rPr>
          <w:color w:val="191919"/>
        </w:rPr>
        <w:t>'Plot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Buyer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Guide'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series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—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10-part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LinkedIn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carousel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series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on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how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to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verify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a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plot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 xml:space="preserve">in Hyderabad. Each part ends with a </w:t>
      </w:r>
      <w:proofErr w:type="spellStart"/>
      <w:r>
        <w:rPr>
          <w:color w:val="191919"/>
        </w:rPr>
        <w:t>Vasathee</w:t>
      </w:r>
      <w:proofErr w:type="spellEnd"/>
      <w:r>
        <w:rPr>
          <w:color w:val="191919"/>
        </w:rPr>
        <w:t xml:space="preserve"> Pro CTA.</w:t>
      </w:r>
    </w:p>
    <w:p w14:paraId="381A9FD5" w14:textId="77777777" w:rsidR="00597024" w:rsidRDefault="00000000">
      <w:pPr>
        <w:pStyle w:val="ListParagraph"/>
        <w:numPr>
          <w:ilvl w:val="2"/>
          <w:numId w:val="35"/>
        </w:numPr>
        <w:tabs>
          <w:tab w:val="left" w:pos="721"/>
        </w:tabs>
        <w:spacing w:before="60"/>
        <w:ind w:left="721" w:right="927"/>
      </w:pPr>
      <w:r>
        <w:rPr>
          <w:color w:val="191919"/>
        </w:rPr>
        <w:t>SEO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landing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pages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for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every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growth</w:t>
      </w:r>
      <w:r>
        <w:rPr>
          <w:color w:val="191919"/>
          <w:spacing w:val="-4"/>
        </w:rPr>
        <w:t xml:space="preserve"> </w:t>
      </w:r>
      <w:proofErr w:type="gramStart"/>
      <w:r>
        <w:rPr>
          <w:color w:val="191919"/>
        </w:rPr>
        <w:t>corridor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—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'</w:t>
      </w:r>
      <w:proofErr w:type="gramEnd"/>
      <w:r>
        <w:rPr>
          <w:color w:val="191919"/>
        </w:rPr>
        <w:t>Buy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plots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in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Pharma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City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corridor',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'HMDA approved plots in RRR zone'. Long-tail, high-intent, low-competition keywords.</w:t>
      </w:r>
    </w:p>
    <w:p w14:paraId="7072818C" w14:textId="77777777" w:rsidR="00597024" w:rsidRDefault="00000000">
      <w:pPr>
        <w:pStyle w:val="ListParagraph"/>
        <w:numPr>
          <w:ilvl w:val="2"/>
          <w:numId w:val="35"/>
        </w:numPr>
        <w:tabs>
          <w:tab w:val="left" w:pos="721"/>
        </w:tabs>
        <w:spacing w:before="60"/>
        <w:ind w:left="721" w:right="601"/>
      </w:pPr>
      <w:r>
        <w:rPr>
          <w:color w:val="191919"/>
        </w:rPr>
        <w:t>YouTube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Shorts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—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60-second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'Is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this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plot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safe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to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buy?'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videos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using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real</w:t>
      </w:r>
      <w:r>
        <w:rPr>
          <w:color w:val="191919"/>
          <w:spacing w:val="-3"/>
        </w:rPr>
        <w:t xml:space="preserve"> </w:t>
      </w:r>
      <w:proofErr w:type="spellStart"/>
      <w:r>
        <w:rPr>
          <w:color w:val="191919"/>
        </w:rPr>
        <w:t>Vasathee</w:t>
      </w:r>
      <w:proofErr w:type="spellEnd"/>
      <w:r>
        <w:rPr>
          <w:color w:val="191919"/>
          <w:spacing w:val="-3"/>
        </w:rPr>
        <w:t xml:space="preserve"> </w:t>
      </w:r>
      <w:r>
        <w:rPr>
          <w:color w:val="191919"/>
        </w:rPr>
        <w:t>data.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High virality potential in Hyderabad buyer WhatsApp groups.</w:t>
      </w:r>
    </w:p>
    <w:p w14:paraId="73E0C986" w14:textId="77777777" w:rsidR="00597024" w:rsidRDefault="00597024">
      <w:pPr>
        <w:pStyle w:val="BodyText"/>
      </w:pPr>
    </w:p>
    <w:p w14:paraId="11A008A7" w14:textId="77777777" w:rsidR="00597024" w:rsidRDefault="00597024">
      <w:pPr>
        <w:pStyle w:val="BodyText"/>
        <w:spacing w:before="27"/>
      </w:pPr>
    </w:p>
    <w:p w14:paraId="4378A298" w14:textId="77777777" w:rsidR="00597024" w:rsidRDefault="00000000">
      <w:pPr>
        <w:pStyle w:val="ListParagraph"/>
        <w:numPr>
          <w:ilvl w:val="1"/>
          <w:numId w:val="35"/>
        </w:numPr>
        <w:tabs>
          <w:tab w:val="left" w:pos="427"/>
        </w:tabs>
        <w:ind w:left="427" w:hanging="425"/>
        <w:rPr>
          <w:rFonts w:ascii="Arial" w:hAnsi="Arial"/>
          <w:b/>
        </w:rPr>
      </w:pPr>
      <w:r>
        <w:rPr>
          <w:rFonts w:ascii="Arial" w:hAnsi="Arial"/>
          <w:b/>
          <w:color w:val="F76B03"/>
        </w:rPr>
        <w:t>Community</w:t>
      </w:r>
      <w:r>
        <w:rPr>
          <w:rFonts w:ascii="Arial" w:hAnsi="Arial"/>
          <w:b/>
          <w:color w:val="F76B03"/>
          <w:spacing w:val="-4"/>
        </w:rPr>
        <w:t xml:space="preserve"> </w:t>
      </w:r>
      <w:r>
        <w:rPr>
          <w:rFonts w:ascii="Arial" w:hAnsi="Arial"/>
          <w:b/>
          <w:color w:val="F76B03"/>
        </w:rPr>
        <w:t>Trust</w:t>
      </w:r>
      <w:r>
        <w:rPr>
          <w:rFonts w:ascii="Arial" w:hAnsi="Arial"/>
          <w:b/>
          <w:color w:val="F76B03"/>
          <w:spacing w:val="-3"/>
        </w:rPr>
        <w:t xml:space="preserve"> </w:t>
      </w:r>
      <w:r>
        <w:rPr>
          <w:rFonts w:ascii="Arial" w:hAnsi="Arial"/>
          <w:b/>
          <w:color w:val="F76B03"/>
        </w:rPr>
        <w:t>—</w:t>
      </w:r>
      <w:r>
        <w:rPr>
          <w:rFonts w:ascii="Arial" w:hAnsi="Arial"/>
          <w:b/>
          <w:color w:val="F76B03"/>
          <w:spacing w:val="-4"/>
        </w:rPr>
        <w:t xml:space="preserve"> </w:t>
      </w:r>
      <w:r>
        <w:rPr>
          <w:rFonts w:ascii="Arial" w:hAnsi="Arial"/>
          <w:b/>
          <w:color w:val="F76B03"/>
        </w:rPr>
        <w:t>NRI</w:t>
      </w:r>
      <w:r>
        <w:rPr>
          <w:rFonts w:ascii="Arial" w:hAnsi="Arial"/>
          <w:b/>
          <w:color w:val="F76B03"/>
          <w:spacing w:val="-3"/>
        </w:rPr>
        <w:t xml:space="preserve"> </w:t>
      </w:r>
      <w:r>
        <w:rPr>
          <w:rFonts w:ascii="Arial" w:hAnsi="Arial"/>
          <w:b/>
          <w:color w:val="F76B03"/>
        </w:rPr>
        <w:t>and</w:t>
      </w:r>
      <w:r>
        <w:rPr>
          <w:rFonts w:ascii="Arial" w:hAnsi="Arial"/>
          <w:b/>
          <w:color w:val="F76B03"/>
          <w:spacing w:val="-4"/>
        </w:rPr>
        <w:t xml:space="preserve"> </w:t>
      </w:r>
      <w:r>
        <w:rPr>
          <w:rFonts w:ascii="Arial" w:hAnsi="Arial"/>
          <w:b/>
          <w:color w:val="F76B03"/>
        </w:rPr>
        <w:t>IT</w:t>
      </w:r>
      <w:r>
        <w:rPr>
          <w:rFonts w:ascii="Arial" w:hAnsi="Arial"/>
          <w:b/>
          <w:color w:val="F76B03"/>
          <w:spacing w:val="-3"/>
        </w:rPr>
        <w:t xml:space="preserve"> </w:t>
      </w:r>
      <w:r>
        <w:rPr>
          <w:rFonts w:ascii="Arial" w:hAnsi="Arial"/>
          <w:b/>
          <w:color w:val="F76B03"/>
        </w:rPr>
        <w:t>Buyer</w:t>
      </w:r>
      <w:r>
        <w:rPr>
          <w:rFonts w:ascii="Arial" w:hAnsi="Arial"/>
          <w:b/>
          <w:color w:val="F76B03"/>
          <w:spacing w:val="-3"/>
        </w:rPr>
        <w:t xml:space="preserve"> </w:t>
      </w:r>
      <w:r>
        <w:rPr>
          <w:rFonts w:ascii="Arial" w:hAnsi="Arial"/>
          <w:b/>
          <w:color w:val="F76B03"/>
          <w:spacing w:val="-2"/>
        </w:rPr>
        <w:t>Networks</w:t>
      </w:r>
    </w:p>
    <w:p w14:paraId="06027657" w14:textId="77777777" w:rsidR="00597024" w:rsidRDefault="00000000">
      <w:pPr>
        <w:pStyle w:val="ListParagraph"/>
        <w:numPr>
          <w:ilvl w:val="2"/>
          <w:numId w:val="35"/>
        </w:numPr>
        <w:tabs>
          <w:tab w:val="left" w:pos="721"/>
        </w:tabs>
        <w:spacing w:before="80"/>
        <w:ind w:left="721" w:right="712"/>
      </w:pPr>
      <w:r>
        <w:rPr>
          <w:color w:val="191919"/>
        </w:rPr>
        <w:t>Hyderabad NRI property WhatsApp groups and Telegram channels — direct outreach with growth</w:t>
      </w:r>
      <w:r>
        <w:rPr>
          <w:color w:val="191919"/>
          <w:spacing w:val="-5"/>
        </w:rPr>
        <w:t xml:space="preserve"> </w:t>
      </w:r>
      <w:r>
        <w:rPr>
          <w:color w:val="191919"/>
        </w:rPr>
        <w:t>corridor</w:t>
      </w:r>
      <w:r>
        <w:rPr>
          <w:color w:val="191919"/>
          <w:spacing w:val="-5"/>
        </w:rPr>
        <w:t xml:space="preserve"> </w:t>
      </w:r>
      <w:r>
        <w:rPr>
          <w:color w:val="191919"/>
        </w:rPr>
        <w:t>intelligence</w:t>
      </w:r>
      <w:r>
        <w:rPr>
          <w:color w:val="191919"/>
          <w:spacing w:val="-5"/>
        </w:rPr>
        <w:t xml:space="preserve"> </w:t>
      </w:r>
      <w:r>
        <w:rPr>
          <w:color w:val="191919"/>
        </w:rPr>
        <w:t>content.</w:t>
      </w:r>
      <w:r>
        <w:rPr>
          <w:color w:val="191919"/>
          <w:spacing w:val="-5"/>
        </w:rPr>
        <w:t xml:space="preserve"> </w:t>
      </w:r>
      <w:r>
        <w:rPr>
          <w:color w:val="191919"/>
        </w:rPr>
        <w:t>NRI</w:t>
      </w:r>
      <w:r>
        <w:rPr>
          <w:color w:val="191919"/>
          <w:spacing w:val="-5"/>
        </w:rPr>
        <w:t xml:space="preserve"> </w:t>
      </w:r>
      <w:r>
        <w:rPr>
          <w:color w:val="191919"/>
        </w:rPr>
        <w:t>buyers</w:t>
      </w:r>
      <w:r>
        <w:rPr>
          <w:color w:val="191919"/>
          <w:spacing w:val="-5"/>
        </w:rPr>
        <w:t xml:space="preserve"> </w:t>
      </w:r>
      <w:r>
        <w:rPr>
          <w:color w:val="191919"/>
        </w:rPr>
        <w:t>are</w:t>
      </w:r>
      <w:r>
        <w:rPr>
          <w:color w:val="191919"/>
          <w:spacing w:val="-5"/>
        </w:rPr>
        <w:t xml:space="preserve"> </w:t>
      </w:r>
      <w:r>
        <w:rPr>
          <w:color w:val="191919"/>
        </w:rPr>
        <w:t>the</w:t>
      </w:r>
      <w:r>
        <w:rPr>
          <w:color w:val="191919"/>
          <w:spacing w:val="-5"/>
        </w:rPr>
        <w:t xml:space="preserve"> </w:t>
      </w:r>
      <w:r>
        <w:rPr>
          <w:color w:val="191919"/>
        </w:rPr>
        <w:t>most</w:t>
      </w:r>
      <w:r>
        <w:rPr>
          <w:color w:val="191919"/>
          <w:spacing w:val="-5"/>
        </w:rPr>
        <w:t xml:space="preserve"> </w:t>
      </w:r>
      <w:r>
        <w:rPr>
          <w:color w:val="191919"/>
        </w:rPr>
        <w:t>underserved</w:t>
      </w:r>
      <w:r>
        <w:rPr>
          <w:color w:val="191919"/>
          <w:spacing w:val="-5"/>
        </w:rPr>
        <w:t xml:space="preserve"> </w:t>
      </w:r>
      <w:r>
        <w:rPr>
          <w:color w:val="191919"/>
        </w:rPr>
        <w:t>and</w:t>
      </w:r>
      <w:r>
        <w:rPr>
          <w:color w:val="191919"/>
          <w:spacing w:val="-5"/>
        </w:rPr>
        <w:t xml:space="preserve"> </w:t>
      </w:r>
      <w:r>
        <w:rPr>
          <w:color w:val="191919"/>
        </w:rPr>
        <w:t xml:space="preserve">highest-intent </w:t>
      </w:r>
      <w:r>
        <w:rPr>
          <w:color w:val="191919"/>
          <w:spacing w:val="-2"/>
        </w:rPr>
        <w:t>segment.</w:t>
      </w:r>
    </w:p>
    <w:p w14:paraId="2782A845" w14:textId="77777777" w:rsidR="00597024" w:rsidRDefault="00000000">
      <w:pPr>
        <w:pStyle w:val="ListParagraph"/>
        <w:numPr>
          <w:ilvl w:val="2"/>
          <w:numId w:val="35"/>
        </w:numPr>
        <w:tabs>
          <w:tab w:val="left" w:pos="721"/>
        </w:tabs>
        <w:spacing w:before="108" w:line="184" w:lineRule="auto"/>
        <w:ind w:left="721" w:right="871"/>
      </w:pPr>
      <w:r>
        <w:rPr>
          <w:color w:val="191919"/>
        </w:rPr>
        <w:t>HITEC</w:t>
      </w:r>
      <w:r>
        <w:rPr>
          <w:color w:val="191919"/>
          <w:spacing w:val="-5"/>
        </w:rPr>
        <w:t xml:space="preserve"> </w:t>
      </w:r>
      <w:r>
        <w:rPr>
          <w:color w:val="191919"/>
        </w:rPr>
        <w:t>City</w:t>
      </w:r>
      <w:r>
        <w:rPr>
          <w:color w:val="191919"/>
          <w:spacing w:val="-5"/>
        </w:rPr>
        <w:t xml:space="preserve"> </w:t>
      </w:r>
      <w:r>
        <w:rPr>
          <w:color w:val="191919"/>
        </w:rPr>
        <w:t>and</w:t>
      </w:r>
      <w:r>
        <w:rPr>
          <w:color w:val="191919"/>
          <w:spacing w:val="-5"/>
        </w:rPr>
        <w:t xml:space="preserve"> </w:t>
      </w:r>
      <w:r>
        <w:rPr>
          <w:color w:val="191919"/>
        </w:rPr>
        <w:t>Financial</w:t>
      </w:r>
      <w:r>
        <w:rPr>
          <w:color w:val="191919"/>
          <w:spacing w:val="-5"/>
        </w:rPr>
        <w:t xml:space="preserve"> </w:t>
      </w:r>
      <w:r>
        <w:rPr>
          <w:color w:val="191919"/>
        </w:rPr>
        <w:t>District</w:t>
      </w:r>
      <w:r>
        <w:rPr>
          <w:color w:val="191919"/>
          <w:spacing w:val="-5"/>
        </w:rPr>
        <w:t xml:space="preserve"> </w:t>
      </w:r>
      <w:r>
        <w:rPr>
          <w:color w:val="191919"/>
        </w:rPr>
        <w:t>office</w:t>
      </w:r>
      <w:r>
        <w:rPr>
          <w:color w:val="191919"/>
          <w:spacing w:val="-5"/>
        </w:rPr>
        <w:t xml:space="preserve"> </w:t>
      </w:r>
      <w:r>
        <w:rPr>
          <w:color w:val="191919"/>
        </w:rPr>
        <w:t>HR</w:t>
      </w:r>
      <w:r>
        <w:rPr>
          <w:color w:val="191919"/>
          <w:spacing w:val="-5"/>
        </w:rPr>
        <w:t xml:space="preserve"> </w:t>
      </w:r>
      <w:r>
        <w:rPr>
          <w:color w:val="191919"/>
        </w:rPr>
        <w:t>partnerships</w:t>
      </w:r>
      <w:r>
        <w:rPr>
          <w:color w:val="191919"/>
          <w:spacing w:val="-5"/>
        </w:rPr>
        <w:t xml:space="preserve"> </w:t>
      </w:r>
      <w:r>
        <w:rPr>
          <w:color w:val="191919"/>
        </w:rPr>
        <w:t>—</w:t>
      </w:r>
      <w:r>
        <w:rPr>
          <w:color w:val="191919"/>
          <w:spacing w:val="-5"/>
        </w:rPr>
        <w:t xml:space="preserve"> </w:t>
      </w:r>
      <w:r>
        <w:rPr>
          <w:color w:val="191919"/>
        </w:rPr>
        <w:t>plot</w:t>
      </w:r>
      <w:r>
        <w:rPr>
          <w:color w:val="191919"/>
          <w:spacing w:val="-5"/>
        </w:rPr>
        <w:t xml:space="preserve"> </w:t>
      </w:r>
      <w:r>
        <w:rPr>
          <w:color w:val="191919"/>
        </w:rPr>
        <w:t>investment</w:t>
      </w:r>
      <w:r>
        <w:rPr>
          <w:color w:val="191919"/>
          <w:spacing w:val="-5"/>
        </w:rPr>
        <w:t xml:space="preserve"> </w:t>
      </w:r>
      <w:r>
        <w:rPr>
          <w:color w:val="191919"/>
        </w:rPr>
        <w:t xml:space="preserve">lunch-and-learn sessions for IT professionals in the </w:t>
      </w:r>
      <w:r>
        <w:rPr>
          <w:rFonts w:ascii="Yu Gothic" w:hAnsi="Yu Gothic"/>
          <w:color w:val="191919"/>
        </w:rPr>
        <w:t>₹</w:t>
      </w:r>
      <w:r>
        <w:rPr>
          <w:color w:val="191919"/>
        </w:rPr>
        <w:t>80L–</w:t>
      </w:r>
      <w:r>
        <w:rPr>
          <w:rFonts w:ascii="Yu Gothic" w:hAnsi="Yu Gothic"/>
          <w:color w:val="191919"/>
        </w:rPr>
        <w:t>₹</w:t>
      </w:r>
      <w:r>
        <w:rPr>
          <w:color w:val="191919"/>
        </w:rPr>
        <w:t>1.5Cr budget bracket.</w:t>
      </w:r>
    </w:p>
    <w:p w14:paraId="5A7E2F8A" w14:textId="77777777" w:rsidR="00597024" w:rsidRDefault="00000000">
      <w:pPr>
        <w:pStyle w:val="ListParagraph"/>
        <w:numPr>
          <w:ilvl w:val="2"/>
          <w:numId w:val="35"/>
        </w:numPr>
        <w:tabs>
          <w:tab w:val="left" w:pos="721"/>
        </w:tabs>
        <w:spacing w:before="3"/>
        <w:ind w:left="721" w:right="390"/>
      </w:pPr>
      <w:r>
        <w:rPr>
          <w:color w:val="191919"/>
        </w:rPr>
        <w:t>Housing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society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notice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boards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and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resident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WhatsApp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groups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in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premium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apartments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—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buyers in these communities are the most likely to be upgrading to independent plots.</w:t>
      </w:r>
    </w:p>
    <w:p w14:paraId="35F29E1F" w14:textId="77777777" w:rsidR="00597024" w:rsidRDefault="00597024">
      <w:pPr>
        <w:pStyle w:val="BodyText"/>
      </w:pPr>
    </w:p>
    <w:p w14:paraId="37A8CEB3" w14:textId="77777777" w:rsidR="00597024" w:rsidRDefault="00597024">
      <w:pPr>
        <w:pStyle w:val="BodyText"/>
        <w:spacing w:before="27"/>
      </w:pPr>
    </w:p>
    <w:p w14:paraId="620E6EC9" w14:textId="77777777" w:rsidR="00597024" w:rsidRDefault="00000000">
      <w:pPr>
        <w:pStyle w:val="ListParagraph"/>
        <w:numPr>
          <w:ilvl w:val="1"/>
          <w:numId w:val="35"/>
        </w:numPr>
        <w:tabs>
          <w:tab w:val="left" w:pos="427"/>
        </w:tabs>
        <w:ind w:left="427" w:hanging="425"/>
        <w:rPr>
          <w:rFonts w:ascii="Arial"/>
          <w:b/>
        </w:rPr>
      </w:pPr>
      <w:r>
        <w:rPr>
          <w:rFonts w:ascii="Arial"/>
          <w:b/>
          <w:color w:val="F76B03"/>
        </w:rPr>
        <w:t>Builder</w:t>
      </w:r>
      <w:r>
        <w:rPr>
          <w:rFonts w:ascii="Arial"/>
          <w:b/>
          <w:color w:val="F76B03"/>
          <w:spacing w:val="-9"/>
        </w:rPr>
        <w:t xml:space="preserve"> </w:t>
      </w:r>
      <w:r>
        <w:rPr>
          <w:rFonts w:ascii="Arial"/>
          <w:b/>
          <w:color w:val="F76B03"/>
        </w:rPr>
        <w:t>Partner</w:t>
      </w:r>
      <w:r>
        <w:rPr>
          <w:rFonts w:ascii="Arial"/>
          <w:b/>
          <w:color w:val="F76B03"/>
          <w:spacing w:val="-8"/>
        </w:rPr>
        <w:t xml:space="preserve"> </w:t>
      </w:r>
      <w:r>
        <w:rPr>
          <w:rFonts w:ascii="Arial"/>
          <w:b/>
          <w:color w:val="F76B03"/>
        </w:rPr>
        <w:t>Co-</w:t>
      </w:r>
      <w:r>
        <w:rPr>
          <w:rFonts w:ascii="Arial"/>
          <w:b/>
          <w:color w:val="F76B03"/>
          <w:spacing w:val="-2"/>
        </w:rPr>
        <w:t>Marketing</w:t>
      </w:r>
    </w:p>
    <w:p w14:paraId="5EBCF2FA" w14:textId="77777777" w:rsidR="00597024" w:rsidRDefault="00000000">
      <w:pPr>
        <w:pStyle w:val="BodyText"/>
        <w:spacing w:before="80" w:line="319" w:lineRule="auto"/>
        <w:ind w:left="2" w:right="380"/>
      </w:pPr>
      <w:r>
        <w:rPr>
          <w:color w:val="191919"/>
        </w:rPr>
        <w:t xml:space="preserve">Every verified builder partner has an incentive to promote </w:t>
      </w:r>
      <w:proofErr w:type="spellStart"/>
      <w:r>
        <w:rPr>
          <w:color w:val="191919"/>
        </w:rPr>
        <w:t>Vasathee</w:t>
      </w:r>
      <w:proofErr w:type="spellEnd"/>
      <w:r>
        <w:rPr>
          <w:color w:val="191919"/>
        </w:rPr>
        <w:t xml:space="preserve"> — their listings carry a </w:t>
      </w:r>
      <w:proofErr w:type="spellStart"/>
      <w:r>
        <w:rPr>
          <w:color w:val="191919"/>
        </w:rPr>
        <w:t>Vasathee</w:t>
      </w:r>
      <w:proofErr w:type="spellEnd"/>
      <w:r>
        <w:rPr>
          <w:color w:val="191919"/>
        </w:rPr>
        <w:t xml:space="preserve"> Verified</w:t>
      </w:r>
      <w:r>
        <w:rPr>
          <w:color w:val="191919"/>
          <w:spacing w:val="-5"/>
        </w:rPr>
        <w:t xml:space="preserve"> </w:t>
      </w:r>
      <w:r>
        <w:rPr>
          <w:color w:val="191919"/>
        </w:rPr>
        <w:t>badge</w:t>
      </w:r>
      <w:r>
        <w:rPr>
          <w:color w:val="191919"/>
          <w:spacing w:val="-5"/>
        </w:rPr>
        <w:t xml:space="preserve"> </w:t>
      </w:r>
      <w:r>
        <w:rPr>
          <w:color w:val="191919"/>
        </w:rPr>
        <w:t>that</w:t>
      </w:r>
      <w:r>
        <w:rPr>
          <w:color w:val="191919"/>
          <w:spacing w:val="-5"/>
        </w:rPr>
        <w:t xml:space="preserve"> </w:t>
      </w:r>
      <w:r>
        <w:rPr>
          <w:color w:val="191919"/>
        </w:rPr>
        <w:t>differentiates</w:t>
      </w:r>
      <w:r>
        <w:rPr>
          <w:color w:val="191919"/>
          <w:spacing w:val="-5"/>
        </w:rPr>
        <w:t xml:space="preserve"> </w:t>
      </w:r>
      <w:r>
        <w:rPr>
          <w:color w:val="191919"/>
        </w:rPr>
        <w:t>them</w:t>
      </w:r>
      <w:r>
        <w:rPr>
          <w:color w:val="191919"/>
          <w:spacing w:val="-5"/>
        </w:rPr>
        <w:t xml:space="preserve"> </w:t>
      </w:r>
      <w:r>
        <w:rPr>
          <w:color w:val="191919"/>
        </w:rPr>
        <w:t>from</w:t>
      </w:r>
      <w:r>
        <w:rPr>
          <w:color w:val="191919"/>
          <w:spacing w:val="-5"/>
        </w:rPr>
        <w:t xml:space="preserve"> </w:t>
      </w:r>
      <w:r>
        <w:rPr>
          <w:color w:val="191919"/>
        </w:rPr>
        <w:t>unverified</w:t>
      </w:r>
      <w:r>
        <w:rPr>
          <w:color w:val="191919"/>
          <w:spacing w:val="-5"/>
        </w:rPr>
        <w:t xml:space="preserve"> </w:t>
      </w:r>
      <w:r>
        <w:rPr>
          <w:color w:val="191919"/>
        </w:rPr>
        <w:t>competitors.</w:t>
      </w:r>
      <w:r>
        <w:rPr>
          <w:color w:val="191919"/>
          <w:spacing w:val="-5"/>
        </w:rPr>
        <w:t xml:space="preserve"> </w:t>
      </w:r>
      <w:r>
        <w:rPr>
          <w:color w:val="191919"/>
        </w:rPr>
        <w:t>Builder</w:t>
      </w:r>
      <w:r>
        <w:rPr>
          <w:color w:val="191919"/>
          <w:spacing w:val="-5"/>
        </w:rPr>
        <w:t xml:space="preserve"> </w:t>
      </w:r>
      <w:r>
        <w:rPr>
          <w:color w:val="191919"/>
        </w:rPr>
        <w:t>partner</w:t>
      </w:r>
      <w:r>
        <w:rPr>
          <w:color w:val="191919"/>
          <w:spacing w:val="-5"/>
        </w:rPr>
        <w:t xml:space="preserve"> </w:t>
      </w:r>
      <w:r>
        <w:rPr>
          <w:color w:val="191919"/>
        </w:rPr>
        <w:t>co-announcements on Day 1 of public launch create an immediate credibility signal.</w:t>
      </w:r>
    </w:p>
    <w:p w14:paraId="11C2587C" w14:textId="77777777" w:rsidR="00597024" w:rsidRDefault="00597024">
      <w:pPr>
        <w:pStyle w:val="BodyText"/>
        <w:spacing w:before="103"/>
        <w:rPr>
          <w:sz w:val="20"/>
        </w:rPr>
      </w:pPr>
    </w:p>
    <w:tbl>
      <w:tblPr>
        <w:tblW w:w="0" w:type="auto"/>
        <w:tblInd w:w="4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59"/>
      </w:tblGrid>
      <w:tr w:rsidR="00597024" w14:paraId="2F33010D" w14:textId="77777777">
        <w:trPr>
          <w:trHeight w:val="464"/>
        </w:trPr>
        <w:tc>
          <w:tcPr>
            <w:tcW w:w="9359" w:type="dxa"/>
            <w:tcBorders>
              <w:top w:val="single" w:sz="4" w:space="0" w:color="1477EB"/>
              <w:left w:val="single" w:sz="18" w:space="0" w:color="1477EB"/>
            </w:tcBorders>
            <w:shd w:val="clear" w:color="auto" w:fill="EAF3FC"/>
          </w:tcPr>
          <w:p w14:paraId="67C94398" w14:textId="77777777" w:rsidR="00597024" w:rsidRDefault="00000000">
            <w:pPr>
              <w:pStyle w:val="TableParagraph"/>
              <w:spacing w:before="137"/>
              <w:ind w:left="237"/>
              <w:rPr>
                <w:rFonts w:ascii="Arial"/>
                <w:b/>
              </w:rPr>
            </w:pPr>
            <w:r>
              <w:rPr>
                <w:rFonts w:ascii="Arial"/>
                <w:b/>
                <w:color w:val="1477EB"/>
              </w:rPr>
              <w:t>Launch</w:t>
            </w:r>
            <w:r>
              <w:rPr>
                <w:rFonts w:ascii="Arial"/>
                <w:b/>
                <w:color w:val="1477EB"/>
                <w:spacing w:val="-9"/>
              </w:rPr>
              <w:t xml:space="preserve"> </w:t>
            </w:r>
            <w:r>
              <w:rPr>
                <w:rFonts w:ascii="Arial"/>
                <w:b/>
                <w:color w:val="1477EB"/>
              </w:rPr>
              <w:t>week</w:t>
            </w:r>
            <w:r>
              <w:rPr>
                <w:rFonts w:ascii="Arial"/>
                <w:b/>
                <w:color w:val="1477EB"/>
                <w:spacing w:val="-7"/>
              </w:rPr>
              <w:t xml:space="preserve"> </w:t>
            </w:r>
            <w:r>
              <w:rPr>
                <w:rFonts w:ascii="Arial"/>
                <w:b/>
                <w:color w:val="1477EB"/>
              </w:rPr>
              <w:t>activation</w:t>
            </w:r>
            <w:r>
              <w:rPr>
                <w:rFonts w:ascii="Arial"/>
                <w:b/>
                <w:color w:val="1477EB"/>
                <w:spacing w:val="-6"/>
              </w:rPr>
              <w:t xml:space="preserve"> </w:t>
            </w:r>
            <w:r>
              <w:rPr>
                <w:rFonts w:ascii="Arial"/>
                <w:b/>
                <w:color w:val="1477EB"/>
                <w:spacing w:val="-4"/>
              </w:rPr>
              <w:t>plan</w:t>
            </w:r>
          </w:p>
        </w:tc>
      </w:tr>
      <w:tr w:rsidR="00597024" w14:paraId="152F0689" w14:textId="77777777">
        <w:trPr>
          <w:trHeight w:val="370"/>
        </w:trPr>
        <w:tc>
          <w:tcPr>
            <w:tcW w:w="9359" w:type="dxa"/>
            <w:tcBorders>
              <w:left w:val="single" w:sz="18" w:space="0" w:color="1477EB"/>
            </w:tcBorders>
            <w:shd w:val="clear" w:color="auto" w:fill="EAF3FC"/>
          </w:tcPr>
          <w:p w14:paraId="52BC199A" w14:textId="77777777" w:rsidR="00597024" w:rsidRDefault="00000000">
            <w:pPr>
              <w:pStyle w:val="TableParagraph"/>
              <w:spacing w:before="67"/>
              <w:ind w:left="237"/>
              <w:rPr>
                <w:sz w:val="20"/>
              </w:rPr>
            </w:pPr>
            <w:r>
              <w:rPr>
                <w:color w:val="191919"/>
                <w:sz w:val="20"/>
              </w:rPr>
              <w:t>Day</w:t>
            </w:r>
            <w:r>
              <w:rPr>
                <w:color w:val="191919"/>
                <w:spacing w:val="-7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1:</w:t>
            </w:r>
            <w:r>
              <w:rPr>
                <w:color w:val="191919"/>
                <w:spacing w:val="-5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Product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Hunt</w:t>
            </w:r>
            <w:r>
              <w:rPr>
                <w:color w:val="191919"/>
                <w:spacing w:val="-5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launch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+</w:t>
            </w:r>
            <w:r>
              <w:rPr>
                <w:color w:val="191919"/>
                <w:spacing w:val="-5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LinkedIn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announcement</w:t>
            </w:r>
            <w:r>
              <w:rPr>
                <w:color w:val="191919"/>
                <w:spacing w:val="-5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post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(BSMA</w:t>
            </w:r>
            <w:r>
              <w:rPr>
                <w:color w:val="191919"/>
                <w:spacing w:val="-5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Enterprises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+</w:t>
            </w:r>
            <w:r>
              <w:rPr>
                <w:color w:val="191919"/>
                <w:spacing w:val="-5"/>
                <w:sz w:val="20"/>
              </w:rPr>
              <w:t xml:space="preserve"> </w:t>
            </w:r>
            <w:proofErr w:type="spellStart"/>
            <w:r>
              <w:rPr>
                <w:color w:val="191919"/>
                <w:sz w:val="20"/>
              </w:rPr>
              <w:t>Vasathee</w:t>
            </w:r>
            <w:proofErr w:type="spellEnd"/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pacing w:val="-2"/>
                <w:sz w:val="20"/>
              </w:rPr>
              <w:t>pages)</w:t>
            </w:r>
          </w:p>
        </w:tc>
      </w:tr>
      <w:tr w:rsidR="00597024" w14:paraId="3783D039" w14:textId="77777777">
        <w:trPr>
          <w:trHeight w:val="370"/>
        </w:trPr>
        <w:tc>
          <w:tcPr>
            <w:tcW w:w="9359" w:type="dxa"/>
            <w:tcBorders>
              <w:left w:val="single" w:sz="18" w:space="0" w:color="1477EB"/>
            </w:tcBorders>
            <w:shd w:val="clear" w:color="auto" w:fill="EAF3FC"/>
          </w:tcPr>
          <w:p w14:paraId="481A643A" w14:textId="77777777" w:rsidR="00597024" w:rsidRDefault="00000000">
            <w:pPr>
              <w:pStyle w:val="TableParagraph"/>
              <w:spacing w:before="66"/>
              <w:ind w:left="237"/>
              <w:rPr>
                <w:sz w:val="20"/>
              </w:rPr>
            </w:pPr>
            <w:r>
              <w:rPr>
                <w:color w:val="191919"/>
                <w:sz w:val="20"/>
              </w:rPr>
              <w:t>Day</w:t>
            </w:r>
            <w:r>
              <w:rPr>
                <w:color w:val="191919"/>
                <w:spacing w:val="-5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1–3: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Builder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partner</w:t>
            </w:r>
            <w:r>
              <w:rPr>
                <w:color w:val="191919"/>
                <w:spacing w:val="-2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co-announcements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on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their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own</w:t>
            </w:r>
            <w:r>
              <w:rPr>
                <w:color w:val="191919"/>
                <w:spacing w:val="-2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LinkedIn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/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social</w:t>
            </w:r>
            <w:r>
              <w:rPr>
                <w:color w:val="191919"/>
                <w:spacing w:val="-2"/>
                <w:sz w:val="20"/>
              </w:rPr>
              <w:t xml:space="preserve"> channels</w:t>
            </w:r>
          </w:p>
        </w:tc>
      </w:tr>
      <w:tr w:rsidR="00597024" w14:paraId="36DE843F" w14:textId="77777777">
        <w:trPr>
          <w:trHeight w:val="600"/>
        </w:trPr>
        <w:tc>
          <w:tcPr>
            <w:tcW w:w="9359" w:type="dxa"/>
            <w:tcBorders>
              <w:left w:val="single" w:sz="18" w:space="0" w:color="1477EB"/>
            </w:tcBorders>
            <w:shd w:val="clear" w:color="auto" w:fill="EAF3FC"/>
          </w:tcPr>
          <w:p w14:paraId="56D7FBAA" w14:textId="77777777" w:rsidR="00597024" w:rsidRDefault="00000000">
            <w:pPr>
              <w:pStyle w:val="TableParagraph"/>
              <w:spacing w:before="66"/>
              <w:ind w:left="237" w:right="283"/>
              <w:rPr>
                <w:sz w:val="20"/>
              </w:rPr>
            </w:pPr>
            <w:r>
              <w:rPr>
                <w:color w:val="191919"/>
                <w:sz w:val="20"/>
              </w:rPr>
              <w:t>Day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3: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'Hyderabad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Growth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Corridor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Intelligence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Report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proofErr w:type="gramStart"/>
            <w:r>
              <w:rPr>
                <w:color w:val="191919"/>
                <w:sz w:val="20"/>
              </w:rPr>
              <w:t>2026'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—</w:t>
            </w:r>
            <w:proofErr w:type="gramEnd"/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free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download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gated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by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email. Drives Pro trial signups.</w:t>
            </w:r>
          </w:p>
        </w:tc>
      </w:tr>
      <w:tr w:rsidR="00597024" w14:paraId="1828259A" w14:textId="77777777">
        <w:trPr>
          <w:trHeight w:val="600"/>
        </w:trPr>
        <w:tc>
          <w:tcPr>
            <w:tcW w:w="9359" w:type="dxa"/>
            <w:tcBorders>
              <w:left w:val="single" w:sz="18" w:space="0" w:color="1477EB"/>
            </w:tcBorders>
            <w:shd w:val="clear" w:color="auto" w:fill="EAF3FC"/>
          </w:tcPr>
          <w:p w14:paraId="11843669" w14:textId="77777777" w:rsidR="00597024" w:rsidRDefault="00000000">
            <w:pPr>
              <w:pStyle w:val="TableParagraph"/>
              <w:spacing w:before="66"/>
              <w:ind w:left="237"/>
              <w:rPr>
                <w:sz w:val="20"/>
              </w:rPr>
            </w:pPr>
            <w:r>
              <w:rPr>
                <w:color w:val="191919"/>
                <w:sz w:val="20"/>
              </w:rPr>
              <w:t>Week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1: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Targeted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LinkedIn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ads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to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Hyderabad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IT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professionals,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NRI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investor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groups,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and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real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estate WhatsApp group admins.</w:t>
            </w:r>
          </w:p>
        </w:tc>
      </w:tr>
      <w:tr w:rsidR="00597024" w14:paraId="7BFAFEB9" w14:textId="77777777">
        <w:trPr>
          <w:trHeight w:val="365"/>
        </w:trPr>
        <w:tc>
          <w:tcPr>
            <w:tcW w:w="9359" w:type="dxa"/>
            <w:tcBorders>
              <w:left w:val="single" w:sz="18" w:space="0" w:color="1477EB"/>
              <w:bottom w:val="single" w:sz="4" w:space="0" w:color="1477EB"/>
            </w:tcBorders>
            <w:shd w:val="clear" w:color="auto" w:fill="EAF3FC"/>
          </w:tcPr>
          <w:p w14:paraId="5737350C" w14:textId="77777777" w:rsidR="00597024" w:rsidRDefault="00000000">
            <w:pPr>
              <w:pStyle w:val="TableParagraph"/>
              <w:spacing w:before="66"/>
              <w:ind w:left="237"/>
              <w:rPr>
                <w:sz w:val="20"/>
              </w:rPr>
            </w:pPr>
            <w:r>
              <w:rPr>
                <w:color w:val="191919"/>
                <w:sz w:val="20"/>
              </w:rPr>
              <w:t>Week</w:t>
            </w:r>
            <w:r>
              <w:rPr>
                <w:color w:val="191919"/>
                <w:spacing w:val="-6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2: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First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'Growth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Corridor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Intelligence'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newsletter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to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proofErr w:type="gramStart"/>
            <w:r>
              <w:rPr>
                <w:color w:val="191919"/>
                <w:sz w:val="20"/>
              </w:rPr>
              <w:t>beta</w:t>
            </w:r>
            <w:proofErr w:type="gramEnd"/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user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pacing w:val="-2"/>
                <w:sz w:val="20"/>
              </w:rPr>
              <w:t>list.</w:t>
            </w:r>
          </w:p>
        </w:tc>
      </w:tr>
    </w:tbl>
    <w:p w14:paraId="670AF897" w14:textId="77777777" w:rsidR="00597024" w:rsidRDefault="00597024">
      <w:pPr>
        <w:pStyle w:val="TableParagraph"/>
        <w:rPr>
          <w:sz w:val="20"/>
        </w:rPr>
        <w:sectPr w:rsidR="00597024">
          <w:pgSz w:w="12240" w:h="15840"/>
          <w:pgMar w:top="980" w:right="720" w:bottom="940" w:left="1080" w:header="714" w:footer="631" w:gutter="0"/>
          <w:cols w:space="720"/>
        </w:sectPr>
      </w:pPr>
    </w:p>
    <w:p w14:paraId="2AEF9C96" w14:textId="77777777" w:rsidR="00597024" w:rsidRDefault="00597024">
      <w:pPr>
        <w:pStyle w:val="BodyText"/>
        <w:spacing w:before="11"/>
        <w:rPr>
          <w:sz w:val="2"/>
        </w:rPr>
      </w:pPr>
    </w:p>
    <w:p w14:paraId="5F66C002" w14:textId="77777777" w:rsidR="00597024" w:rsidRDefault="00597024">
      <w:pPr>
        <w:pStyle w:val="BodyText"/>
        <w:spacing w:before="251"/>
        <w:rPr>
          <w:rFonts w:ascii="Arial"/>
          <w:b/>
          <w:sz w:val="28"/>
        </w:rPr>
      </w:pPr>
    </w:p>
    <w:p w14:paraId="09389EA1" w14:textId="77777777" w:rsidR="00597024" w:rsidRDefault="00000000">
      <w:pPr>
        <w:pStyle w:val="BodyText"/>
        <w:spacing w:line="20" w:lineRule="exact"/>
        <w:ind w:left="-8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123776DA" wp14:editId="74D75432">
                <wp:extent cx="6400165" cy="9525"/>
                <wp:effectExtent l="9525" t="0" r="635" b="0"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165" cy="9525"/>
                          <a:chOff x="0" y="0"/>
                          <a:chExt cx="6400165" cy="9525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147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DC7A39" id="Group 48" o:spid="_x0000_s1026" style="width:503.95pt;height:.75pt;mso-position-horizontal-relative:char;mso-position-vertical-relative:line" coordsize="6400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">
                <v:shape id="Graphic 49" o:spid="_x0000_s1027" style="position:absolute;top:47;width:64001;height:13;visibility:visible;mso-wrap-style:square;v-text-anchor:top" coordsize="6400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" path="m6400165,l,em6400165,l,e" filled="f" strokecolor="#1477eb">
                  <v:path arrowok="t"/>
                </v:shape>
                <w10:anchorlock/>
              </v:group>
            </w:pict>
          </mc:Fallback>
        </mc:AlternateContent>
      </w:r>
    </w:p>
    <w:p w14:paraId="5C2A39E3" w14:textId="77777777" w:rsidR="00597024" w:rsidRDefault="00000000">
      <w:pPr>
        <w:pStyle w:val="Heading1"/>
        <w:numPr>
          <w:ilvl w:val="0"/>
          <w:numId w:val="35"/>
        </w:numPr>
        <w:tabs>
          <w:tab w:val="left" w:pos="311"/>
        </w:tabs>
        <w:ind w:left="311" w:hanging="309"/>
      </w:pPr>
      <w:r>
        <w:rPr>
          <w:color w:val="1477EB"/>
        </w:rPr>
        <w:t>SUCCESS</w:t>
      </w:r>
      <w:r>
        <w:rPr>
          <w:color w:val="1477EB"/>
          <w:spacing w:val="-7"/>
        </w:rPr>
        <w:t xml:space="preserve"> </w:t>
      </w:r>
      <w:r>
        <w:rPr>
          <w:color w:val="1477EB"/>
        </w:rPr>
        <w:t>METRICS</w:t>
      </w:r>
      <w:r>
        <w:rPr>
          <w:color w:val="1477EB"/>
          <w:spacing w:val="-4"/>
        </w:rPr>
        <w:t xml:space="preserve"> </w:t>
      </w:r>
      <w:r>
        <w:rPr>
          <w:color w:val="1477EB"/>
        </w:rPr>
        <w:t>—</w:t>
      </w:r>
      <w:r>
        <w:rPr>
          <w:color w:val="1477EB"/>
          <w:spacing w:val="-4"/>
        </w:rPr>
        <w:t xml:space="preserve"> </w:t>
      </w:r>
      <w:r>
        <w:rPr>
          <w:color w:val="1477EB"/>
        </w:rPr>
        <w:t>WHAT</w:t>
      </w:r>
      <w:r>
        <w:rPr>
          <w:color w:val="1477EB"/>
          <w:spacing w:val="-4"/>
        </w:rPr>
        <w:t xml:space="preserve"> </w:t>
      </w:r>
      <w:r>
        <w:rPr>
          <w:color w:val="1477EB"/>
        </w:rPr>
        <w:t>PHASE</w:t>
      </w:r>
      <w:r>
        <w:rPr>
          <w:color w:val="1477EB"/>
          <w:spacing w:val="-4"/>
        </w:rPr>
        <w:t xml:space="preserve"> </w:t>
      </w:r>
      <w:r>
        <w:rPr>
          <w:color w:val="1477EB"/>
        </w:rPr>
        <w:t>1</w:t>
      </w:r>
      <w:r>
        <w:rPr>
          <w:color w:val="1477EB"/>
          <w:spacing w:val="-4"/>
        </w:rPr>
        <w:t xml:space="preserve"> </w:t>
      </w:r>
      <w:r>
        <w:rPr>
          <w:color w:val="1477EB"/>
        </w:rPr>
        <w:t>MUST</w:t>
      </w:r>
      <w:r>
        <w:rPr>
          <w:color w:val="1477EB"/>
          <w:spacing w:val="-4"/>
        </w:rPr>
        <w:t xml:space="preserve"> </w:t>
      </w:r>
      <w:r>
        <w:rPr>
          <w:color w:val="1477EB"/>
          <w:spacing w:val="-2"/>
        </w:rPr>
        <w:t>PROVE</w:t>
      </w:r>
    </w:p>
    <w:p w14:paraId="5AFBAA88" w14:textId="77777777" w:rsidR="00597024" w:rsidRDefault="00000000">
      <w:pPr>
        <w:pStyle w:val="BodyText"/>
        <w:spacing w:before="2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03C5FB8D" wp14:editId="5D500D96">
                <wp:simplePos x="0" y="0"/>
                <wp:positionH relativeFrom="page">
                  <wp:posOffset>685800</wp:posOffset>
                </wp:positionH>
                <wp:positionV relativeFrom="paragraph">
                  <wp:posOffset>75250</wp:posOffset>
                </wp:positionV>
                <wp:extent cx="6400165" cy="12700"/>
                <wp:effectExtent l="0" t="0" r="0" b="0"/>
                <wp:wrapTopAndBottom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270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400165" y="12700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6B0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059B97" id="Graphic 50" o:spid="_x0000_s1026" style="position:absolute;margin-left:54pt;margin-top:5.95pt;width:503.95pt;height:1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" path="m6400165,l,,,12700r6400165,l6400165,xe" fillcolor="#f76b03" stroked="f">
                <v:path arrowok="t"/>
                <w10:wrap type="topAndBottom" anchorx="page"/>
              </v:shape>
            </w:pict>
          </mc:Fallback>
        </mc:AlternateContent>
      </w:r>
    </w:p>
    <w:p w14:paraId="03CA00EC" w14:textId="77777777" w:rsidR="00597024" w:rsidRDefault="00000000">
      <w:pPr>
        <w:pStyle w:val="BodyText"/>
        <w:spacing w:before="120" w:line="319" w:lineRule="auto"/>
        <w:ind w:left="2"/>
      </w:pPr>
      <w:r>
        <w:rPr>
          <w:color w:val="191919"/>
        </w:rPr>
        <w:t>Phase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1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success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is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not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measured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by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revenue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alone.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It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must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prove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three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things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that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determine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 xml:space="preserve">whether Phase 2 is justified: product-market </w:t>
      </w:r>
      <w:proofErr w:type="gramStart"/>
      <w:r>
        <w:rPr>
          <w:color w:val="191919"/>
        </w:rPr>
        <w:t>fit</w:t>
      </w:r>
      <w:proofErr w:type="gramEnd"/>
      <w:r>
        <w:rPr>
          <w:color w:val="191919"/>
        </w:rPr>
        <w:t xml:space="preserve">, </w:t>
      </w:r>
      <w:proofErr w:type="spellStart"/>
      <w:r>
        <w:rPr>
          <w:color w:val="191919"/>
        </w:rPr>
        <w:t>monetisation</w:t>
      </w:r>
      <w:proofErr w:type="spellEnd"/>
      <w:r>
        <w:rPr>
          <w:color w:val="191919"/>
        </w:rPr>
        <w:t xml:space="preserve"> viability, and inventory supply chain health.</w:t>
      </w:r>
    </w:p>
    <w:p w14:paraId="77920538" w14:textId="77777777" w:rsidR="00597024" w:rsidRDefault="00597024">
      <w:pPr>
        <w:pStyle w:val="BodyText"/>
        <w:spacing w:before="103"/>
        <w:rPr>
          <w:sz w:val="20"/>
        </w:rPr>
      </w:pPr>
    </w:p>
    <w:tbl>
      <w:tblPr>
        <w:tblW w:w="0" w:type="auto"/>
        <w:tblInd w:w="10" w:type="dxa"/>
        <w:tblBorders>
          <w:top w:val="single" w:sz="2" w:space="0" w:color="DCDCDC"/>
          <w:left w:val="single" w:sz="2" w:space="0" w:color="DCDCDC"/>
          <w:bottom w:val="single" w:sz="2" w:space="0" w:color="DCDCDC"/>
          <w:right w:val="single" w:sz="2" w:space="0" w:color="DCDCDC"/>
          <w:insideH w:val="single" w:sz="2" w:space="0" w:color="DCDCDC"/>
          <w:insideV w:val="single" w:sz="2" w:space="0" w:color="DCDCD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8"/>
        <w:gridCol w:w="2202"/>
        <w:gridCol w:w="2198"/>
        <w:gridCol w:w="2762"/>
      </w:tblGrid>
      <w:tr w:rsidR="00597024" w14:paraId="039C5B73" w14:textId="77777777">
        <w:trPr>
          <w:trHeight w:val="430"/>
        </w:trPr>
        <w:tc>
          <w:tcPr>
            <w:tcW w:w="2198" w:type="dxa"/>
            <w:tcBorders>
              <w:top w:val="nil"/>
              <w:left w:val="nil"/>
              <w:right w:val="nil"/>
            </w:tcBorders>
            <w:shd w:val="clear" w:color="auto" w:fill="1477EB"/>
          </w:tcPr>
          <w:p w14:paraId="37DF2AFB" w14:textId="77777777" w:rsidR="00597024" w:rsidRDefault="00000000">
            <w:pPr>
              <w:pStyle w:val="TableParagraph"/>
              <w:spacing w:before="101"/>
              <w:ind w:left="15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Metric</w:t>
            </w:r>
          </w:p>
        </w:tc>
        <w:tc>
          <w:tcPr>
            <w:tcW w:w="2202" w:type="dxa"/>
            <w:tcBorders>
              <w:top w:val="nil"/>
              <w:left w:val="nil"/>
              <w:right w:val="nil"/>
            </w:tcBorders>
            <w:shd w:val="clear" w:color="auto" w:fill="1477EB"/>
          </w:tcPr>
          <w:p w14:paraId="0780BFEB" w14:textId="77777777" w:rsidR="00597024" w:rsidRDefault="00000000">
            <w:pPr>
              <w:pStyle w:val="TableParagraph"/>
              <w:spacing w:before="101"/>
              <w:ind w:left="15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Month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3</w:t>
            </w:r>
            <w:r>
              <w:rPr>
                <w:rFonts w:ascii="Arial"/>
                <w:b/>
                <w:color w:val="FFFFFF"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Target</w:t>
            </w:r>
          </w:p>
        </w:tc>
        <w:tc>
          <w:tcPr>
            <w:tcW w:w="2198" w:type="dxa"/>
            <w:tcBorders>
              <w:top w:val="nil"/>
              <w:left w:val="nil"/>
              <w:right w:val="nil"/>
            </w:tcBorders>
            <w:shd w:val="clear" w:color="auto" w:fill="1477EB"/>
          </w:tcPr>
          <w:p w14:paraId="714F60F3" w14:textId="77777777" w:rsidR="00597024" w:rsidRDefault="00000000">
            <w:pPr>
              <w:pStyle w:val="TableParagraph"/>
              <w:spacing w:before="101"/>
              <w:ind w:left="15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Month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6</w:t>
            </w:r>
            <w:r>
              <w:rPr>
                <w:rFonts w:ascii="Arial"/>
                <w:b/>
                <w:color w:val="FFFFFF"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Target</w:t>
            </w:r>
          </w:p>
        </w:tc>
        <w:tc>
          <w:tcPr>
            <w:tcW w:w="2762" w:type="dxa"/>
            <w:tcBorders>
              <w:top w:val="nil"/>
              <w:left w:val="nil"/>
              <w:right w:val="nil"/>
            </w:tcBorders>
            <w:shd w:val="clear" w:color="auto" w:fill="1477EB"/>
          </w:tcPr>
          <w:p w14:paraId="0D474E87" w14:textId="77777777" w:rsidR="00597024" w:rsidRDefault="00000000">
            <w:pPr>
              <w:pStyle w:val="TableParagraph"/>
              <w:spacing w:before="101"/>
              <w:ind w:left="15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Why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It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 xml:space="preserve"> Matters</w:t>
            </w:r>
          </w:p>
        </w:tc>
      </w:tr>
      <w:tr w:rsidR="00597024" w14:paraId="58FB0981" w14:textId="77777777">
        <w:trPr>
          <w:trHeight w:val="657"/>
        </w:trPr>
        <w:tc>
          <w:tcPr>
            <w:tcW w:w="2198" w:type="dxa"/>
          </w:tcPr>
          <w:p w14:paraId="206D0C6B" w14:textId="77777777" w:rsidR="00597024" w:rsidRDefault="00000000">
            <w:pPr>
              <w:pStyle w:val="TableParagraph"/>
              <w:rPr>
                <w:sz w:val="20"/>
              </w:rPr>
            </w:pPr>
            <w:r>
              <w:rPr>
                <w:color w:val="191919"/>
                <w:sz w:val="20"/>
              </w:rPr>
              <w:t>Verified</w:t>
            </w:r>
            <w:r>
              <w:rPr>
                <w:color w:val="191919"/>
                <w:spacing w:val="-5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plot</w:t>
            </w:r>
            <w:r>
              <w:rPr>
                <w:color w:val="191919"/>
                <w:spacing w:val="-5"/>
                <w:sz w:val="20"/>
              </w:rPr>
              <w:t xml:space="preserve"> </w:t>
            </w:r>
            <w:r>
              <w:rPr>
                <w:color w:val="191919"/>
                <w:spacing w:val="-2"/>
                <w:sz w:val="20"/>
              </w:rPr>
              <w:t>listings</w:t>
            </w:r>
          </w:p>
        </w:tc>
        <w:tc>
          <w:tcPr>
            <w:tcW w:w="2202" w:type="dxa"/>
          </w:tcPr>
          <w:p w14:paraId="12821CD8" w14:textId="77777777" w:rsidR="00597024" w:rsidRDefault="00000000">
            <w:pPr>
              <w:pStyle w:val="TableParagraph"/>
              <w:ind w:left="150"/>
              <w:rPr>
                <w:sz w:val="20"/>
              </w:rPr>
            </w:pPr>
            <w:r>
              <w:rPr>
                <w:color w:val="191919"/>
                <w:spacing w:val="-4"/>
                <w:sz w:val="20"/>
              </w:rPr>
              <w:t>300+</w:t>
            </w:r>
          </w:p>
        </w:tc>
        <w:tc>
          <w:tcPr>
            <w:tcW w:w="2198" w:type="dxa"/>
          </w:tcPr>
          <w:p w14:paraId="2499583F" w14:textId="77777777" w:rsidR="00597024" w:rsidRDefault="00000000">
            <w:pPr>
              <w:pStyle w:val="TableParagraph"/>
              <w:rPr>
                <w:sz w:val="20"/>
              </w:rPr>
            </w:pPr>
            <w:r>
              <w:rPr>
                <w:color w:val="191919"/>
                <w:spacing w:val="-4"/>
                <w:sz w:val="20"/>
              </w:rPr>
              <w:t>600+</w:t>
            </w:r>
          </w:p>
        </w:tc>
        <w:tc>
          <w:tcPr>
            <w:tcW w:w="2762" w:type="dxa"/>
          </w:tcPr>
          <w:p w14:paraId="29DB3132" w14:textId="77777777" w:rsidR="00597024" w:rsidRDefault="00000000">
            <w:pPr>
              <w:pStyle w:val="TableParagraph"/>
              <w:ind w:left="150"/>
              <w:rPr>
                <w:sz w:val="20"/>
              </w:rPr>
            </w:pPr>
            <w:r>
              <w:rPr>
                <w:color w:val="191919"/>
                <w:sz w:val="20"/>
              </w:rPr>
              <w:t>Supply</w:t>
            </w:r>
            <w:r>
              <w:rPr>
                <w:color w:val="191919"/>
                <w:spacing w:val="-1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health</w:t>
            </w:r>
            <w:r>
              <w:rPr>
                <w:color w:val="191919"/>
                <w:spacing w:val="-1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—</w:t>
            </w:r>
            <w:r>
              <w:rPr>
                <w:color w:val="191919"/>
                <w:spacing w:val="-1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platform needs density</w:t>
            </w:r>
          </w:p>
        </w:tc>
      </w:tr>
      <w:tr w:rsidR="00597024" w14:paraId="4A1E0844" w14:textId="77777777">
        <w:trPr>
          <w:trHeight w:val="427"/>
        </w:trPr>
        <w:tc>
          <w:tcPr>
            <w:tcW w:w="2198" w:type="dxa"/>
          </w:tcPr>
          <w:p w14:paraId="31A87880" w14:textId="77777777" w:rsidR="00597024" w:rsidRDefault="00000000">
            <w:pPr>
              <w:pStyle w:val="TableParagraph"/>
              <w:rPr>
                <w:sz w:val="20"/>
              </w:rPr>
            </w:pPr>
            <w:r>
              <w:rPr>
                <w:color w:val="191919"/>
                <w:sz w:val="20"/>
              </w:rPr>
              <w:t>Monthly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active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pacing w:val="-2"/>
                <w:sz w:val="20"/>
              </w:rPr>
              <w:t>users</w:t>
            </w:r>
          </w:p>
        </w:tc>
        <w:tc>
          <w:tcPr>
            <w:tcW w:w="2202" w:type="dxa"/>
          </w:tcPr>
          <w:p w14:paraId="272389CA" w14:textId="77777777" w:rsidR="00597024" w:rsidRDefault="00000000">
            <w:pPr>
              <w:pStyle w:val="TableParagraph"/>
              <w:ind w:left="150"/>
              <w:rPr>
                <w:sz w:val="20"/>
              </w:rPr>
            </w:pPr>
            <w:r>
              <w:rPr>
                <w:color w:val="191919"/>
                <w:spacing w:val="-4"/>
                <w:sz w:val="20"/>
              </w:rPr>
              <w:t>500+</w:t>
            </w:r>
          </w:p>
        </w:tc>
        <w:tc>
          <w:tcPr>
            <w:tcW w:w="2198" w:type="dxa"/>
          </w:tcPr>
          <w:p w14:paraId="1969C235" w14:textId="77777777" w:rsidR="00597024" w:rsidRDefault="00000000">
            <w:pPr>
              <w:pStyle w:val="TableParagraph"/>
              <w:rPr>
                <w:sz w:val="20"/>
              </w:rPr>
            </w:pPr>
            <w:r>
              <w:rPr>
                <w:color w:val="191919"/>
                <w:spacing w:val="-2"/>
                <w:sz w:val="20"/>
              </w:rPr>
              <w:t>2,500+</w:t>
            </w:r>
          </w:p>
        </w:tc>
        <w:tc>
          <w:tcPr>
            <w:tcW w:w="2762" w:type="dxa"/>
          </w:tcPr>
          <w:p w14:paraId="094C2B19" w14:textId="77777777" w:rsidR="00597024" w:rsidRDefault="00000000">
            <w:pPr>
              <w:pStyle w:val="TableParagraph"/>
              <w:ind w:left="150"/>
              <w:rPr>
                <w:sz w:val="20"/>
              </w:rPr>
            </w:pPr>
            <w:r>
              <w:rPr>
                <w:color w:val="191919"/>
                <w:sz w:val="20"/>
              </w:rPr>
              <w:t>Product-market</w:t>
            </w:r>
            <w:r>
              <w:rPr>
                <w:color w:val="191919"/>
                <w:spacing w:val="-5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fit</w:t>
            </w:r>
            <w:r>
              <w:rPr>
                <w:color w:val="191919"/>
                <w:spacing w:val="-5"/>
                <w:sz w:val="20"/>
              </w:rPr>
              <w:t xml:space="preserve"> </w:t>
            </w:r>
            <w:r>
              <w:rPr>
                <w:color w:val="191919"/>
                <w:spacing w:val="-2"/>
                <w:sz w:val="20"/>
              </w:rPr>
              <w:t>signal</w:t>
            </w:r>
          </w:p>
        </w:tc>
      </w:tr>
      <w:tr w:rsidR="00597024" w14:paraId="2B073BE3" w14:textId="77777777">
        <w:trPr>
          <w:trHeight w:val="657"/>
        </w:trPr>
        <w:tc>
          <w:tcPr>
            <w:tcW w:w="2198" w:type="dxa"/>
          </w:tcPr>
          <w:p w14:paraId="7D2FFCA7" w14:textId="77777777" w:rsidR="00597024" w:rsidRDefault="00000000">
            <w:pPr>
              <w:pStyle w:val="TableParagraph"/>
              <w:ind w:right="792"/>
              <w:rPr>
                <w:sz w:val="20"/>
              </w:rPr>
            </w:pPr>
            <w:r>
              <w:rPr>
                <w:color w:val="191919"/>
                <w:spacing w:val="-2"/>
                <w:sz w:val="20"/>
              </w:rPr>
              <w:t>Free-to-Pro conversion</w:t>
            </w:r>
          </w:p>
        </w:tc>
        <w:tc>
          <w:tcPr>
            <w:tcW w:w="2202" w:type="dxa"/>
          </w:tcPr>
          <w:p w14:paraId="34FC9EB6" w14:textId="77777777" w:rsidR="00597024" w:rsidRDefault="00000000">
            <w:pPr>
              <w:pStyle w:val="TableParagraph"/>
              <w:ind w:left="150"/>
              <w:rPr>
                <w:sz w:val="20"/>
              </w:rPr>
            </w:pPr>
            <w:r>
              <w:rPr>
                <w:color w:val="191919"/>
                <w:spacing w:val="-5"/>
                <w:sz w:val="20"/>
              </w:rPr>
              <w:t>4%+</w:t>
            </w:r>
          </w:p>
        </w:tc>
        <w:tc>
          <w:tcPr>
            <w:tcW w:w="2198" w:type="dxa"/>
          </w:tcPr>
          <w:p w14:paraId="5A617253" w14:textId="77777777" w:rsidR="00597024" w:rsidRDefault="00000000">
            <w:pPr>
              <w:pStyle w:val="TableParagraph"/>
              <w:rPr>
                <w:sz w:val="20"/>
              </w:rPr>
            </w:pPr>
            <w:r>
              <w:rPr>
                <w:color w:val="191919"/>
                <w:spacing w:val="-5"/>
                <w:sz w:val="20"/>
              </w:rPr>
              <w:t>6%+</w:t>
            </w:r>
          </w:p>
        </w:tc>
        <w:tc>
          <w:tcPr>
            <w:tcW w:w="2762" w:type="dxa"/>
          </w:tcPr>
          <w:p w14:paraId="676BBB8F" w14:textId="77777777" w:rsidR="00597024" w:rsidRDefault="00000000">
            <w:pPr>
              <w:pStyle w:val="TableParagraph"/>
              <w:ind w:left="150" w:right="247"/>
              <w:rPr>
                <w:sz w:val="20"/>
              </w:rPr>
            </w:pPr>
            <w:r>
              <w:rPr>
                <w:color w:val="191919"/>
                <w:sz w:val="20"/>
              </w:rPr>
              <w:t>SaaS</w:t>
            </w:r>
            <w:r>
              <w:rPr>
                <w:color w:val="191919"/>
                <w:spacing w:val="-11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viability</w:t>
            </w:r>
            <w:r>
              <w:rPr>
                <w:color w:val="191919"/>
                <w:spacing w:val="-11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—</w:t>
            </w:r>
            <w:r>
              <w:rPr>
                <w:color w:val="191919"/>
                <w:spacing w:val="-11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must</w:t>
            </w:r>
            <w:r>
              <w:rPr>
                <w:color w:val="191919"/>
                <w:spacing w:val="-11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hit by Month 6</w:t>
            </w:r>
          </w:p>
        </w:tc>
      </w:tr>
      <w:tr w:rsidR="00597024" w14:paraId="41BBCBA7" w14:textId="77777777">
        <w:trPr>
          <w:trHeight w:val="657"/>
        </w:trPr>
        <w:tc>
          <w:tcPr>
            <w:tcW w:w="2198" w:type="dxa"/>
          </w:tcPr>
          <w:p w14:paraId="4F912C43" w14:textId="77777777" w:rsidR="00597024" w:rsidRDefault="00000000">
            <w:pPr>
              <w:pStyle w:val="TableParagraph"/>
              <w:rPr>
                <w:sz w:val="20"/>
              </w:rPr>
            </w:pPr>
            <w:r>
              <w:rPr>
                <w:color w:val="191919"/>
                <w:sz w:val="20"/>
              </w:rPr>
              <w:t>Net</w:t>
            </w:r>
            <w:r>
              <w:rPr>
                <w:color w:val="191919"/>
                <w:spacing w:val="-2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Promoter</w:t>
            </w:r>
            <w:r>
              <w:rPr>
                <w:color w:val="191919"/>
                <w:spacing w:val="-2"/>
                <w:sz w:val="20"/>
              </w:rPr>
              <w:t xml:space="preserve"> Score</w:t>
            </w:r>
          </w:p>
        </w:tc>
        <w:tc>
          <w:tcPr>
            <w:tcW w:w="2202" w:type="dxa"/>
          </w:tcPr>
          <w:p w14:paraId="0F5BD40B" w14:textId="77777777" w:rsidR="00597024" w:rsidRDefault="00000000">
            <w:pPr>
              <w:pStyle w:val="TableParagraph"/>
              <w:ind w:left="150"/>
              <w:rPr>
                <w:sz w:val="20"/>
              </w:rPr>
            </w:pPr>
            <w:r>
              <w:rPr>
                <w:color w:val="191919"/>
                <w:spacing w:val="-5"/>
                <w:sz w:val="20"/>
              </w:rPr>
              <w:t>40+</w:t>
            </w:r>
          </w:p>
        </w:tc>
        <w:tc>
          <w:tcPr>
            <w:tcW w:w="2198" w:type="dxa"/>
          </w:tcPr>
          <w:p w14:paraId="50E26B55" w14:textId="77777777" w:rsidR="00597024" w:rsidRDefault="00000000">
            <w:pPr>
              <w:pStyle w:val="TableParagraph"/>
              <w:rPr>
                <w:sz w:val="20"/>
              </w:rPr>
            </w:pPr>
            <w:r>
              <w:rPr>
                <w:color w:val="191919"/>
                <w:spacing w:val="-5"/>
                <w:sz w:val="20"/>
              </w:rPr>
              <w:t>55+</w:t>
            </w:r>
          </w:p>
        </w:tc>
        <w:tc>
          <w:tcPr>
            <w:tcW w:w="2762" w:type="dxa"/>
          </w:tcPr>
          <w:p w14:paraId="193C84B5" w14:textId="77777777" w:rsidR="00597024" w:rsidRDefault="00000000">
            <w:pPr>
              <w:pStyle w:val="TableParagraph"/>
              <w:ind w:left="150" w:right="611"/>
              <w:rPr>
                <w:sz w:val="20"/>
              </w:rPr>
            </w:pPr>
            <w:r>
              <w:rPr>
                <w:color w:val="191919"/>
                <w:sz w:val="20"/>
              </w:rPr>
              <w:t>Word-of-mouth</w:t>
            </w:r>
            <w:r>
              <w:rPr>
                <w:color w:val="191919"/>
                <w:spacing w:val="-1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 xml:space="preserve">growth </w:t>
            </w:r>
            <w:r>
              <w:rPr>
                <w:color w:val="191919"/>
                <w:spacing w:val="-2"/>
                <w:sz w:val="20"/>
              </w:rPr>
              <w:t>engine</w:t>
            </w:r>
          </w:p>
        </w:tc>
      </w:tr>
      <w:tr w:rsidR="00597024" w14:paraId="332E261B" w14:textId="77777777">
        <w:trPr>
          <w:trHeight w:val="656"/>
        </w:trPr>
        <w:tc>
          <w:tcPr>
            <w:tcW w:w="2198" w:type="dxa"/>
          </w:tcPr>
          <w:p w14:paraId="5C808C79" w14:textId="77777777" w:rsidR="00597024" w:rsidRDefault="00000000">
            <w:pPr>
              <w:pStyle w:val="TableParagraph"/>
              <w:ind w:right="792"/>
              <w:rPr>
                <w:sz w:val="20"/>
              </w:rPr>
            </w:pPr>
            <w:r>
              <w:rPr>
                <w:color w:val="191919"/>
                <w:sz w:val="20"/>
              </w:rPr>
              <w:t>Monthly</w:t>
            </w:r>
            <w:r>
              <w:rPr>
                <w:color w:val="191919"/>
                <w:spacing w:val="-1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 xml:space="preserve">SaaS </w:t>
            </w:r>
            <w:r>
              <w:rPr>
                <w:color w:val="191919"/>
                <w:spacing w:val="-2"/>
                <w:sz w:val="20"/>
              </w:rPr>
              <w:t>revenue</w:t>
            </w:r>
          </w:p>
        </w:tc>
        <w:tc>
          <w:tcPr>
            <w:tcW w:w="2202" w:type="dxa"/>
          </w:tcPr>
          <w:p w14:paraId="4A99F0BF" w14:textId="77777777" w:rsidR="00597024" w:rsidRDefault="00000000">
            <w:pPr>
              <w:pStyle w:val="TableParagraph"/>
              <w:spacing w:before="28"/>
              <w:ind w:left="150"/>
              <w:rPr>
                <w:sz w:val="20"/>
              </w:rPr>
            </w:pPr>
            <w:r>
              <w:rPr>
                <w:rFonts w:ascii="Yu Gothic" w:hAnsi="Yu Gothic"/>
                <w:color w:val="191919"/>
                <w:spacing w:val="-2"/>
                <w:sz w:val="20"/>
              </w:rPr>
              <w:t>₹</w:t>
            </w:r>
            <w:r>
              <w:rPr>
                <w:color w:val="191919"/>
                <w:spacing w:val="-2"/>
                <w:sz w:val="20"/>
              </w:rPr>
              <w:t>50,000+</w:t>
            </w:r>
          </w:p>
        </w:tc>
        <w:tc>
          <w:tcPr>
            <w:tcW w:w="2198" w:type="dxa"/>
          </w:tcPr>
          <w:p w14:paraId="0EB5B3B8" w14:textId="77777777" w:rsidR="00597024" w:rsidRDefault="00000000">
            <w:pPr>
              <w:pStyle w:val="TableParagraph"/>
              <w:spacing w:before="28"/>
              <w:rPr>
                <w:sz w:val="20"/>
              </w:rPr>
            </w:pPr>
            <w:r>
              <w:rPr>
                <w:rFonts w:ascii="Yu Gothic" w:hAnsi="Yu Gothic"/>
                <w:color w:val="191919"/>
                <w:spacing w:val="-2"/>
                <w:sz w:val="20"/>
              </w:rPr>
              <w:t>₹</w:t>
            </w:r>
            <w:r>
              <w:rPr>
                <w:color w:val="191919"/>
                <w:spacing w:val="-2"/>
                <w:sz w:val="20"/>
              </w:rPr>
              <w:t>2,50,000+</w:t>
            </w:r>
          </w:p>
        </w:tc>
        <w:tc>
          <w:tcPr>
            <w:tcW w:w="2762" w:type="dxa"/>
          </w:tcPr>
          <w:p w14:paraId="6BBC55A2" w14:textId="77777777" w:rsidR="00597024" w:rsidRDefault="00000000">
            <w:pPr>
              <w:pStyle w:val="TableParagraph"/>
              <w:ind w:left="150" w:right="700"/>
              <w:rPr>
                <w:sz w:val="20"/>
              </w:rPr>
            </w:pPr>
            <w:r>
              <w:rPr>
                <w:color w:val="191919"/>
                <w:sz w:val="20"/>
              </w:rPr>
              <w:t>Break-even</w:t>
            </w:r>
            <w:r>
              <w:rPr>
                <w:color w:val="191919"/>
                <w:spacing w:val="-1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 xml:space="preserve">trajectory </w:t>
            </w:r>
            <w:r>
              <w:rPr>
                <w:color w:val="191919"/>
                <w:spacing w:val="-2"/>
                <w:sz w:val="20"/>
              </w:rPr>
              <w:t>confirmation</w:t>
            </w:r>
          </w:p>
        </w:tc>
      </w:tr>
      <w:tr w:rsidR="00597024" w14:paraId="18435DC5" w14:textId="77777777">
        <w:trPr>
          <w:trHeight w:val="656"/>
        </w:trPr>
        <w:tc>
          <w:tcPr>
            <w:tcW w:w="2198" w:type="dxa"/>
          </w:tcPr>
          <w:p w14:paraId="0C78B633" w14:textId="77777777" w:rsidR="00597024" w:rsidRDefault="00000000">
            <w:pPr>
              <w:pStyle w:val="TableParagraph"/>
              <w:ind w:right="904"/>
              <w:rPr>
                <w:sz w:val="20"/>
              </w:rPr>
            </w:pPr>
            <w:r>
              <w:rPr>
                <w:color w:val="191919"/>
                <w:sz w:val="20"/>
              </w:rPr>
              <w:t>Avg.</w:t>
            </w:r>
            <w:r>
              <w:rPr>
                <w:color w:val="191919"/>
                <w:spacing w:val="-1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 xml:space="preserve">session </w:t>
            </w:r>
            <w:r>
              <w:rPr>
                <w:color w:val="191919"/>
                <w:spacing w:val="-2"/>
                <w:sz w:val="20"/>
              </w:rPr>
              <w:t>duration</w:t>
            </w:r>
          </w:p>
        </w:tc>
        <w:tc>
          <w:tcPr>
            <w:tcW w:w="2202" w:type="dxa"/>
          </w:tcPr>
          <w:p w14:paraId="0DF27495" w14:textId="77777777" w:rsidR="00597024" w:rsidRDefault="00000000">
            <w:pPr>
              <w:pStyle w:val="TableParagraph"/>
              <w:ind w:left="150"/>
              <w:rPr>
                <w:sz w:val="20"/>
              </w:rPr>
            </w:pPr>
            <w:r>
              <w:rPr>
                <w:color w:val="191919"/>
                <w:sz w:val="20"/>
              </w:rPr>
              <w:t>5+</w:t>
            </w:r>
            <w:r>
              <w:rPr>
                <w:color w:val="191919"/>
                <w:spacing w:val="-2"/>
                <w:sz w:val="20"/>
              </w:rPr>
              <w:t xml:space="preserve"> </w:t>
            </w:r>
            <w:r>
              <w:rPr>
                <w:color w:val="191919"/>
                <w:spacing w:val="-5"/>
                <w:sz w:val="20"/>
              </w:rPr>
              <w:t>min</w:t>
            </w:r>
          </w:p>
        </w:tc>
        <w:tc>
          <w:tcPr>
            <w:tcW w:w="2198" w:type="dxa"/>
          </w:tcPr>
          <w:p w14:paraId="296F387E" w14:textId="77777777" w:rsidR="00597024" w:rsidRDefault="00000000">
            <w:pPr>
              <w:pStyle w:val="TableParagraph"/>
              <w:rPr>
                <w:sz w:val="20"/>
              </w:rPr>
            </w:pPr>
            <w:r>
              <w:rPr>
                <w:color w:val="191919"/>
                <w:sz w:val="20"/>
              </w:rPr>
              <w:t>7+</w:t>
            </w:r>
            <w:r>
              <w:rPr>
                <w:color w:val="191919"/>
                <w:spacing w:val="-2"/>
                <w:sz w:val="20"/>
              </w:rPr>
              <w:t xml:space="preserve"> </w:t>
            </w:r>
            <w:r>
              <w:rPr>
                <w:color w:val="191919"/>
                <w:spacing w:val="-5"/>
                <w:sz w:val="20"/>
              </w:rPr>
              <w:t>min</w:t>
            </w:r>
          </w:p>
        </w:tc>
        <w:tc>
          <w:tcPr>
            <w:tcW w:w="2762" w:type="dxa"/>
          </w:tcPr>
          <w:p w14:paraId="2AD714BD" w14:textId="77777777" w:rsidR="00597024" w:rsidRDefault="00000000">
            <w:pPr>
              <w:pStyle w:val="TableParagraph"/>
              <w:ind w:left="150" w:right="247"/>
              <w:rPr>
                <w:sz w:val="20"/>
              </w:rPr>
            </w:pPr>
            <w:r>
              <w:rPr>
                <w:color w:val="191919"/>
                <w:sz w:val="20"/>
              </w:rPr>
              <w:t>Engagement</w:t>
            </w:r>
            <w:r>
              <w:rPr>
                <w:color w:val="191919"/>
                <w:spacing w:val="-1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depth</w:t>
            </w:r>
            <w:r>
              <w:rPr>
                <w:color w:val="191919"/>
                <w:spacing w:val="-1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—</w:t>
            </w:r>
            <w:r>
              <w:rPr>
                <w:color w:val="191919"/>
                <w:spacing w:val="-1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is the intelligence useful?</w:t>
            </w:r>
          </w:p>
        </w:tc>
      </w:tr>
      <w:tr w:rsidR="00597024" w14:paraId="0BD50EA9" w14:textId="77777777">
        <w:trPr>
          <w:trHeight w:val="657"/>
        </w:trPr>
        <w:tc>
          <w:tcPr>
            <w:tcW w:w="2198" w:type="dxa"/>
          </w:tcPr>
          <w:p w14:paraId="6B711080" w14:textId="77777777" w:rsidR="00597024" w:rsidRDefault="00000000">
            <w:pPr>
              <w:pStyle w:val="TableParagraph"/>
              <w:ind w:right="626"/>
              <w:rPr>
                <w:sz w:val="20"/>
              </w:rPr>
            </w:pPr>
            <w:r>
              <w:rPr>
                <w:color w:val="191919"/>
                <w:sz w:val="20"/>
              </w:rPr>
              <w:t>Builder</w:t>
            </w:r>
            <w:r>
              <w:rPr>
                <w:color w:val="191919"/>
                <w:spacing w:val="-1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 xml:space="preserve">partners </w:t>
            </w:r>
            <w:r>
              <w:rPr>
                <w:color w:val="191919"/>
                <w:spacing w:val="-2"/>
                <w:sz w:val="20"/>
              </w:rPr>
              <w:t>active</w:t>
            </w:r>
          </w:p>
        </w:tc>
        <w:tc>
          <w:tcPr>
            <w:tcW w:w="2202" w:type="dxa"/>
          </w:tcPr>
          <w:p w14:paraId="6B92F8B5" w14:textId="77777777" w:rsidR="00597024" w:rsidRDefault="00000000">
            <w:pPr>
              <w:pStyle w:val="TableParagraph"/>
              <w:ind w:left="150"/>
              <w:rPr>
                <w:sz w:val="20"/>
              </w:rPr>
            </w:pPr>
            <w:r>
              <w:rPr>
                <w:color w:val="191919"/>
                <w:spacing w:val="-5"/>
                <w:sz w:val="20"/>
              </w:rPr>
              <w:t>8+</w:t>
            </w:r>
          </w:p>
        </w:tc>
        <w:tc>
          <w:tcPr>
            <w:tcW w:w="2198" w:type="dxa"/>
          </w:tcPr>
          <w:p w14:paraId="005C1B7D" w14:textId="77777777" w:rsidR="00597024" w:rsidRDefault="00000000">
            <w:pPr>
              <w:pStyle w:val="TableParagraph"/>
              <w:rPr>
                <w:sz w:val="20"/>
              </w:rPr>
            </w:pPr>
            <w:r>
              <w:rPr>
                <w:color w:val="191919"/>
                <w:spacing w:val="-5"/>
                <w:sz w:val="20"/>
              </w:rPr>
              <w:t>15+</w:t>
            </w:r>
          </w:p>
        </w:tc>
        <w:tc>
          <w:tcPr>
            <w:tcW w:w="2762" w:type="dxa"/>
          </w:tcPr>
          <w:p w14:paraId="689734E4" w14:textId="77777777" w:rsidR="00597024" w:rsidRDefault="00000000">
            <w:pPr>
              <w:pStyle w:val="TableParagraph"/>
              <w:ind w:left="150" w:right="477"/>
              <w:rPr>
                <w:sz w:val="20"/>
              </w:rPr>
            </w:pPr>
            <w:r>
              <w:rPr>
                <w:color w:val="191919"/>
                <w:sz w:val="20"/>
              </w:rPr>
              <w:t>Supply-side</w:t>
            </w:r>
            <w:r>
              <w:rPr>
                <w:color w:val="191919"/>
                <w:spacing w:val="-1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 xml:space="preserve">relationship </w:t>
            </w:r>
            <w:r>
              <w:rPr>
                <w:color w:val="191919"/>
                <w:spacing w:val="-2"/>
                <w:sz w:val="20"/>
              </w:rPr>
              <w:t>health</w:t>
            </w:r>
          </w:p>
        </w:tc>
      </w:tr>
      <w:tr w:rsidR="00597024" w14:paraId="16B6F7E1" w14:textId="77777777">
        <w:trPr>
          <w:trHeight w:val="657"/>
        </w:trPr>
        <w:tc>
          <w:tcPr>
            <w:tcW w:w="2198" w:type="dxa"/>
          </w:tcPr>
          <w:p w14:paraId="07A0269D" w14:textId="77777777" w:rsidR="00597024" w:rsidRDefault="00000000">
            <w:pPr>
              <w:pStyle w:val="TableParagraph"/>
              <w:ind w:right="870"/>
              <w:rPr>
                <w:sz w:val="20"/>
              </w:rPr>
            </w:pPr>
            <w:r>
              <w:rPr>
                <w:color w:val="191919"/>
                <w:sz w:val="20"/>
              </w:rPr>
              <w:t>Legal</w:t>
            </w:r>
            <w:r>
              <w:rPr>
                <w:color w:val="191919"/>
                <w:spacing w:val="-1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 xml:space="preserve">reports </w:t>
            </w:r>
            <w:r>
              <w:rPr>
                <w:color w:val="191919"/>
                <w:spacing w:val="-2"/>
                <w:sz w:val="20"/>
              </w:rPr>
              <w:t>accessed</w:t>
            </w:r>
          </w:p>
        </w:tc>
        <w:tc>
          <w:tcPr>
            <w:tcW w:w="2202" w:type="dxa"/>
          </w:tcPr>
          <w:p w14:paraId="25F617E0" w14:textId="77777777" w:rsidR="00597024" w:rsidRDefault="00000000">
            <w:pPr>
              <w:pStyle w:val="TableParagraph"/>
              <w:ind w:left="150"/>
              <w:rPr>
                <w:sz w:val="20"/>
              </w:rPr>
            </w:pPr>
            <w:r>
              <w:rPr>
                <w:color w:val="191919"/>
                <w:spacing w:val="-4"/>
                <w:sz w:val="20"/>
              </w:rPr>
              <w:t>200+</w:t>
            </w:r>
          </w:p>
        </w:tc>
        <w:tc>
          <w:tcPr>
            <w:tcW w:w="2198" w:type="dxa"/>
          </w:tcPr>
          <w:p w14:paraId="6CFEA0BF" w14:textId="77777777" w:rsidR="00597024" w:rsidRDefault="00000000">
            <w:pPr>
              <w:pStyle w:val="TableParagraph"/>
              <w:rPr>
                <w:sz w:val="20"/>
              </w:rPr>
            </w:pPr>
            <w:r>
              <w:rPr>
                <w:color w:val="191919"/>
                <w:spacing w:val="-2"/>
                <w:sz w:val="20"/>
              </w:rPr>
              <w:t>1,000+</w:t>
            </w:r>
          </w:p>
        </w:tc>
        <w:tc>
          <w:tcPr>
            <w:tcW w:w="2762" w:type="dxa"/>
          </w:tcPr>
          <w:p w14:paraId="7F69BE50" w14:textId="77777777" w:rsidR="00597024" w:rsidRDefault="00000000">
            <w:pPr>
              <w:pStyle w:val="TableParagraph"/>
              <w:ind w:left="150"/>
              <w:rPr>
                <w:sz w:val="20"/>
              </w:rPr>
            </w:pPr>
            <w:r>
              <w:rPr>
                <w:color w:val="191919"/>
                <w:sz w:val="20"/>
              </w:rPr>
              <w:t>Core</w:t>
            </w:r>
            <w:r>
              <w:rPr>
                <w:color w:val="191919"/>
                <w:spacing w:val="-5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value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prop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pacing w:val="-2"/>
                <w:sz w:val="20"/>
              </w:rPr>
              <w:t>validation</w:t>
            </w:r>
          </w:p>
        </w:tc>
      </w:tr>
    </w:tbl>
    <w:p w14:paraId="04502D1D" w14:textId="77777777" w:rsidR="00597024" w:rsidRDefault="00597024">
      <w:pPr>
        <w:pStyle w:val="BodyText"/>
        <w:spacing w:before="144"/>
        <w:rPr>
          <w:sz w:val="20"/>
        </w:rPr>
      </w:pPr>
    </w:p>
    <w:tbl>
      <w:tblPr>
        <w:tblW w:w="0" w:type="auto"/>
        <w:tblInd w:w="4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59"/>
      </w:tblGrid>
      <w:tr w:rsidR="00597024" w14:paraId="1C503700" w14:textId="77777777">
        <w:trPr>
          <w:trHeight w:val="464"/>
        </w:trPr>
        <w:tc>
          <w:tcPr>
            <w:tcW w:w="9359" w:type="dxa"/>
            <w:tcBorders>
              <w:top w:val="single" w:sz="4" w:space="0" w:color="D38509"/>
              <w:left w:val="single" w:sz="18" w:space="0" w:color="D38509"/>
            </w:tcBorders>
            <w:shd w:val="clear" w:color="auto" w:fill="FDF8E6"/>
          </w:tcPr>
          <w:p w14:paraId="12DF51C2" w14:textId="77777777" w:rsidR="00597024" w:rsidRDefault="00000000">
            <w:pPr>
              <w:pStyle w:val="TableParagraph"/>
              <w:spacing w:before="137"/>
              <w:ind w:left="237"/>
              <w:rPr>
                <w:rFonts w:ascii="Arial"/>
                <w:b/>
              </w:rPr>
            </w:pPr>
            <w:r>
              <w:rPr>
                <w:rFonts w:ascii="Arial"/>
                <w:b/>
                <w:color w:val="D38509"/>
              </w:rPr>
              <w:t>The</w:t>
            </w:r>
            <w:r>
              <w:rPr>
                <w:rFonts w:ascii="Arial"/>
                <w:b/>
                <w:color w:val="D38509"/>
                <w:spacing w:val="-5"/>
              </w:rPr>
              <w:t xml:space="preserve"> </w:t>
            </w:r>
            <w:r>
              <w:rPr>
                <w:rFonts w:ascii="Arial"/>
                <w:b/>
                <w:color w:val="D38509"/>
              </w:rPr>
              <w:t>single</w:t>
            </w:r>
            <w:r>
              <w:rPr>
                <w:rFonts w:ascii="Arial"/>
                <w:b/>
                <w:color w:val="D38509"/>
                <w:spacing w:val="-3"/>
              </w:rPr>
              <w:t xml:space="preserve"> </w:t>
            </w:r>
            <w:r>
              <w:rPr>
                <w:rFonts w:ascii="Arial"/>
                <w:b/>
                <w:color w:val="D38509"/>
              </w:rPr>
              <w:t>most</w:t>
            </w:r>
            <w:r>
              <w:rPr>
                <w:rFonts w:ascii="Arial"/>
                <w:b/>
                <w:color w:val="D38509"/>
                <w:spacing w:val="-3"/>
              </w:rPr>
              <w:t xml:space="preserve"> </w:t>
            </w:r>
            <w:r>
              <w:rPr>
                <w:rFonts w:ascii="Arial"/>
                <w:b/>
                <w:color w:val="D38509"/>
              </w:rPr>
              <w:t>important</w:t>
            </w:r>
            <w:r>
              <w:rPr>
                <w:rFonts w:ascii="Arial"/>
                <w:b/>
                <w:color w:val="D38509"/>
                <w:spacing w:val="-3"/>
              </w:rPr>
              <w:t xml:space="preserve"> </w:t>
            </w:r>
            <w:r>
              <w:rPr>
                <w:rFonts w:ascii="Arial"/>
                <w:b/>
                <w:color w:val="D38509"/>
              </w:rPr>
              <w:t>Phase</w:t>
            </w:r>
            <w:r>
              <w:rPr>
                <w:rFonts w:ascii="Arial"/>
                <w:b/>
                <w:color w:val="D38509"/>
                <w:spacing w:val="-3"/>
              </w:rPr>
              <w:t xml:space="preserve"> </w:t>
            </w:r>
            <w:r>
              <w:rPr>
                <w:rFonts w:ascii="Arial"/>
                <w:b/>
                <w:color w:val="D38509"/>
              </w:rPr>
              <w:t>1</w:t>
            </w:r>
            <w:r>
              <w:rPr>
                <w:rFonts w:ascii="Arial"/>
                <w:b/>
                <w:color w:val="D38509"/>
                <w:spacing w:val="-2"/>
              </w:rPr>
              <w:t xml:space="preserve"> metric</w:t>
            </w:r>
          </w:p>
        </w:tc>
      </w:tr>
      <w:tr w:rsidR="00597024" w14:paraId="5151088C" w14:textId="77777777">
        <w:trPr>
          <w:trHeight w:val="370"/>
        </w:trPr>
        <w:tc>
          <w:tcPr>
            <w:tcW w:w="9359" w:type="dxa"/>
            <w:tcBorders>
              <w:left w:val="single" w:sz="18" w:space="0" w:color="D38509"/>
            </w:tcBorders>
            <w:shd w:val="clear" w:color="auto" w:fill="FDF8E6"/>
          </w:tcPr>
          <w:p w14:paraId="4C5AC554" w14:textId="77777777" w:rsidR="00597024" w:rsidRDefault="00000000">
            <w:pPr>
              <w:pStyle w:val="TableParagraph"/>
              <w:spacing w:before="67"/>
              <w:ind w:left="237"/>
              <w:rPr>
                <w:sz w:val="20"/>
              </w:rPr>
            </w:pPr>
            <w:r>
              <w:rPr>
                <w:color w:val="191919"/>
                <w:sz w:val="20"/>
              </w:rPr>
              <w:t>Free-to-Pro</w:t>
            </w:r>
            <w:r>
              <w:rPr>
                <w:color w:val="191919"/>
                <w:spacing w:val="-7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conversion</w:t>
            </w:r>
            <w:r>
              <w:rPr>
                <w:color w:val="191919"/>
                <w:spacing w:val="-6"/>
                <w:sz w:val="20"/>
              </w:rPr>
              <w:t xml:space="preserve"> </w:t>
            </w:r>
            <w:r>
              <w:rPr>
                <w:color w:val="191919"/>
                <w:spacing w:val="-2"/>
                <w:sz w:val="20"/>
              </w:rPr>
              <w:t>rate.</w:t>
            </w:r>
          </w:p>
        </w:tc>
      </w:tr>
      <w:tr w:rsidR="00597024" w14:paraId="20BB81D4" w14:textId="77777777">
        <w:trPr>
          <w:trHeight w:val="830"/>
        </w:trPr>
        <w:tc>
          <w:tcPr>
            <w:tcW w:w="9359" w:type="dxa"/>
            <w:tcBorders>
              <w:left w:val="single" w:sz="18" w:space="0" w:color="D38509"/>
            </w:tcBorders>
            <w:shd w:val="clear" w:color="auto" w:fill="FDF8E6"/>
          </w:tcPr>
          <w:p w14:paraId="2CC1C551" w14:textId="77777777" w:rsidR="00597024" w:rsidRDefault="00000000">
            <w:pPr>
              <w:pStyle w:val="TableParagraph"/>
              <w:spacing w:before="111" w:line="182" w:lineRule="auto"/>
              <w:ind w:left="237" w:right="283"/>
              <w:rPr>
                <w:sz w:val="20"/>
              </w:rPr>
            </w:pPr>
            <w:r>
              <w:rPr>
                <w:color w:val="191919"/>
                <w:sz w:val="20"/>
              </w:rPr>
              <w:t>Everything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else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is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vanity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until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this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number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is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proven.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If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6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out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of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every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100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proofErr w:type="spellStart"/>
            <w:r>
              <w:rPr>
                <w:color w:val="191919"/>
                <w:sz w:val="20"/>
              </w:rPr>
              <w:t>Vasathee</w:t>
            </w:r>
            <w:proofErr w:type="spellEnd"/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users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are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 xml:space="preserve">willing to pay </w:t>
            </w:r>
            <w:r>
              <w:rPr>
                <w:rFonts w:ascii="Yu Gothic" w:hAnsi="Yu Gothic"/>
                <w:color w:val="191919"/>
                <w:sz w:val="20"/>
              </w:rPr>
              <w:t>₹</w:t>
            </w:r>
            <w:r>
              <w:rPr>
                <w:color w:val="191919"/>
                <w:sz w:val="20"/>
              </w:rPr>
              <w:t>999/month for the intelligence layer — the entire Phase 2 and Phase 3 investment is justified. If conversion stays below 3%, the product needs a fundamental pivot before scaling.</w:t>
            </w:r>
          </w:p>
        </w:tc>
      </w:tr>
      <w:tr w:rsidR="00597024" w14:paraId="7832CA69" w14:textId="77777777">
        <w:trPr>
          <w:trHeight w:val="595"/>
        </w:trPr>
        <w:tc>
          <w:tcPr>
            <w:tcW w:w="9359" w:type="dxa"/>
            <w:tcBorders>
              <w:left w:val="single" w:sz="18" w:space="0" w:color="D38509"/>
              <w:bottom w:val="single" w:sz="4" w:space="0" w:color="D38509"/>
            </w:tcBorders>
            <w:shd w:val="clear" w:color="auto" w:fill="FDF8E6"/>
          </w:tcPr>
          <w:p w14:paraId="54706DD8" w14:textId="77777777" w:rsidR="00597024" w:rsidRDefault="00000000">
            <w:pPr>
              <w:pStyle w:val="TableParagraph"/>
              <w:spacing w:before="66"/>
              <w:ind w:left="237" w:right="283"/>
              <w:rPr>
                <w:sz w:val="20"/>
              </w:rPr>
            </w:pPr>
            <w:r>
              <w:rPr>
                <w:color w:val="191919"/>
                <w:sz w:val="20"/>
              </w:rPr>
              <w:t>Every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product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decision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in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Phase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1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must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be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evaluated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against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this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question: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does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this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 xml:space="preserve">feature increase the probability that a free user </w:t>
            </w:r>
            <w:proofErr w:type="gramStart"/>
            <w:r>
              <w:rPr>
                <w:color w:val="191919"/>
                <w:sz w:val="20"/>
              </w:rPr>
              <w:t>converts</w:t>
            </w:r>
            <w:proofErr w:type="gramEnd"/>
            <w:r>
              <w:rPr>
                <w:color w:val="191919"/>
                <w:sz w:val="20"/>
              </w:rPr>
              <w:t xml:space="preserve"> to Pro?</w:t>
            </w:r>
          </w:p>
        </w:tc>
      </w:tr>
    </w:tbl>
    <w:p w14:paraId="4F8C2145" w14:textId="77777777" w:rsidR="00597024" w:rsidRDefault="00597024">
      <w:pPr>
        <w:pStyle w:val="BodyText"/>
        <w:rPr>
          <w:sz w:val="20"/>
        </w:rPr>
      </w:pPr>
    </w:p>
    <w:p w14:paraId="4DE5291C" w14:textId="77777777" w:rsidR="00597024" w:rsidRDefault="00597024">
      <w:pPr>
        <w:pStyle w:val="BodyText"/>
        <w:spacing w:before="110"/>
        <w:rPr>
          <w:sz w:val="20"/>
        </w:rPr>
      </w:pPr>
    </w:p>
    <w:p w14:paraId="6B66F73A" w14:textId="77777777" w:rsidR="00597024" w:rsidRDefault="00000000">
      <w:pPr>
        <w:pStyle w:val="BodyText"/>
        <w:spacing w:line="20" w:lineRule="exact"/>
        <w:ind w:left="-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3262AA0" wp14:editId="4A3E34FC">
                <wp:extent cx="6400165" cy="9525"/>
                <wp:effectExtent l="9525" t="0" r="635" b="9525"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165" cy="9525"/>
                          <a:chOff x="0" y="0"/>
                          <a:chExt cx="6400165" cy="9525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>
                                <a:moveTo>
                                  <a:pt x="0" y="0"/>
                                </a:moveTo>
                                <a:lnTo>
                                  <a:pt x="6400165" y="0"/>
                                </a:lnTo>
                              </a:path>
                              <a:path w="6400165">
                                <a:moveTo>
                                  <a:pt x="0" y="0"/>
                                </a:moveTo>
                                <a:lnTo>
                                  <a:pt x="640016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76B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8E0F75" id="Group 51" o:spid="_x0000_s1026" style="width:503.95pt;height:.75pt;mso-position-horizontal-relative:char;mso-position-vertical-relative:line" coordsize="6400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">
                <v:shape id="Graphic 52" o:spid="_x0000_s1027" style="position:absolute;top:47;width:64001;height:13;visibility:visible;mso-wrap-style:square;v-text-anchor:top" coordsize="6400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" path="m,l6400165,em,l6400165,e" filled="f" strokecolor="#f76b03">
                  <v:path arrowok="t"/>
                </v:shape>
                <w10:anchorlock/>
              </v:group>
            </w:pict>
          </mc:Fallback>
        </mc:AlternateContent>
      </w:r>
    </w:p>
    <w:p w14:paraId="68276707" w14:textId="77777777" w:rsidR="00597024" w:rsidRDefault="00000000">
      <w:pPr>
        <w:spacing w:before="115"/>
        <w:ind w:left="2"/>
        <w:rPr>
          <w:rFonts w:ascii="Arial"/>
          <w:i/>
          <w:sz w:val="18"/>
        </w:rPr>
      </w:pPr>
      <w:r>
        <w:rPr>
          <w:rFonts w:ascii="Arial"/>
          <w:i/>
          <w:color w:val="666666"/>
          <w:sz w:val="18"/>
        </w:rPr>
        <w:t>Vasathee.com</w:t>
      </w:r>
      <w:r>
        <w:rPr>
          <w:rFonts w:ascii="Arial"/>
          <w:i/>
          <w:color w:val="666666"/>
          <w:spacing w:val="47"/>
          <w:sz w:val="18"/>
        </w:rPr>
        <w:t xml:space="preserve"> </w:t>
      </w:r>
      <w:r>
        <w:rPr>
          <w:rFonts w:ascii="Arial"/>
          <w:i/>
          <w:color w:val="666666"/>
          <w:sz w:val="18"/>
        </w:rPr>
        <w:t>|</w:t>
      </w:r>
      <w:r>
        <w:rPr>
          <w:rFonts w:ascii="Arial"/>
          <w:i/>
          <w:color w:val="666666"/>
          <w:spacing w:val="47"/>
          <w:sz w:val="18"/>
        </w:rPr>
        <w:t xml:space="preserve"> </w:t>
      </w:r>
      <w:r>
        <w:rPr>
          <w:rFonts w:ascii="Arial"/>
          <w:i/>
          <w:color w:val="666666"/>
          <w:sz w:val="18"/>
        </w:rPr>
        <w:t>BSMA</w:t>
      </w:r>
      <w:r>
        <w:rPr>
          <w:rFonts w:ascii="Arial"/>
          <w:i/>
          <w:color w:val="666666"/>
          <w:spacing w:val="-1"/>
          <w:sz w:val="18"/>
        </w:rPr>
        <w:t xml:space="preserve"> </w:t>
      </w:r>
      <w:r>
        <w:rPr>
          <w:rFonts w:ascii="Arial"/>
          <w:i/>
          <w:color w:val="666666"/>
          <w:sz w:val="18"/>
        </w:rPr>
        <w:t>Enterprises</w:t>
      </w:r>
      <w:r>
        <w:rPr>
          <w:rFonts w:ascii="Arial"/>
          <w:i/>
          <w:color w:val="666666"/>
          <w:spacing w:val="47"/>
          <w:sz w:val="18"/>
        </w:rPr>
        <w:t xml:space="preserve"> </w:t>
      </w:r>
      <w:r>
        <w:rPr>
          <w:rFonts w:ascii="Arial"/>
          <w:i/>
          <w:color w:val="666666"/>
          <w:sz w:val="18"/>
        </w:rPr>
        <w:t>|</w:t>
      </w:r>
      <w:r>
        <w:rPr>
          <w:rFonts w:ascii="Arial"/>
          <w:i/>
          <w:color w:val="666666"/>
          <w:spacing w:val="47"/>
          <w:sz w:val="18"/>
        </w:rPr>
        <w:t xml:space="preserve"> </w:t>
      </w:r>
      <w:r>
        <w:rPr>
          <w:rFonts w:ascii="Arial"/>
          <w:i/>
          <w:color w:val="666666"/>
          <w:sz w:val="18"/>
        </w:rPr>
        <w:t>Hyderabad</w:t>
      </w:r>
      <w:r>
        <w:rPr>
          <w:rFonts w:ascii="Arial"/>
          <w:i/>
          <w:color w:val="666666"/>
          <w:spacing w:val="48"/>
          <w:sz w:val="18"/>
        </w:rPr>
        <w:t xml:space="preserve"> </w:t>
      </w:r>
      <w:r>
        <w:rPr>
          <w:rFonts w:ascii="Arial"/>
          <w:i/>
          <w:color w:val="666666"/>
          <w:sz w:val="18"/>
        </w:rPr>
        <w:t>|</w:t>
      </w:r>
      <w:r>
        <w:rPr>
          <w:rFonts w:ascii="Arial"/>
          <w:i/>
          <w:color w:val="666666"/>
          <w:spacing w:val="47"/>
          <w:sz w:val="18"/>
        </w:rPr>
        <w:t xml:space="preserve"> </w:t>
      </w:r>
      <w:r>
        <w:rPr>
          <w:rFonts w:ascii="Arial"/>
          <w:i/>
          <w:color w:val="666666"/>
          <w:sz w:val="18"/>
        </w:rPr>
        <w:t>April</w:t>
      </w:r>
      <w:r>
        <w:rPr>
          <w:rFonts w:ascii="Arial"/>
          <w:i/>
          <w:color w:val="666666"/>
          <w:spacing w:val="-1"/>
          <w:sz w:val="18"/>
        </w:rPr>
        <w:t xml:space="preserve"> </w:t>
      </w:r>
      <w:r>
        <w:rPr>
          <w:rFonts w:ascii="Arial"/>
          <w:i/>
          <w:color w:val="666666"/>
          <w:spacing w:val="-4"/>
          <w:sz w:val="18"/>
        </w:rPr>
        <w:t>2026</w:t>
      </w:r>
    </w:p>
    <w:p w14:paraId="4AA8543B" w14:textId="77777777" w:rsidR="00597024" w:rsidRDefault="00000000">
      <w:pPr>
        <w:spacing w:before="80"/>
        <w:ind w:left="2" w:right="380"/>
        <w:rPr>
          <w:rFonts w:ascii="Arial"/>
          <w:i/>
          <w:sz w:val="18"/>
        </w:rPr>
      </w:pPr>
      <w:r>
        <w:rPr>
          <w:rFonts w:ascii="Arial"/>
          <w:i/>
          <w:color w:val="666666"/>
          <w:sz w:val="18"/>
        </w:rPr>
        <w:t>This</w:t>
      </w:r>
      <w:r>
        <w:rPr>
          <w:rFonts w:ascii="Arial"/>
          <w:i/>
          <w:color w:val="666666"/>
          <w:spacing w:val="-3"/>
          <w:sz w:val="18"/>
        </w:rPr>
        <w:t xml:space="preserve"> </w:t>
      </w:r>
      <w:r>
        <w:rPr>
          <w:rFonts w:ascii="Arial"/>
          <w:i/>
          <w:color w:val="666666"/>
          <w:sz w:val="18"/>
        </w:rPr>
        <w:t>document</w:t>
      </w:r>
      <w:r>
        <w:rPr>
          <w:rFonts w:ascii="Arial"/>
          <w:i/>
          <w:color w:val="666666"/>
          <w:spacing w:val="-3"/>
          <w:sz w:val="18"/>
        </w:rPr>
        <w:t xml:space="preserve"> </w:t>
      </w:r>
      <w:r>
        <w:rPr>
          <w:rFonts w:ascii="Arial"/>
          <w:i/>
          <w:color w:val="666666"/>
          <w:sz w:val="18"/>
        </w:rPr>
        <w:t>is</w:t>
      </w:r>
      <w:r>
        <w:rPr>
          <w:rFonts w:ascii="Arial"/>
          <w:i/>
          <w:color w:val="666666"/>
          <w:spacing w:val="-3"/>
          <w:sz w:val="18"/>
        </w:rPr>
        <w:t xml:space="preserve"> </w:t>
      </w:r>
      <w:r>
        <w:rPr>
          <w:rFonts w:ascii="Arial"/>
          <w:i/>
          <w:color w:val="666666"/>
          <w:sz w:val="18"/>
        </w:rPr>
        <w:t>confidential</w:t>
      </w:r>
      <w:r>
        <w:rPr>
          <w:rFonts w:ascii="Arial"/>
          <w:i/>
          <w:color w:val="666666"/>
          <w:spacing w:val="-3"/>
          <w:sz w:val="18"/>
        </w:rPr>
        <w:t xml:space="preserve"> </w:t>
      </w:r>
      <w:r>
        <w:rPr>
          <w:rFonts w:ascii="Arial"/>
          <w:i/>
          <w:color w:val="666666"/>
          <w:sz w:val="18"/>
        </w:rPr>
        <w:t>and</w:t>
      </w:r>
      <w:r>
        <w:rPr>
          <w:rFonts w:ascii="Arial"/>
          <w:i/>
          <w:color w:val="666666"/>
          <w:spacing w:val="-3"/>
          <w:sz w:val="18"/>
        </w:rPr>
        <w:t xml:space="preserve"> </w:t>
      </w:r>
      <w:r>
        <w:rPr>
          <w:rFonts w:ascii="Arial"/>
          <w:i/>
          <w:color w:val="666666"/>
          <w:sz w:val="18"/>
        </w:rPr>
        <w:t>prepared</w:t>
      </w:r>
      <w:r>
        <w:rPr>
          <w:rFonts w:ascii="Arial"/>
          <w:i/>
          <w:color w:val="666666"/>
          <w:spacing w:val="-3"/>
          <w:sz w:val="18"/>
        </w:rPr>
        <w:t xml:space="preserve"> </w:t>
      </w:r>
      <w:r>
        <w:rPr>
          <w:rFonts w:ascii="Arial"/>
          <w:i/>
          <w:color w:val="666666"/>
          <w:sz w:val="18"/>
        </w:rPr>
        <w:t>for</w:t>
      </w:r>
      <w:r>
        <w:rPr>
          <w:rFonts w:ascii="Arial"/>
          <w:i/>
          <w:color w:val="666666"/>
          <w:spacing w:val="-3"/>
          <w:sz w:val="18"/>
        </w:rPr>
        <w:t xml:space="preserve"> </w:t>
      </w:r>
      <w:r>
        <w:rPr>
          <w:rFonts w:ascii="Arial"/>
          <w:i/>
          <w:color w:val="666666"/>
          <w:sz w:val="18"/>
        </w:rPr>
        <w:t>internal</w:t>
      </w:r>
      <w:r>
        <w:rPr>
          <w:rFonts w:ascii="Arial"/>
          <w:i/>
          <w:color w:val="666666"/>
          <w:spacing w:val="-3"/>
          <w:sz w:val="18"/>
        </w:rPr>
        <w:t xml:space="preserve"> </w:t>
      </w:r>
      <w:r>
        <w:rPr>
          <w:rFonts w:ascii="Arial"/>
          <w:i/>
          <w:color w:val="666666"/>
          <w:sz w:val="18"/>
        </w:rPr>
        <w:t>business</w:t>
      </w:r>
      <w:r>
        <w:rPr>
          <w:rFonts w:ascii="Arial"/>
          <w:i/>
          <w:color w:val="666666"/>
          <w:spacing w:val="-3"/>
          <w:sz w:val="18"/>
        </w:rPr>
        <w:t xml:space="preserve"> </w:t>
      </w:r>
      <w:r>
        <w:rPr>
          <w:rFonts w:ascii="Arial"/>
          <w:i/>
          <w:color w:val="666666"/>
          <w:sz w:val="18"/>
        </w:rPr>
        <w:t>planning</w:t>
      </w:r>
      <w:r>
        <w:rPr>
          <w:rFonts w:ascii="Arial"/>
          <w:i/>
          <w:color w:val="666666"/>
          <w:spacing w:val="-3"/>
          <w:sz w:val="18"/>
        </w:rPr>
        <w:t xml:space="preserve"> </w:t>
      </w:r>
      <w:r>
        <w:rPr>
          <w:rFonts w:ascii="Arial"/>
          <w:i/>
          <w:color w:val="666666"/>
          <w:sz w:val="18"/>
        </w:rPr>
        <w:t>purposes.</w:t>
      </w:r>
      <w:r>
        <w:rPr>
          <w:rFonts w:ascii="Arial"/>
          <w:i/>
          <w:color w:val="666666"/>
          <w:spacing w:val="-3"/>
          <w:sz w:val="18"/>
        </w:rPr>
        <w:t xml:space="preserve"> </w:t>
      </w:r>
      <w:r>
        <w:rPr>
          <w:rFonts w:ascii="Arial"/>
          <w:i/>
          <w:color w:val="666666"/>
          <w:sz w:val="18"/>
        </w:rPr>
        <w:t>All</w:t>
      </w:r>
      <w:r>
        <w:rPr>
          <w:rFonts w:ascii="Arial"/>
          <w:i/>
          <w:color w:val="666666"/>
          <w:spacing w:val="-3"/>
          <w:sz w:val="18"/>
        </w:rPr>
        <w:t xml:space="preserve"> </w:t>
      </w:r>
      <w:r>
        <w:rPr>
          <w:rFonts w:ascii="Arial"/>
          <w:i/>
          <w:color w:val="666666"/>
          <w:sz w:val="18"/>
        </w:rPr>
        <w:t>financial</w:t>
      </w:r>
      <w:r>
        <w:rPr>
          <w:rFonts w:ascii="Arial"/>
          <w:i/>
          <w:color w:val="666666"/>
          <w:spacing w:val="-3"/>
          <w:sz w:val="18"/>
        </w:rPr>
        <w:t xml:space="preserve"> </w:t>
      </w:r>
      <w:r>
        <w:rPr>
          <w:rFonts w:ascii="Arial"/>
          <w:i/>
          <w:color w:val="666666"/>
          <w:sz w:val="18"/>
        </w:rPr>
        <w:t>projections</w:t>
      </w:r>
      <w:r>
        <w:rPr>
          <w:rFonts w:ascii="Arial"/>
          <w:i/>
          <w:color w:val="666666"/>
          <w:spacing w:val="-3"/>
          <w:sz w:val="18"/>
        </w:rPr>
        <w:t xml:space="preserve"> </w:t>
      </w:r>
      <w:r>
        <w:rPr>
          <w:rFonts w:ascii="Arial"/>
          <w:i/>
          <w:color w:val="666666"/>
          <w:sz w:val="18"/>
        </w:rPr>
        <w:t>are</w:t>
      </w:r>
      <w:r>
        <w:rPr>
          <w:rFonts w:ascii="Arial"/>
          <w:i/>
          <w:color w:val="666666"/>
          <w:spacing w:val="-3"/>
          <w:sz w:val="18"/>
        </w:rPr>
        <w:t xml:space="preserve"> </w:t>
      </w:r>
      <w:r>
        <w:rPr>
          <w:rFonts w:ascii="Arial"/>
          <w:i/>
          <w:color w:val="666666"/>
          <w:sz w:val="18"/>
        </w:rPr>
        <w:t>estimates based on market research and comparable SaaS benchmarks.</w:t>
      </w:r>
    </w:p>
    <w:p w14:paraId="36B4295C" w14:textId="77777777" w:rsidR="00597024" w:rsidRDefault="00597024">
      <w:pPr>
        <w:pStyle w:val="BodyText"/>
        <w:rPr>
          <w:rFonts w:ascii="Arial"/>
          <w:i/>
          <w:sz w:val="20"/>
        </w:rPr>
      </w:pPr>
    </w:p>
    <w:p w14:paraId="38A384AA" w14:textId="77777777" w:rsidR="00597024" w:rsidRDefault="00597024">
      <w:pPr>
        <w:pStyle w:val="BodyText"/>
        <w:rPr>
          <w:rFonts w:ascii="Arial"/>
          <w:i/>
          <w:sz w:val="20"/>
        </w:rPr>
      </w:pPr>
    </w:p>
    <w:p w14:paraId="74254A37" w14:textId="77777777" w:rsidR="00597024" w:rsidRDefault="00597024">
      <w:pPr>
        <w:pStyle w:val="BodyText"/>
        <w:rPr>
          <w:rFonts w:ascii="Arial"/>
          <w:i/>
          <w:sz w:val="20"/>
        </w:rPr>
      </w:pPr>
    </w:p>
    <w:p w14:paraId="559D25BA" w14:textId="77777777" w:rsidR="00597024" w:rsidRDefault="00597024">
      <w:pPr>
        <w:pStyle w:val="BodyText"/>
        <w:rPr>
          <w:rFonts w:ascii="Arial"/>
          <w:i/>
          <w:sz w:val="20"/>
        </w:rPr>
      </w:pPr>
    </w:p>
    <w:p w14:paraId="08BD3341" w14:textId="77777777" w:rsidR="00597024" w:rsidRDefault="00597024">
      <w:pPr>
        <w:pStyle w:val="BodyText"/>
        <w:rPr>
          <w:rFonts w:ascii="Arial"/>
          <w:i/>
          <w:sz w:val="20"/>
        </w:rPr>
      </w:pPr>
    </w:p>
    <w:p w14:paraId="5D64008E" w14:textId="77777777" w:rsidR="00597024" w:rsidRDefault="00597024">
      <w:pPr>
        <w:pStyle w:val="BodyText"/>
        <w:rPr>
          <w:rFonts w:ascii="Arial"/>
          <w:i/>
          <w:sz w:val="20"/>
        </w:rPr>
      </w:pPr>
    </w:p>
    <w:p w14:paraId="60762D69" w14:textId="77777777" w:rsidR="00597024" w:rsidRDefault="00597024">
      <w:pPr>
        <w:pStyle w:val="BodyText"/>
        <w:rPr>
          <w:rFonts w:ascii="Arial"/>
          <w:i/>
          <w:sz w:val="20"/>
        </w:rPr>
      </w:pPr>
    </w:p>
    <w:p w14:paraId="30B90F94" w14:textId="77777777" w:rsidR="00597024" w:rsidRDefault="00597024">
      <w:pPr>
        <w:pStyle w:val="BodyText"/>
        <w:rPr>
          <w:rFonts w:ascii="Arial"/>
          <w:i/>
          <w:sz w:val="20"/>
        </w:rPr>
      </w:pPr>
    </w:p>
    <w:p w14:paraId="469772F6" w14:textId="77777777" w:rsidR="00597024" w:rsidRDefault="00597024">
      <w:pPr>
        <w:pStyle w:val="BodyText"/>
        <w:rPr>
          <w:rFonts w:ascii="Arial"/>
          <w:i/>
          <w:sz w:val="20"/>
        </w:rPr>
      </w:pPr>
    </w:p>
    <w:p w14:paraId="3B222B2C" w14:textId="77777777" w:rsidR="00597024" w:rsidRDefault="00597024">
      <w:pPr>
        <w:pStyle w:val="BodyText"/>
        <w:rPr>
          <w:rFonts w:ascii="Arial"/>
          <w:i/>
          <w:sz w:val="20"/>
        </w:rPr>
      </w:pPr>
    </w:p>
    <w:p w14:paraId="28DF0EBA" w14:textId="77777777" w:rsidR="00597024" w:rsidRDefault="00597024">
      <w:pPr>
        <w:pStyle w:val="BodyText"/>
        <w:spacing w:before="58"/>
        <w:rPr>
          <w:rFonts w:ascii="Arial"/>
          <w:i/>
          <w:sz w:val="20"/>
        </w:rPr>
      </w:pPr>
    </w:p>
    <w:p w14:paraId="1044C3F3" w14:textId="77777777" w:rsidR="00597024" w:rsidRDefault="00000000">
      <w:pPr>
        <w:pStyle w:val="BodyText"/>
        <w:spacing w:line="20" w:lineRule="exact"/>
        <w:ind w:left="-8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4F8380DC" wp14:editId="02F3658C">
                <wp:extent cx="6400165" cy="9525"/>
                <wp:effectExtent l="9525" t="0" r="635" b="0"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165" cy="9525"/>
                          <a:chOff x="0" y="0"/>
                          <a:chExt cx="6400165" cy="9525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>
                                <a:moveTo>
                                  <a:pt x="0" y="0"/>
                                </a:moveTo>
                                <a:lnTo>
                                  <a:pt x="6400165" y="0"/>
                                </a:lnTo>
                              </a:path>
                              <a:path w="6400165">
                                <a:moveTo>
                                  <a:pt x="0" y="0"/>
                                </a:moveTo>
                                <a:lnTo>
                                  <a:pt x="640016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147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17F7CB" id="Group 53" o:spid="_x0000_s1026" style="width:503.95pt;height:.75pt;mso-position-horizontal-relative:char;mso-position-vertical-relative:line" coordsize="6400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">
                <v:shape id="Graphic 54" o:spid="_x0000_s1027" style="position:absolute;top:47;width:64001;height:13;visibility:visible;mso-wrap-style:square;v-text-anchor:top" coordsize="6400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" path="m,l6400165,em,l6400165,e" filled="f" strokecolor="#1477eb">
                  <v:path arrowok="t"/>
                </v:shape>
                <w10:anchorlock/>
              </v:group>
            </w:pict>
          </mc:Fallback>
        </mc:AlternateContent>
      </w:r>
    </w:p>
    <w:sectPr w:rsidR="00597024">
      <w:headerReference w:type="default" r:id="rId9"/>
      <w:footerReference w:type="default" r:id="rId10"/>
      <w:pgSz w:w="12240" w:h="15840"/>
      <w:pgMar w:top="980" w:right="720" w:bottom="880" w:left="1080" w:header="714" w:footer="68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73DD6" w14:textId="77777777" w:rsidR="00D41DAB" w:rsidRDefault="00D41DAB">
      <w:r>
        <w:separator/>
      </w:r>
    </w:p>
  </w:endnote>
  <w:endnote w:type="continuationSeparator" w:id="0">
    <w:p w14:paraId="75C88906" w14:textId="77777777" w:rsidR="00D41DAB" w:rsidRDefault="00D41D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689C3" w14:textId="77777777" w:rsidR="00597024" w:rsidRDefault="00000000">
    <w:pPr>
      <w:pStyle w:val="BodyText"/>
      <w:spacing w:line="14" w:lineRule="auto"/>
      <w:rPr>
        <w:sz w:val="12"/>
      </w:rPr>
    </w:pPr>
    <w:r>
      <w:rPr>
        <w:noProof/>
        <w:sz w:val="12"/>
      </w:rPr>
      <mc:AlternateContent>
        <mc:Choice Requires="wps">
          <w:drawing>
            <wp:anchor distT="0" distB="0" distL="0" distR="0" simplePos="0" relativeHeight="486812160" behindDoc="1" locked="0" layoutInCell="1" allowOverlap="1" wp14:anchorId="7B3CB491" wp14:editId="62E80EFE">
              <wp:simplePos x="0" y="0"/>
              <wp:positionH relativeFrom="page">
                <wp:posOffset>685800</wp:posOffset>
              </wp:positionH>
              <wp:positionV relativeFrom="page">
                <wp:posOffset>9411969</wp:posOffset>
              </wp:positionV>
              <wp:extent cx="6400165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16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165">
                            <a:moveTo>
                              <a:pt x="0" y="0"/>
                            </a:moveTo>
                            <a:lnTo>
                              <a:pt x="6400165" y="0"/>
                            </a:lnTo>
                          </a:path>
                          <a:path w="6400165">
                            <a:moveTo>
                              <a:pt x="0" y="0"/>
                            </a:moveTo>
                            <a:lnTo>
                              <a:pt x="6400165" y="0"/>
                            </a:lnTo>
                          </a:path>
                        </a:pathLst>
                      </a:custGeom>
                      <a:ln w="9525">
                        <a:solidFill>
                          <a:srgbClr val="1477EB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98B10F" id="Graphic 2" o:spid="_x0000_s1026" style="position:absolute;margin-left:54pt;margin-top:741.1pt;width:503.95pt;height:.1pt;z-index:-16504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" path="m,l6400165,em,l6400165,e" filled="f" strokecolor="#1477eb">
              <v:path arrowok="t"/>
              <w10:wrap anchorx="page" anchory="page"/>
            </v:shape>
          </w:pict>
        </mc:Fallback>
      </mc:AlternateContent>
    </w:r>
    <w:r>
      <w:rPr>
        <w:noProof/>
        <w:sz w:val="12"/>
      </w:rPr>
      <mc:AlternateContent>
        <mc:Choice Requires="wps">
          <w:drawing>
            <wp:anchor distT="0" distB="0" distL="0" distR="0" simplePos="0" relativeHeight="486812672" behindDoc="1" locked="0" layoutInCell="1" allowOverlap="1" wp14:anchorId="7B940AE6" wp14:editId="79731795">
              <wp:simplePos x="0" y="0"/>
              <wp:positionH relativeFrom="page">
                <wp:posOffset>674369</wp:posOffset>
              </wp:positionH>
              <wp:positionV relativeFrom="page">
                <wp:posOffset>9482554</wp:posOffset>
              </wp:positionV>
              <wp:extent cx="1549400" cy="1390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494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196E9C" w14:textId="77777777" w:rsidR="00597024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66666"/>
                              <w:sz w:val="16"/>
                            </w:rPr>
                            <w:t>Confidential</w:t>
                          </w:r>
                          <w:r>
                            <w:rPr>
                              <w:color w:val="666666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6"/>
                            </w:rPr>
                            <w:t>—</w:t>
                          </w:r>
                          <w:r>
                            <w:rPr>
                              <w:color w:val="666666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6"/>
                            </w:rPr>
                            <w:t>BSMA</w:t>
                          </w:r>
                          <w:r>
                            <w:rPr>
                              <w:color w:val="666666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pacing w:val="-2"/>
                              <w:sz w:val="16"/>
                            </w:rPr>
                            <w:t>Enterprises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940AE6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53.1pt;margin-top:746.65pt;width:122pt;height:10.95pt;z-index:-16503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" filled="f" stroked="f">
              <v:textbox inset="0,0,0,0">
                <w:txbxContent>
                  <w:p w14:paraId="60196E9C" w14:textId="77777777" w:rsidR="00597024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666666"/>
                        <w:sz w:val="16"/>
                      </w:rPr>
                      <w:t>Confidential</w:t>
                    </w:r>
                    <w:r>
                      <w:rPr>
                        <w:color w:val="666666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666666"/>
                        <w:sz w:val="16"/>
                      </w:rPr>
                      <w:t>—</w:t>
                    </w:r>
                    <w:r>
                      <w:rPr>
                        <w:color w:val="666666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666666"/>
                        <w:sz w:val="16"/>
                      </w:rPr>
                      <w:t>BSMA</w:t>
                    </w:r>
                    <w:r>
                      <w:rPr>
                        <w:color w:val="666666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666666"/>
                        <w:spacing w:val="-2"/>
                        <w:sz w:val="16"/>
                      </w:rPr>
                      <w:t>Enterprises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12"/>
      </w:rPr>
      <mc:AlternateContent>
        <mc:Choice Requires="wps">
          <w:drawing>
            <wp:anchor distT="0" distB="0" distL="0" distR="0" simplePos="0" relativeHeight="486813184" behindDoc="1" locked="0" layoutInCell="1" allowOverlap="1" wp14:anchorId="4F5C9D0C" wp14:editId="2F01C12F">
              <wp:simplePos x="0" y="0"/>
              <wp:positionH relativeFrom="page">
                <wp:posOffset>6380479</wp:posOffset>
              </wp:positionH>
              <wp:positionV relativeFrom="page">
                <wp:posOffset>9482554</wp:posOffset>
              </wp:positionV>
              <wp:extent cx="262890" cy="1390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289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938F67" w14:textId="77777777" w:rsidR="00597024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66666"/>
                              <w:spacing w:val="-4"/>
                              <w:sz w:val="16"/>
                            </w:rPr>
                            <w:t>Page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5C9D0C" id="Textbox 4" o:spid="_x0000_s1028" type="#_x0000_t202" style="position:absolute;margin-left:502.4pt;margin-top:746.65pt;width:20.7pt;height:10.95pt;z-index:-16503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" filled="f" stroked="f">
              <v:textbox inset="0,0,0,0">
                <w:txbxContent>
                  <w:p w14:paraId="28938F67" w14:textId="77777777" w:rsidR="00597024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666666"/>
                        <w:spacing w:val="-4"/>
                        <w:sz w:val="16"/>
                      </w:rPr>
                      <w:t>Page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1E645" w14:textId="77777777" w:rsidR="0059702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14208" behindDoc="1" locked="0" layoutInCell="1" allowOverlap="1" wp14:anchorId="74A9B055" wp14:editId="2CDEA4C4">
              <wp:simplePos x="0" y="0"/>
              <wp:positionH relativeFrom="page">
                <wp:posOffset>674369</wp:posOffset>
              </wp:positionH>
              <wp:positionV relativeFrom="page">
                <wp:posOffset>9482554</wp:posOffset>
              </wp:positionV>
              <wp:extent cx="1549400" cy="139065"/>
              <wp:effectExtent l="0" t="0" r="0" b="0"/>
              <wp:wrapNone/>
              <wp:docPr id="46" name="Text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494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F2DFC4" w14:textId="77777777" w:rsidR="00597024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66666"/>
                              <w:sz w:val="16"/>
                            </w:rPr>
                            <w:t>Confidential</w:t>
                          </w:r>
                          <w:r>
                            <w:rPr>
                              <w:color w:val="666666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6"/>
                            </w:rPr>
                            <w:t>—</w:t>
                          </w:r>
                          <w:r>
                            <w:rPr>
                              <w:color w:val="666666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6"/>
                            </w:rPr>
                            <w:t>BSMA</w:t>
                          </w:r>
                          <w:r>
                            <w:rPr>
                              <w:color w:val="666666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pacing w:val="-2"/>
                              <w:sz w:val="16"/>
                            </w:rPr>
                            <w:t>Enterprises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A9B055" id="_x0000_t202" coordsize="21600,21600" o:spt="202" path="m,l,21600r21600,l21600,xe">
              <v:stroke joinstyle="miter"/>
              <v:path gradientshapeok="t" o:connecttype="rect"/>
            </v:shapetype>
            <v:shape id="Textbox 46" o:spid="_x0000_s1030" type="#_x0000_t202" style="position:absolute;margin-left:53.1pt;margin-top:746.65pt;width:122pt;height:10.95pt;z-index:-1650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" filled="f" stroked="f">
              <v:textbox inset="0,0,0,0">
                <w:txbxContent>
                  <w:p w14:paraId="3AF2DFC4" w14:textId="77777777" w:rsidR="00597024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666666"/>
                        <w:sz w:val="16"/>
                      </w:rPr>
                      <w:t>Confidential</w:t>
                    </w:r>
                    <w:r>
                      <w:rPr>
                        <w:color w:val="666666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666666"/>
                        <w:sz w:val="16"/>
                      </w:rPr>
                      <w:t>—</w:t>
                    </w:r>
                    <w:r>
                      <w:rPr>
                        <w:color w:val="666666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666666"/>
                        <w:sz w:val="16"/>
                      </w:rPr>
                      <w:t>BSMA</w:t>
                    </w:r>
                    <w:r>
                      <w:rPr>
                        <w:color w:val="666666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666666"/>
                        <w:spacing w:val="-2"/>
                        <w:sz w:val="16"/>
                      </w:rPr>
                      <w:t>Enterprises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14720" behindDoc="1" locked="0" layoutInCell="1" allowOverlap="1" wp14:anchorId="7463BEA7" wp14:editId="31960980">
              <wp:simplePos x="0" y="0"/>
              <wp:positionH relativeFrom="page">
                <wp:posOffset>6380479</wp:posOffset>
              </wp:positionH>
              <wp:positionV relativeFrom="page">
                <wp:posOffset>9482554</wp:posOffset>
              </wp:positionV>
              <wp:extent cx="262890" cy="139065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289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D37EC8" w14:textId="77777777" w:rsidR="00597024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66666"/>
                              <w:spacing w:val="-4"/>
                              <w:sz w:val="16"/>
                            </w:rPr>
                            <w:t>Page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63BEA7" id="Textbox 47" o:spid="_x0000_s1031" type="#_x0000_t202" style="position:absolute;margin-left:502.4pt;margin-top:746.65pt;width:20.7pt;height:10.95pt;z-index:-16501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" filled="f" stroked="f">
              <v:textbox inset="0,0,0,0">
                <w:txbxContent>
                  <w:p w14:paraId="34D37EC8" w14:textId="77777777" w:rsidR="00597024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666666"/>
                        <w:spacing w:val="-4"/>
                        <w:sz w:val="16"/>
                      </w:rPr>
                      <w:t>Page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9130D0" w14:textId="77777777" w:rsidR="00D41DAB" w:rsidRDefault="00D41DAB">
      <w:r>
        <w:separator/>
      </w:r>
    </w:p>
  </w:footnote>
  <w:footnote w:type="continuationSeparator" w:id="0">
    <w:p w14:paraId="0E016E2D" w14:textId="77777777" w:rsidR="00D41DAB" w:rsidRDefault="00D41D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0B2A5" w14:textId="77777777" w:rsidR="0059702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11648" behindDoc="1" locked="0" layoutInCell="1" allowOverlap="1" wp14:anchorId="1258CE59" wp14:editId="73F0E2E1">
              <wp:simplePos x="0" y="0"/>
              <wp:positionH relativeFrom="page">
                <wp:posOffset>674369</wp:posOffset>
              </wp:positionH>
              <wp:positionV relativeFrom="page">
                <wp:posOffset>440722</wp:posOffset>
              </wp:positionV>
              <wp:extent cx="4783455" cy="1536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8345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F73EA7" w14:textId="77777777" w:rsidR="00597024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1477EB"/>
                              <w:sz w:val="18"/>
                            </w:rPr>
                            <w:t>Vasathee.com</w:t>
                          </w:r>
                          <w:r>
                            <w:rPr>
                              <w:rFonts w:ascii="Arial" w:hAnsi="Arial"/>
                              <w:b/>
                              <w:color w:val="1477EB"/>
                              <w:spacing w:val="4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477EB"/>
                              <w:sz w:val="18"/>
                            </w:rPr>
                            <w:t>|</w:t>
                          </w:r>
                          <w:r>
                            <w:rPr>
                              <w:rFonts w:ascii="Arial" w:hAnsi="Arial"/>
                              <w:b/>
                              <w:color w:val="1477EB"/>
                              <w:spacing w:val="4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8"/>
                            </w:rPr>
                            <w:t>MVP</w:t>
                          </w:r>
                          <w:r>
                            <w:rPr>
                              <w:color w:val="666666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8"/>
                            </w:rPr>
                            <w:t>Business</w:t>
                          </w:r>
                          <w:r>
                            <w:rPr>
                              <w:color w:val="666666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8"/>
                            </w:rPr>
                            <w:t>Plan</w:t>
                          </w:r>
                          <w:r>
                            <w:rPr>
                              <w:color w:val="666666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8"/>
                            </w:rPr>
                            <w:t>—</w:t>
                          </w:r>
                          <w:r>
                            <w:rPr>
                              <w:color w:val="666666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8"/>
                            </w:rPr>
                            <w:t>Plot</w:t>
                          </w:r>
                          <w:r>
                            <w:rPr>
                              <w:color w:val="666666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8"/>
                            </w:rPr>
                            <w:t>Intelligence</w:t>
                          </w:r>
                          <w:r>
                            <w:rPr>
                              <w:color w:val="666666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8"/>
                            </w:rPr>
                            <w:t>Platform</w:t>
                          </w:r>
                          <w:r>
                            <w:rPr>
                              <w:color w:val="666666"/>
                              <w:spacing w:val="4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8"/>
                            </w:rPr>
                            <w:t>|</w:t>
                          </w:r>
                          <w:r>
                            <w:rPr>
                              <w:color w:val="666666"/>
                              <w:spacing w:val="4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8"/>
                            </w:rPr>
                            <w:t>Hyderabad</w:t>
                          </w:r>
                          <w:r>
                            <w:rPr>
                              <w:color w:val="666666"/>
                              <w:spacing w:val="4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8"/>
                            </w:rPr>
                            <w:t>|</w:t>
                          </w:r>
                          <w:r>
                            <w:rPr>
                              <w:color w:val="666666"/>
                              <w:spacing w:val="4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8"/>
                            </w:rPr>
                            <w:t>April</w:t>
                          </w:r>
                          <w:r>
                            <w:rPr>
                              <w:color w:val="666666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pacing w:val="-4"/>
                              <w:sz w:val="18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58CE5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3.1pt;margin-top:34.7pt;width:376.65pt;height:12.1pt;z-index:-16504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" filled="f" stroked="f">
              <v:textbox inset="0,0,0,0">
                <w:txbxContent>
                  <w:p w14:paraId="63F73EA7" w14:textId="77777777" w:rsidR="00597024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1477EB"/>
                        <w:sz w:val="18"/>
                      </w:rPr>
                      <w:t>Vasathee.com</w:t>
                    </w:r>
                    <w:r>
                      <w:rPr>
                        <w:rFonts w:ascii="Arial" w:hAnsi="Arial"/>
                        <w:b/>
                        <w:color w:val="1477EB"/>
                        <w:spacing w:val="4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477EB"/>
                        <w:sz w:val="18"/>
                      </w:rPr>
                      <w:t>|</w:t>
                    </w:r>
                    <w:r>
                      <w:rPr>
                        <w:rFonts w:ascii="Arial" w:hAnsi="Arial"/>
                        <w:b/>
                        <w:color w:val="1477EB"/>
                        <w:spacing w:val="46"/>
                        <w:sz w:val="18"/>
                      </w:rPr>
                      <w:t xml:space="preserve"> </w:t>
                    </w:r>
                    <w:r>
                      <w:rPr>
                        <w:color w:val="666666"/>
                        <w:sz w:val="18"/>
                      </w:rPr>
                      <w:t>MVP</w:t>
                    </w:r>
                    <w:r>
                      <w:rPr>
                        <w:color w:val="666666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color w:val="666666"/>
                        <w:sz w:val="18"/>
                      </w:rPr>
                      <w:t>Business</w:t>
                    </w:r>
                    <w:r>
                      <w:rPr>
                        <w:color w:val="666666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color w:val="666666"/>
                        <w:sz w:val="18"/>
                      </w:rPr>
                      <w:t>Plan</w:t>
                    </w:r>
                    <w:r>
                      <w:rPr>
                        <w:color w:val="666666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color w:val="666666"/>
                        <w:sz w:val="18"/>
                      </w:rPr>
                      <w:t>—</w:t>
                    </w:r>
                    <w:r>
                      <w:rPr>
                        <w:color w:val="666666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color w:val="666666"/>
                        <w:sz w:val="18"/>
                      </w:rPr>
                      <w:t>Plot</w:t>
                    </w:r>
                    <w:r>
                      <w:rPr>
                        <w:color w:val="666666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color w:val="666666"/>
                        <w:sz w:val="18"/>
                      </w:rPr>
                      <w:t>Intelligence</w:t>
                    </w:r>
                    <w:r>
                      <w:rPr>
                        <w:color w:val="666666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color w:val="666666"/>
                        <w:sz w:val="18"/>
                      </w:rPr>
                      <w:t>Platform</w:t>
                    </w:r>
                    <w:r>
                      <w:rPr>
                        <w:color w:val="666666"/>
                        <w:spacing w:val="45"/>
                        <w:sz w:val="18"/>
                      </w:rPr>
                      <w:t xml:space="preserve"> </w:t>
                    </w:r>
                    <w:r>
                      <w:rPr>
                        <w:color w:val="666666"/>
                        <w:sz w:val="18"/>
                      </w:rPr>
                      <w:t>|</w:t>
                    </w:r>
                    <w:r>
                      <w:rPr>
                        <w:color w:val="666666"/>
                        <w:spacing w:val="45"/>
                        <w:sz w:val="18"/>
                      </w:rPr>
                      <w:t xml:space="preserve"> </w:t>
                    </w:r>
                    <w:r>
                      <w:rPr>
                        <w:color w:val="666666"/>
                        <w:sz w:val="18"/>
                      </w:rPr>
                      <w:t>Hyderabad</w:t>
                    </w:r>
                    <w:r>
                      <w:rPr>
                        <w:color w:val="666666"/>
                        <w:spacing w:val="45"/>
                        <w:sz w:val="18"/>
                      </w:rPr>
                      <w:t xml:space="preserve"> </w:t>
                    </w:r>
                    <w:r>
                      <w:rPr>
                        <w:color w:val="666666"/>
                        <w:sz w:val="18"/>
                      </w:rPr>
                      <w:t>|</w:t>
                    </w:r>
                    <w:r>
                      <w:rPr>
                        <w:color w:val="666666"/>
                        <w:spacing w:val="45"/>
                        <w:sz w:val="18"/>
                      </w:rPr>
                      <w:t xml:space="preserve"> </w:t>
                    </w:r>
                    <w:r>
                      <w:rPr>
                        <w:color w:val="666666"/>
                        <w:sz w:val="18"/>
                      </w:rPr>
                      <w:t>April</w:t>
                    </w:r>
                    <w:r>
                      <w:rPr>
                        <w:color w:val="666666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color w:val="666666"/>
                        <w:spacing w:val="-4"/>
                        <w:sz w:val="18"/>
                      </w:rPr>
                      <w:t>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7FBB0" w14:textId="77777777" w:rsidR="0059702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13696" behindDoc="1" locked="0" layoutInCell="1" allowOverlap="1" wp14:anchorId="715CEA29" wp14:editId="149008AE">
              <wp:simplePos x="0" y="0"/>
              <wp:positionH relativeFrom="page">
                <wp:posOffset>674369</wp:posOffset>
              </wp:positionH>
              <wp:positionV relativeFrom="page">
                <wp:posOffset>440722</wp:posOffset>
              </wp:positionV>
              <wp:extent cx="4783455" cy="153670"/>
              <wp:effectExtent l="0" t="0" r="0" b="0"/>
              <wp:wrapNone/>
              <wp:docPr id="45" name="Text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8345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202778" w14:textId="77777777" w:rsidR="00597024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1477EB"/>
                              <w:sz w:val="18"/>
                            </w:rPr>
                            <w:t>Vasathee.com</w:t>
                          </w:r>
                          <w:r>
                            <w:rPr>
                              <w:rFonts w:ascii="Arial" w:hAnsi="Arial"/>
                              <w:b/>
                              <w:color w:val="1477EB"/>
                              <w:spacing w:val="4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477EB"/>
                              <w:sz w:val="18"/>
                            </w:rPr>
                            <w:t>|</w:t>
                          </w:r>
                          <w:r>
                            <w:rPr>
                              <w:rFonts w:ascii="Arial" w:hAnsi="Arial"/>
                              <w:b/>
                              <w:color w:val="1477EB"/>
                              <w:spacing w:val="4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8"/>
                            </w:rPr>
                            <w:t>MVP</w:t>
                          </w:r>
                          <w:r>
                            <w:rPr>
                              <w:color w:val="666666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8"/>
                            </w:rPr>
                            <w:t>Business</w:t>
                          </w:r>
                          <w:r>
                            <w:rPr>
                              <w:color w:val="666666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8"/>
                            </w:rPr>
                            <w:t>Plan</w:t>
                          </w:r>
                          <w:r>
                            <w:rPr>
                              <w:color w:val="666666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8"/>
                            </w:rPr>
                            <w:t>—</w:t>
                          </w:r>
                          <w:r>
                            <w:rPr>
                              <w:color w:val="666666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8"/>
                            </w:rPr>
                            <w:t>Plot</w:t>
                          </w:r>
                          <w:r>
                            <w:rPr>
                              <w:color w:val="666666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8"/>
                            </w:rPr>
                            <w:t>Intelligence</w:t>
                          </w:r>
                          <w:r>
                            <w:rPr>
                              <w:color w:val="666666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8"/>
                            </w:rPr>
                            <w:t>Platform</w:t>
                          </w:r>
                          <w:r>
                            <w:rPr>
                              <w:color w:val="666666"/>
                              <w:spacing w:val="4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8"/>
                            </w:rPr>
                            <w:t>|</w:t>
                          </w:r>
                          <w:r>
                            <w:rPr>
                              <w:color w:val="666666"/>
                              <w:spacing w:val="4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8"/>
                            </w:rPr>
                            <w:t>Hyderabad</w:t>
                          </w:r>
                          <w:r>
                            <w:rPr>
                              <w:color w:val="666666"/>
                              <w:spacing w:val="4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8"/>
                            </w:rPr>
                            <w:t>|</w:t>
                          </w:r>
                          <w:r>
                            <w:rPr>
                              <w:color w:val="666666"/>
                              <w:spacing w:val="4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8"/>
                            </w:rPr>
                            <w:t>April</w:t>
                          </w:r>
                          <w:r>
                            <w:rPr>
                              <w:color w:val="666666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pacing w:val="-4"/>
                              <w:sz w:val="18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5CEA29" id="_x0000_t202" coordsize="21600,21600" o:spt="202" path="m,l,21600r21600,l21600,xe">
              <v:stroke joinstyle="miter"/>
              <v:path gradientshapeok="t" o:connecttype="rect"/>
            </v:shapetype>
            <v:shape id="Textbox 45" o:spid="_x0000_s1029" type="#_x0000_t202" style="position:absolute;margin-left:53.1pt;margin-top:34.7pt;width:376.65pt;height:12.1pt;z-index:-16502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" filled="f" stroked="f">
              <v:textbox inset="0,0,0,0">
                <w:txbxContent>
                  <w:p w14:paraId="24202778" w14:textId="77777777" w:rsidR="00597024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1477EB"/>
                        <w:sz w:val="18"/>
                      </w:rPr>
                      <w:t>Vasathee.com</w:t>
                    </w:r>
                    <w:r>
                      <w:rPr>
                        <w:rFonts w:ascii="Arial" w:hAnsi="Arial"/>
                        <w:b/>
                        <w:color w:val="1477EB"/>
                        <w:spacing w:val="4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477EB"/>
                        <w:sz w:val="18"/>
                      </w:rPr>
                      <w:t>|</w:t>
                    </w:r>
                    <w:r>
                      <w:rPr>
                        <w:rFonts w:ascii="Arial" w:hAnsi="Arial"/>
                        <w:b/>
                        <w:color w:val="1477EB"/>
                        <w:spacing w:val="46"/>
                        <w:sz w:val="18"/>
                      </w:rPr>
                      <w:t xml:space="preserve"> </w:t>
                    </w:r>
                    <w:r>
                      <w:rPr>
                        <w:color w:val="666666"/>
                        <w:sz w:val="18"/>
                      </w:rPr>
                      <w:t>MVP</w:t>
                    </w:r>
                    <w:r>
                      <w:rPr>
                        <w:color w:val="666666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color w:val="666666"/>
                        <w:sz w:val="18"/>
                      </w:rPr>
                      <w:t>Business</w:t>
                    </w:r>
                    <w:r>
                      <w:rPr>
                        <w:color w:val="666666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color w:val="666666"/>
                        <w:sz w:val="18"/>
                      </w:rPr>
                      <w:t>Plan</w:t>
                    </w:r>
                    <w:r>
                      <w:rPr>
                        <w:color w:val="666666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color w:val="666666"/>
                        <w:sz w:val="18"/>
                      </w:rPr>
                      <w:t>—</w:t>
                    </w:r>
                    <w:r>
                      <w:rPr>
                        <w:color w:val="666666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color w:val="666666"/>
                        <w:sz w:val="18"/>
                      </w:rPr>
                      <w:t>Plot</w:t>
                    </w:r>
                    <w:r>
                      <w:rPr>
                        <w:color w:val="666666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color w:val="666666"/>
                        <w:sz w:val="18"/>
                      </w:rPr>
                      <w:t>Intelligence</w:t>
                    </w:r>
                    <w:r>
                      <w:rPr>
                        <w:color w:val="666666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color w:val="666666"/>
                        <w:sz w:val="18"/>
                      </w:rPr>
                      <w:t>Platform</w:t>
                    </w:r>
                    <w:r>
                      <w:rPr>
                        <w:color w:val="666666"/>
                        <w:spacing w:val="45"/>
                        <w:sz w:val="18"/>
                      </w:rPr>
                      <w:t xml:space="preserve"> </w:t>
                    </w:r>
                    <w:r>
                      <w:rPr>
                        <w:color w:val="666666"/>
                        <w:sz w:val="18"/>
                      </w:rPr>
                      <w:t>|</w:t>
                    </w:r>
                    <w:r>
                      <w:rPr>
                        <w:color w:val="666666"/>
                        <w:spacing w:val="45"/>
                        <w:sz w:val="18"/>
                      </w:rPr>
                      <w:t xml:space="preserve"> </w:t>
                    </w:r>
                    <w:r>
                      <w:rPr>
                        <w:color w:val="666666"/>
                        <w:sz w:val="18"/>
                      </w:rPr>
                      <w:t>Hyderabad</w:t>
                    </w:r>
                    <w:r>
                      <w:rPr>
                        <w:color w:val="666666"/>
                        <w:spacing w:val="45"/>
                        <w:sz w:val="18"/>
                      </w:rPr>
                      <w:t xml:space="preserve"> </w:t>
                    </w:r>
                    <w:r>
                      <w:rPr>
                        <w:color w:val="666666"/>
                        <w:sz w:val="18"/>
                      </w:rPr>
                      <w:t>|</w:t>
                    </w:r>
                    <w:r>
                      <w:rPr>
                        <w:color w:val="666666"/>
                        <w:spacing w:val="45"/>
                        <w:sz w:val="18"/>
                      </w:rPr>
                      <w:t xml:space="preserve"> </w:t>
                    </w:r>
                    <w:r>
                      <w:rPr>
                        <w:color w:val="666666"/>
                        <w:sz w:val="18"/>
                      </w:rPr>
                      <w:t>April</w:t>
                    </w:r>
                    <w:r>
                      <w:rPr>
                        <w:color w:val="666666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color w:val="666666"/>
                        <w:spacing w:val="-4"/>
                        <w:sz w:val="18"/>
                      </w:rPr>
                      <w:t>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721F"/>
    <w:multiLevelType w:val="hybridMultilevel"/>
    <w:tmpl w:val="CB8C77B6"/>
    <w:lvl w:ilvl="0" w:tplc="FA9A8B76">
      <w:numFmt w:val="bullet"/>
      <w:lvlText w:val="•"/>
      <w:lvlJc w:val="left"/>
      <w:pPr>
        <w:ind w:left="237" w:hanging="126"/>
      </w:pPr>
      <w:rPr>
        <w:rFonts w:ascii="Arial MT" w:eastAsia="Arial MT" w:hAnsi="Arial MT" w:cs="Arial MT" w:hint="default"/>
        <w:b w:val="0"/>
        <w:bCs w:val="0"/>
        <w:i w:val="0"/>
        <w:iCs w:val="0"/>
        <w:color w:val="191919"/>
        <w:spacing w:val="0"/>
        <w:w w:val="100"/>
        <w:sz w:val="20"/>
        <w:szCs w:val="20"/>
        <w:lang w:val="en-US" w:eastAsia="en-US" w:bidi="ar-SA"/>
      </w:rPr>
    </w:lvl>
    <w:lvl w:ilvl="1" w:tplc="C58AC1DE">
      <w:numFmt w:val="bullet"/>
      <w:lvlText w:val="•"/>
      <w:lvlJc w:val="left"/>
      <w:pPr>
        <w:ind w:left="1149" w:hanging="126"/>
      </w:pPr>
      <w:rPr>
        <w:rFonts w:hint="default"/>
        <w:lang w:val="en-US" w:eastAsia="en-US" w:bidi="ar-SA"/>
      </w:rPr>
    </w:lvl>
    <w:lvl w:ilvl="2" w:tplc="05B6981A">
      <w:numFmt w:val="bullet"/>
      <w:lvlText w:val="•"/>
      <w:lvlJc w:val="left"/>
      <w:pPr>
        <w:ind w:left="2059" w:hanging="126"/>
      </w:pPr>
      <w:rPr>
        <w:rFonts w:hint="default"/>
        <w:lang w:val="en-US" w:eastAsia="en-US" w:bidi="ar-SA"/>
      </w:rPr>
    </w:lvl>
    <w:lvl w:ilvl="3" w:tplc="9078F118">
      <w:numFmt w:val="bullet"/>
      <w:lvlText w:val="•"/>
      <w:lvlJc w:val="left"/>
      <w:pPr>
        <w:ind w:left="2968" w:hanging="126"/>
      </w:pPr>
      <w:rPr>
        <w:rFonts w:hint="default"/>
        <w:lang w:val="en-US" w:eastAsia="en-US" w:bidi="ar-SA"/>
      </w:rPr>
    </w:lvl>
    <w:lvl w:ilvl="4" w:tplc="EC7038C8">
      <w:numFmt w:val="bullet"/>
      <w:lvlText w:val="•"/>
      <w:lvlJc w:val="left"/>
      <w:pPr>
        <w:ind w:left="3878" w:hanging="126"/>
      </w:pPr>
      <w:rPr>
        <w:rFonts w:hint="default"/>
        <w:lang w:val="en-US" w:eastAsia="en-US" w:bidi="ar-SA"/>
      </w:rPr>
    </w:lvl>
    <w:lvl w:ilvl="5" w:tplc="C09EFE68">
      <w:numFmt w:val="bullet"/>
      <w:lvlText w:val="•"/>
      <w:lvlJc w:val="left"/>
      <w:pPr>
        <w:ind w:left="4788" w:hanging="126"/>
      </w:pPr>
      <w:rPr>
        <w:rFonts w:hint="default"/>
        <w:lang w:val="en-US" w:eastAsia="en-US" w:bidi="ar-SA"/>
      </w:rPr>
    </w:lvl>
    <w:lvl w:ilvl="6" w:tplc="792E4804">
      <w:numFmt w:val="bullet"/>
      <w:lvlText w:val="•"/>
      <w:lvlJc w:val="left"/>
      <w:pPr>
        <w:ind w:left="5697" w:hanging="126"/>
      </w:pPr>
      <w:rPr>
        <w:rFonts w:hint="default"/>
        <w:lang w:val="en-US" w:eastAsia="en-US" w:bidi="ar-SA"/>
      </w:rPr>
    </w:lvl>
    <w:lvl w:ilvl="7" w:tplc="1D0CC1DA">
      <w:numFmt w:val="bullet"/>
      <w:lvlText w:val="•"/>
      <w:lvlJc w:val="left"/>
      <w:pPr>
        <w:ind w:left="6607" w:hanging="126"/>
      </w:pPr>
      <w:rPr>
        <w:rFonts w:hint="default"/>
        <w:lang w:val="en-US" w:eastAsia="en-US" w:bidi="ar-SA"/>
      </w:rPr>
    </w:lvl>
    <w:lvl w:ilvl="8" w:tplc="81B0AEB2">
      <w:numFmt w:val="bullet"/>
      <w:lvlText w:val="•"/>
      <w:lvlJc w:val="left"/>
      <w:pPr>
        <w:ind w:left="7517" w:hanging="126"/>
      </w:pPr>
      <w:rPr>
        <w:rFonts w:hint="default"/>
        <w:lang w:val="en-US" w:eastAsia="en-US" w:bidi="ar-SA"/>
      </w:rPr>
    </w:lvl>
  </w:abstractNum>
  <w:abstractNum w:abstractNumId="1" w15:restartNumberingAfterBreak="0">
    <w:nsid w:val="02680E24"/>
    <w:multiLevelType w:val="hybridMultilevel"/>
    <w:tmpl w:val="5F2466CA"/>
    <w:lvl w:ilvl="0" w:tplc="D9041B54">
      <w:numFmt w:val="bullet"/>
      <w:lvlText w:val="✓"/>
      <w:lvlJc w:val="left"/>
      <w:pPr>
        <w:ind w:left="1371" w:hanging="161"/>
      </w:pPr>
      <w:rPr>
        <w:rFonts w:ascii="Yu Gothic" w:eastAsia="Yu Gothic" w:hAnsi="Yu Gothic" w:cs="Yu Gothic" w:hint="default"/>
        <w:b w:val="0"/>
        <w:bCs w:val="0"/>
        <w:i w:val="0"/>
        <w:iCs w:val="0"/>
        <w:color w:val="1477EB"/>
        <w:spacing w:val="0"/>
        <w:w w:val="83"/>
        <w:sz w:val="17"/>
        <w:szCs w:val="17"/>
        <w:lang w:val="en-US" w:eastAsia="en-US" w:bidi="ar-SA"/>
      </w:rPr>
    </w:lvl>
    <w:lvl w:ilvl="1" w:tplc="C6787D0E">
      <w:numFmt w:val="bullet"/>
      <w:lvlText w:val="•"/>
      <w:lvlJc w:val="left"/>
      <w:pPr>
        <w:ind w:left="1499" w:hanging="161"/>
      </w:pPr>
      <w:rPr>
        <w:rFonts w:hint="default"/>
        <w:lang w:val="en-US" w:eastAsia="en-US" w:bidi="ar-SA"/>
      </w:rPr>
    </w:lvl>
    <w:lvl w:ilvl="2" w:tplc="25C21030">
      <w:numFmt w:val="bullet"/>
      <w:lvlText w:val="•"/>
      <w:lvlJc w:val="left"/>
      <w:pPr>
        <w:ind w:left="1619" w:hanging="161"/>
      </w:pPr>
      <w:rPr>
        <w:rFonts w:hint="default"/>
        <w:lang w:val="en-US" w:eastAsia="en-US" w:bidi="ar-SA"/>
      </w:rPr>
    </w:lvl>
    <w:lvl w:ilvl="3" w:tplc="50DEDA10">
      <w:numFmt w:val="bullet"/>
      <w:lvlText w:val="•"/>
      <w:lvlJc w:val="left"/>
      <w:pPr>
        <w:ind w:left="1739" w:hanging="161"/>
      </w:pPr>
      <w:rPr>
        <w:rFonts w:hint="default"/>
        <w:lang w:val="en-US" w:eastAsia="en-US" w:bidi="ar-SA"/>
      </w:rPr>
    </w:lvl>
    <w:lvl w:ilvl="4" w:tplc="4CA245A8">
      <w:numFmt w:val="bullet"/>
      <w:lvlText w:val="•"/>
      <w:lvlJc w:val="left"/>
      <w:pPr>
        <w:ind w:left="1858" w:hanging="161"/>
      </w:pPr>
      <w:rPr>
        <w:rFonts w:hint="default"/>
        <w:lang w:val="en-US" w:eastAsia="en-US" w:bidi="ar-SA"/>
      </w:rPr>
    </w:lvl>
    <w:lvl w:ilvl="5" w:tplc="D138DDA2">
      <w:numFmt w:val="bullet"/>
      <w:lvlText w:val="•"/>
      <w:lvlJc w:val="left"/>
      <w:pPr>
        <w:ind w:left="1978" w:hanging="161"/>
      </w:pPr>
      <w:rPr>
        <w:rFonts w:hint="default"/>
        <w:lang w:val="en-US" w:eastAsia="en-US" w:bidi="ar-SA"/>
      </w:rPr>
    </w:lvl>
    <w:lvl w:ilvl="6" w:tplc="512C7882">
      <w:numFmt w:val="bullet"/>
      <w:lvlText w:val="•"/>
      <w:lvlJc w:val="left"/>
      <w:pPr>
        <w:ind w:left="2098" w:hanging="161"/>
      </w:pPr>
      <w:rPr>
        <w:rFonts w:hint="default"/>
        <w:lang w:val="en-US" w:eastAsia="en-US" w:bidi="ar-SA"/>
      </w:rPr>
    </w:lvl>
    <w:lvl w:ilvl="7" w:tplc="9F42227A">
      <w:numFmt w:val="bullet"/>
      <w:lvlText w:val="•"/>
      <w:lvlJc w:val="left"/>
      <w:pPr>
        <w:ind w:left="2217" w:hanging="161"/>
      </w:pPr>
      <w:rPr>
        <w:rFonts w:hint="default"/>
        <w:lang w:val="en-US" w:eastAsia="en-US" w:bidi="ar-SA"/>
      </w:rPr>
    </w:lvl>
    <w:lvl w:ilvl="8" w:tplc="FB42C0F6">
      <w:numFmt w:val="bullet"/>
      <w:lvlText w:val="•"/>
      <w:lvlJc w:val="left"/>
      <w:pPr>
        <w:ind w:left="2337" w:hanging="161"/>
      </w:pPr>
      <w:rPr>
        <w:rFonts w:hint="default"/>
        <w:lang w:val="en-US" w:eastAsia="en-US" w:bidi="ar-SA"/>
      </w:rPr>
    </w:lvl>
  </w:abstractNum>
  <w:abstractNum w:abstractNumId="2" w15:restartNumberingAfterBreak="0">
    <w:nsid w:val="05E25082"/>
    <w:multiLevelType w:val="hybridMultilevel"/>
    <w:tmpl w:val="AE30E81C"/>
    <w:lvl w:ilvl="0" w:tplc="26F03A0C">
      <w:numFmt w:val="bullet"/>
      <w:lvlText w:val="✓"/>
      <w:lvlJc w:val="left"/>
      <w:pPr>
        <w:ind w:left="566" w:hanging="201"/>
      </w:pPr>
      <w:rPr>
        <w:rFonts w:ascii="Yu Gothic" w:eastAsia="Yu Gothic" w:hAnsi="Yu Gothic" w:cs="Yu Gothic" w:hint="default"/>
        <w:b/>
        <w:bCs/>
        <w:i w:val="0"/>
        <w:iCs w:val="0"/>
        <w:color w:val="198E59"/>
        <w:spacing w:val="0"/>
        <w:w w:val="83"/>
        <w:sz w:val="18"/>
        <w:szCs w:val="18"/>
        <w:lang w:val="en-US" w:eastAsia="en-US" w:bidi="ar-SA"/>
      </w:rPr>
    </w:lvl>
    <w:lvl w:ilvl="1" w:tplc="6F46385C">
      <w:numFmt w:val="bullet"/>
      <w:lvlText w:val="•"/>
      <w:lvlJc w:val="left"/>
      <w:pPr>
        <w:ind w:left="641" w:hanging="201"/>
      </w:pPr>
      <w:rPr>
        <w:rFonts w:hint="default"/>
        <w:lang w:val="en-US" w:eastAsia="en-US" w:bidi="ar-SA"/>
      </w:rPr>
    </w:lvl>
    <w:lvl w:ilvl="2" w:tplc="AF8AC2C6">
      <w:numFmt w:val="bullet"/>
      <w:lvlText w:val="•"/>
      <w:lvlJc w:val="left"/>
      <w:pPr>
        <w:ind w:left="723" w:hanging="201"/>
      </w:pPr>
      <w:rPr>
        <w:rFonts w:hint="default"/>
        <w:lang w:val="en-US" w:eastAsia="en-US" w:bidi="ar-SA"/>
      </w:rPr>
    </w:lvl>
    <w:lvl w:ilvl="3" w:tplc="BA0615D2">
      <w:numFmt w:val="bullet"/>
      <w:lvlText w:val="•"/>
      <w:lvlJc w:val="left"/>
      <w:pPr>
        <w:ind w:left="805" w:hanging="201"/>
      </w:pPr>
      <w:rPr>
        <w:rFonts w:hint="default"/>
        <w:lang w:val="en-US" w:eastAsia="en-US" w:bidi="ar-SA"/>
      </w:rPr>
    </w:lvl>
    <w:lvl w:ilvl="4" w:tplc="98F478E0">
      <w:numFmt w:val="bullet"/>
      <w:lvlText w:val="•"/>
      <w:lvlJc w:val="left"/>
      <w:pPr>
        <w:ind w:left="886" w:hanging="201"/>
      </w:pPr>
      <w:rPr>
        <w:rFonts w:hint="default"/>
        <w:lang w:val="en-US" w:eastAsia="en-US" w:bidi="ar-SA"/>
      </w:rPr>
    </w:lvl>
    <w:lvl w:ilvl="5" w:tplc="9A6EE192">
      <w:numFmt w:val="bullet"/>
      <w:lvlText w:val="•"/>
      <w:lvlJc w:val="left"/>
      <w:pPr>
        <w:ind w:left="968" w:hanging="201"/>
      </w:pPr>
      <w:rPr>
        <w:rFonts w:hint="default"/>
        <w:lang w:val="en-US" w:eastAsia="en-US" w:bidi="ar-SA"/>
      </w:rPr>
    </w:lvl>
    <w:lvl w:ilvl="6" w:tplc="46B638CE">
      <w:numFmt w:val="bullet"/>
      <w:lvlText w:val="•"/>
      <w:lvlJc w:val="left"/>
      <w:pPr>
        <w:ind w:left="1050" w:hanging="201"/>
      </w:pPr>
      <w:rPr>
        <w:rFonts w:hint="default"/>
        <w:lang w:val="en-US" w:eastAsia="en-US" w:bidi="ar-SA"/>
      </w:rPr>
    </w:lvl>
    <w:lvl w:ilvl="7" w:tplc="93303EF6">
      <w:numFmt w:val="bullet"/>
      <w:lvlText w:val="•"/>
      <w:lvlJc w:val="left"/>
      <w:pPr>
        <w:ind w:left="1131" w:hanging="201"/>
      </w:pPr>
      <w:rPr>
        <w:rFonts w:hint="default"/>
        <w:lang w:val="en-US" w:eastAsia="en-US" w:bidi="ar-SA"/>
      </w:rPr>
    </w:lvl>
    <w:lvl w:ilvl="8" w:tplc="D1E85C08">
      <w:numFmt w:val="bullet"/>
      <w:lvlText w:val="•"/>
      <w:lvlJc w:val="left"/>
      <w:pPr>
        <w:ind w:left="1213" w:hanging="201"/>
      </w:pPr>
      <w:rPr>
        <w:rFonts w:hint="default"/>
        <w:lang w:val="en-US" w:eastAsia="en-US" w:bidi="ar-SA"/>
      </w:rPr>
    </w:lvl>
  </w:abstractNum>
  <w:abstractNum w:abstractNumId="3" w15:restartNumberingAfterBreak="0">
    <w:nsid w:val="06DC49BE"/>
    <w:multiLevelType w:val="hybridMultilevel"/>
    <w:tmpl w:val="A918734E"/>
    <w:lvl w:ilvl="0" w:tplc="0FB612D4">
      <w:numFmt w:val="bullet"/>
      <w:lvlText w:val="✓"/>
      <w:lvlJc w:val="left"/>
      <w:pPr>
        <w:ind w:left="969" w:hanging="212"/>
      </w:pPr>
      <w:rPr>
        <w:rFonts w:ascii="Yu Gothic" w:eastAsia="Yu Gothic" w:hAnsi="Yu Gothic" w:cs="Yu Gothic" w:hint="default"/>
        <w:b w:val="0"/>
        <w:bCs w:val="0"/>
        <w:i w:val="0"/>
        <w:iCs w:val="0"/>
        <w:color w:val="1477EB"/>
        <w:spacing w:val="0"/>
        <w:w w:val="83"/>
        <w:sz w:val="19"/>
        <w:szCs w:val="19"/>
        <w:lang w:val="en-US" w:eastAsia="en-US" w:bidi="ar-SA"/>
      </w:rPr>
    </w:lvl>
    <w:lvl w:ilvl="1" w:tplc="B656B760">
      <w:numFmt w:val="bullet"/>
      <w:lvlText w:val="•"/>
      <w:lvlJc w:val="left"/>
      <w:pPr>
        <w:ind w:left="1121" w:hanging="212"/>
      </w:pPr>
      <w:rPr>
        <w:rFonts w:hint="default"/>
        <w:lang w:val="en-US" w:eastAsia="en-US" w:bidi="ar-SA"/>
      </w:rPr>
    </w:lvl>
    <w:lvl w:ilvl="2" w:tplc="5434AFB4">
      <w:numFmt w:val="bullet"/>
      <w:lvlText w:val="•"/>
      <w:lvlJc w:val="left"/>
      <w:pPr>
        <w:ind w:left="1283" w:hanging="212"/>
      </w:pPr>
      <w:rPr>
        <w:rFonts w:hint="default"/>
        <w:lang w:val="en-US" w:eastAsia="en-US" w:bidi="ar-SA"/>
      </w:rPr>
    </w:lvl>
    <w:lvl w:ilvl="3" w:tplc="0532C628">
      <w:numFmt w:val="bullet"/>
      <w:lvlText w:val="•"/>
      <w:lvlJc w:val="left"/>
      <w:pPr>
        <w:ind w:left="1445" w:hanging="212"/>
      </w:pPr>
      <w:rPr>
        <w:rFonts w:hint="default"/>
        <w:lang w:val="en-US" w:eastAsia="en-US" w:bidi="ar-SA"/>
      </w:rPr>
    </w:lvl>
    <w:lvl w:ilvl="4" w:tplc="6DD05EBC">
      <w:numFmt w:val="bullet"/>
      <w:lvlText w:val="•"/>
      <w:lvlJc w:val="left"/>
      <w:pPr>
        <w:ind w:left="1606" w:hanging="212"/>
      </w:pPr>
      <w:rPr>
        <w:rFonts w:hint="default"/>
        <w:lang w:val="en-US" w:eastAsia="en-US" w:bidi="ar-SA"/>
      </w:rPr>
    </w:lvl>
    <w:lvl w:ilvl="5" w:tplc="EDF08D9A">
      <w:numFmt w:val="bullet"/>
      <w:lvlText w:val="•"/>
      <w:lvlJc w:val="left"/>
      <w:pPr>
        <w:ind w:left="1768" w:hanging="212"/>
      </w:pPr>
      <w:rPr>
        <w:rFonts w:hint="default"/>
        <w:lang w:val="en-US" w:eastAsia="en-US" w:bidi="ar-SA"/>
      </w:rPr>
    </w:lvl>
    <w:lvl w:ilvl="6" w:tplc="E2BE2538">
      <w:numFmt w:val="bullet"/>
      <w:lvlText w:val="•"/>
      <w:lvlJc w:val="left"/>
      <w:pPr>
        <w:ind w:left="1930" w:hanging="212"/>
      </w:pPr>
      <w:rPr>
        <w:rFonts w:hint="default"/>
        <w:lang w:val="en-US" w:eastAsia="en-US" w:bidi="ar-SA"/>
      </w:rPr>
    </w:lvl>
    <w:lvl w:ilvl="7" w:tplc="2458853C">
      <w:numFmt w:val="bullet"/>
      <w:lvlText w:val="•"/>
      <w:lvlJc w:val="left"/>
      <w:pPr>
        <w:ind w:left="2091" w:hanging="212"/>
      </w:pPr>
      <w:rPr>
        <w:rFonts w:hint="default"/>
        <w:lang w:val="en-US" w:eastAsia="en-US" w:bidi="ar-SA"/>
      </w:rPr>
    </w:lvl>
    <w:lvl w:ilvl="8" w:tplc="B40C9E74">
      <w:numFmt w:val="bullet"/>
      <w:lvlText w:val="•"/>
      <w:lvlJc w:val="left"/>
      <w:pPr>
        <w:ind w:left="2253" w:hanging="212"/>
      </w:pPr>
      <w:rPr>
        <w:rFonts w:hint="default"/>
        <w:lang w:val="en-US" w:eastAsia="en-US" w:bidi="ar-SA"/>
      </w:rPr>
    </w:lvl>
  </w:abstractNum>
  <w:abstractNum w:abstractNumId="4" w15:restartNumberingAfterBreak="0">
    <w:nsid w:val="09791B2C"/>
    <w:multiLevelType w:val="hybridMultilevel"/>
    <w:tmpl w:val="28500C8A"/>
    <w:lvl w:ilvl="0" w:tplc="4AF8A452">
      <w:numFmt w:val="bullet"/>
      <w:lvlText w:val="•"/>
      <w:lvlJc w:val="left"/>
      <w:pPr>
        <w:ind w:left="367" w:hanging="126"/>
      </w:pPr>
      <w:rPr>
        <w:rFonts w:ascii="Arial MT" w:eastAsia="Arial MT" w:hAnsi="Arial MT" w:cs="Arial MT" w:hint="default"/>
        <w:b w:val="0"/>
        <w:bCs w:val="0"/>
        <w:i w:val="0"/>
        <w:iCs w:val="0"/>
        <w:color w:val="191919"/>
        <w:spacing w:val="0"/>
        <w:w w:val="100"/>
        <w:sz w:val="20"/>
        <w:szCs w:val="20"/>
        <w:lang w:val="en-US" w:eastAsia="en-US" w:bidi="ar-SA"/>
      </w:rPr>
    </w:lvl>
    <w:lvl w:ilvl="1" w:tplc="58008A80">
      <w:numFmt w:val="bullet"/>
      <w:lvlText w:val="•"/>
      <w:lvlJc w:val="left"/>
      <w:pPr>
        <w:ind w:left="1335" w:hanging="126"/>
      </w:pPr>
      <w:rPr>
        <w:rFonts w:hint="default"/>
        <w:lang w:val="en-US" w:eastAsia="en-US" w:bidi="ar-SA"/>
      </w:rPr>
    </w:lvl>
    <w:lvl w:ilvl="2" w:tplc="D7B03C70">
      <w:numFmt w:val="bullet"/>
      <w:lvlText w:val="•"/>
      <w:lvlJc w:val="left"/>
      <w:pPr>
        <w:ind w:left="2310" w:hanging="126"/>
      </w:pPr>
      <w:rPr>
        <w:rFonts w:hint="default"/>
        <w:lang w:val="en-US" w:eastAsia="en-US" w:bidi="ar-SA"/>
      </w:rPr>
    </w:lvl>
    <w:lvl w:ilvl="3" w:tplc="0DA83322">
      <w:numFmt w:val="bullet"/>
      <w:lvlText w:val="•"/>
      <w:lvlJc w:val="left"/>
      <w:pPr>
        <w:ind w:left="3285" w:hanging="126"/>
      </w:pPr>
      <w:rPr>
        <w:rFonts w:hint="default"/>
        <w:lang w:val="en-US" w:eastAsia="en-US" w:bidi="ar-SA"/>
      </w:rPr>
    </w:lvl>
    <w:lvl w:ilvl="4" w:tplc="EC948A4C">
      <w:numFmt w:val="bullet"/>
      <w:lvlText w:val="•"/>
      <w:lvlJc w:val="left"/>
      <w:pPr>
        <w:ind w:left="4260" w:hanging="126"/>
      </w:pPr>
      <w:rPr>
        <w:rFonts w:hint="default"/>
        <w:lang w:val="en-US" w:eastAsia="en-US" w:bidi="ar-SA"/>
      </w:rPr>
    </w:lvl>
    <w:lvl w:ilvl="5" w:tplc="0A26D5C8">
      <w:numFmt w:val="bullet"/>
      <w:lvlText w:val="•"/>
      <w:lvlJc w:val="left"/>
      <w:pPr>
        <w:ind w:left="5235" w:hanging="126"/>
      </w:pPr>
      <w:rPr>
        <w:rFonts w:hint="default"/>
        <w:lang w:val="en-US" w:eastAsia="en-US" w:bidi="ar-SA"/>
      </w:rPr>
    </w:lvl>
    <w:lvl w:ilvl="6" w:tplc="FC26E1D6">
      <w:numFmt w:val="bullet"/>
      <w:lvlText w:val="•"/>
      <w:lvlJc w:val="left"/>
      <w:pPr>
        <w:ind w:left="6210" w:hanging="126"/>
      </w:pPr>
      <w:rPr>
        <w:rFonts w:hint="default"/>
        <w:lang w:val="en-US" w:eastAsia="en-US" w:bidi="ar-SA"/>
      </w:rPr>
    </w:lvl>
    <w:lvl w:ilvl="7" w:tplc="4C46B16E">
      <w:numFmt w:val="bullet"/>
      <w:lvlText w:val="•"/>
      <w:lvlJc w:val="left"/>
      <w:pPr>
        <w:ind w:left="7185" w:hanging="126"/>
      </w:pPr>
      <w:rPr>
        <w:rFonts w:hint="default"/>
        <w:lang w:val="en-US" w:eastAsia="en-US" w:bidi="ar-SA"/>
      </w:rPr>
    </w:lvl>
    <w:lvl w:ilvl="8" w:tplc="4302F784">
      <w:numFmt w:val="bullet"/>
      <w:lvlText w:val="•"/>
      <w:lvlJc w:val="left"/>
      <w:pPr>
        <w:ind w:left="8160" w:hanging="126"/>
      </w:pPr>
      <w:rPr>
        <w:rFonts w:hint="default"/>
        <w:lang w:val="en-US" w:eastAsia="en-US" w:bidi="ar-SA"/>
      </w:rPr>
    </w:lvl>
  </w:abstractNum>
  <w:abstractNum w:abstractNumId="5" w15:restartNumberingAfterBreak="0">
    <w:nsid w:val="0DE11599"/>
    <w:multiLevelType w:val="hybridMultilevel"/>
    <w:tmpl w:val="A08E12AC"/>
    <w:lvl w:ilvl="0" w:tplc="A9D60460">
      <w:numFmt w:val="bullet"/>
      <w:lvlText w:val="•"/>
      <w:lvlJc w:val="left"/>
      <w:pPr>
        <w:ind w:left="237" w:hanging="126"/>
      </w:pPr>
      <w:rPr>
        <w:rFonts w:ascii="Arial MT" w:eastAsia="Arial MT" w:hAnsi="Arial MT" w:cs="Arial MT" w:hint="default"/>
        <w:b w:val="0"/>
        <w:bCs w:val="0"/>
        <w:i w:val="0"/>
        <w:iCs w:val="0"/>
        <w:color w:val="191919"/>
        <w:spacing w:val="0"/>
        <w:w w:val="100"/>
        <w:sz w:val="20"/>
        <w:szCs w:val="20"/>
        <w:lang w:val="en-US" w:eastAsia="en-US" w:bidi="ar-SA"/>
      </w:rPr>
    </w:lvl>
    <w:lvl w:ilvl="1" w:tplc="2FB8215A">
      <w:numFmt w:val="bullet"/>
      <w:lvlText w:val="•"/>
      <w:lvlJc w:val="left"/>
      <w:pPr>
        <w:ind w:left="1149" w:hanging="126"/>
      </w:pPr>
      <w:rPr>
        <w:rFonts w:hint="default"/>
        <w:lang w:val="en-US" w:eastAsia="en-US" w:bidi="ar-SA"/>
      </w:rPr>
    </w:lvl>
    <w:lvl w:ilvl="2" w:tplc="ED30F018">
      <w:numFmt w:val="bullet"/>
      <w:lvlText w:val="•"/>
      <w:lvlJc w:val="left"/>
      <w:pPr>
        <w:ind w:left="2059" w:hanging="126"/>
      </w:pPr>
      <w:rPr>
        <w:rFonts w:hint="default"/>
        <w:lang w:val="en-US" w:eastAsia="en-US" w:bidi="ar-SA"/>
      </w:rPr>
    </w:lvl>
    <w:lvl w:ilvl="3" w:tplc="8D4AB976">
      <w:numFmt w:val="bullet"/>
      <w:lvlText w:val="•"/>
      <w:lvlJc w:val="left"/>
      <w:pPr>
        <w:ind w:left="2968" w:hanging="126"/>
      </w:pPr>
      <w:rPr>
        <w:rFonts w:hint="default"/>
        <w:lang w:val="en-US" w:eastAsia="en-US" w:bidi="ar-SA"/>
      </w:rPr>
    </w:lvl>
    <w:lvl w:ilvl="4" w:tplc="898C575C">
      <w:numFmt w:val="bullet"/>
      <w:lvlText w:val="•"/>
      <w:lvlJc w:val="left"/>
      <w:pPr>
        <w:ind w:left="3878" w:hanging="126"/>
      </w:pPr>
      <w:rPr>
        <w:rFonts w:hint="default"/>
        <w:lang w:val="en-US" w:eastAsia="en-US" w:bidi="ar-SA"/>
      </w:rPr>
    </w:lvl>
    <w:lvl w:ilvl="5" w:tplc="F1560096">
      <w:numFmt w:val="bullet"/>
      <w:lvlText w:val="•"/>
      <w:lvlJc w:val="left"/>
      <w:pPr>
        <w:ind w:left="4788" w:hanging="126"/>
      </w:pPr>
      <w:rPr>
        <w:rFonts w:hint="default"/>
        <w:lang w:val="en-US" w:eastAsia="en-US" w:bidi="ar-SA"/>
      </w:rPr>
    </w:lvl>
    <w:lvl w:ilvl="6" w:tplc="D2F219D2">
      <w:numFmt w:val="bullet"/>
      <w:lvlText w:val="•"/>
      <w:lvlJc w:val="left"/>
      <w:pPr>
        <w:ind w:left="5697" w:hanging="126"/>
      </w:pPr>
      <w:rPr>
        <w:rFonts w:hint="default"/>
        <w:lang w:val="en-US" w:eastAsia="en-US" w:bidi="ar-SA"/>
      </w:rPr>
    </w:lvl>
    <w:lvl w:ilvl="7" w:tplc="D520B264">
      <w:numFmt w:val="bullet"/>
      <w:lvlText w:val="•"/>
      <w:lvlJc w:val="left"/>
      <w:pPr>
        <w:ind w:left="6607" w:hanging="126"/>
      </w:pPr>
      <w:rPr>
        <w:rFonts w:hint="default"/>
        <w:lang w:val="en-US" w:eastAsia="en-US" w:bidi="ar-SA"/>
      </w:rPr>
    </w:lvl>
    <w:lvl w:ilvl="8" w:tplc="41082C68">
      <w:numFmt w:val="bullet"/>
      <w:lvlText w:val="•"/>
      <w:lvlJc w:val="left"/>
      <w:pPr>
        <w:ind w:left="7517" w:hanging="126"/>
      </w:pPr>
      <w:rPr>
        <w:rFonts w:hint="default"/>
        <w:lang w:val="en-US" w:eastAsia="en-US" w:bidi="ar-SA"/>
      </w:rPr>
    </w:lvl>
  </w:abstractNum>
  <w:abstractNum w:abstractNumId="6" w15:restartNumberingAfterBreak="0">
    <w:nsid w:val="10B362D0"/>
    <w:multiLevelType w:val="hybridMultilevel"/>
    <w:tmpl w:val="20B058FA"/>
    <w:lvl w:ilvl="0" w:tplc="DF9C17B4">
      <w:numFmt w:val="bullet"/>
      <w:lvlText w:val="✓"/>
      <w:lvlJc w:val="left"/>
      <w:pPr>
        <w:ind w:left="1371" w:hanging="161"/>
      </w:pPr>
      <w:rPr>
        <w:rFonts w:ascii="Yu Gothic" w:eastAsia="Yu Gothic" w:hAnsi="Yu Gothic" w:cs="Yu Gothic" w:hint="default"/>
        <w:b w:val="0"/>
        <w:bCs w:val="0"/>
        <w:i w:val="0"/>
        <w:iCs w:val="0"/>
        <w:color w:val="1477EB"/>
        <w:spacing w:val="0"/>
        <w:w w:val="83"/>
        <w:sz w:val="17"/>
        <w:szCs w:val="17"/>
        <w:lang w:val="en-US" w:eastAsia="en-US" w:bidi="ar-SA"/>
      </w:rPr>
    </w:lvl>
    <w:lvl w:ilvl="1" w:tplc="C25A6940">
      <w:numFmt w:val="bullet"/>
      <w:lvlText w:val="•"/>
      <w:lvlJc w:val="left"/>
      <w:pPr>
        <w:ind w:left="1499" w:hanging="161"/>
      </w:pPr>
      <w:rPr>
        <w:rFonts w:hint="default"/>
        <w:lang w:val="en-US" w:eastAsia="en-US" w:bidi="ar-SA"/>
      </w:rPr>
    </w:lvl>
    <w:lvl w:ilvl="2" w:tplc="232CB604">
      <w:numFmt w:val="bullet"/>
      <w:lvlText w:val="•"/>
      <w:lvlJc w:val="left"/>
      <w:pPr>
        <w:ind w:left="1619" w:hanging="161"/>
      </w:pPr>
      <w:rPr>
        <w:rFonts w:hint="default"/>
        <w:lang w:val="en-US" w:eastAsia="en-US" w:bidi="ar-SA"/>
      </w:rPr>
    </w:lvl>
    <w:lvl w:ilvl="3" w:tplc="286C3A6E">
      <w:numFmt w:val="bullet"/>
      <w:lvlText w:val="•"/>
      <w:lvlJc w:val="left"/>
      <w:pPr>
        <w:ind w:left="1739" w:hanging="161"/>
      </w:pPr>
      <w:rPr>
        <w:rFonts w:hint="default"/>
        <w:lang w:val="en-US" w:eastAsia="en-US" w:bidi="ar-SA"/>
      </w:rPr>
    </w:lvl>
    <w:lvl w:ilvl="4" w:tplc="D7882010">
      <w:numFmt w:val="bullet"/>
      <w:lvlText w:val="•"/>
      <w:lvlJc w:val="left"/>
      <w:pPr>
        <w:ind w:left="1858" w:hanging="161"/>
      </w:pPr>
      <w:rPr>
        <w:rFonts w:hint="default"/>
        <w:lang w:val="en-US" w:eastAsia="en-US" w:bidi="ar-SA"/>
      </w:rPr>
    </w:lvl>
    <w:lvl w:ilvl="5" w:tplc="5FD04848">
      <w:numFmt w:val="bullet"/>
      <w:lvlText w:val="•"/>
      <w:lvlJc w:val="left"/>
      <w:pPr>
        <w:ind w:left="1978" w:hanging="161"/>
      </w:pPr>
      <w:rPr>
        <w:rFonts w:hint="default"/>
        <w:lang w:val="en-US" w:eastAsia="en-US" w:bidi="ar-SA"/>
      </w:rPr>
    </w:lvl>
    <w:lvl w:ilvl="6" w:tplc="48BEF144">
      <w:numFmt w:val="bullet"/>
      <w:lvlText w:val="•"/>
      <w:lvlJc w:val="left"/>
      <w:pPr>
        <w:ind w:left="2098" w:hanging="161"/>
      </w:pPr>
      <w:rPr>
        <w:rFonts w:hint="default"/>
        <w:lang w:val="en-US" w:eastAsia="en-US" w:bidi="ar-SA"/>
      </w:rPr>
    </w:lvl>
    <w:lvl w:ilvl="7" w:tplc="47226106">
      <w:numFmt w:val="bullet"/>
      <w:lvlText w:val="•"/>
      <w:lvlJc w:val="left"/>
      <w:pPr>
        <w:ind w:left="2217" w:hanging="161"/>
      </w:pPr>
      <w:rPr>
        <w:rFonts w:hint="default"/>
        <w:lang w:val="en-US" w:eastAsia="en-US" w:bidi="ar-SA"/>
      </w:rPr>
    </w:lvl>
    <w:lvl w:ilvl="8" w:tplc="A8D69B08">
      <w:numFmt w:val="bullet"/>
      <w:lvlText w:val="•"/>
      <w:lvlJc w:val="left"/>
      <w:pPr>
        <w:ind w:left="2337" w:hanging="161"/>
      </w:pPr>
      <w:rPr>
        <w:rFonts w:hint="default"/>
        <w:lang w:val="en-US" w:eastAsia="en-US" w:bidi="ar-SA"/>
      </w:rPr>
    </w:lvl>
  </w:abstractNum>
  <w:abstractNum w:abstractNumId="7" w15:restartNumberingAfterBreak="0">
    <w:nsid w:val="113E20C8"/>
    <w:multiLevelType w:val="hybridMultilevel"/>
    <w:tmpl w:val="AE881F72"/>
    <w:lvl w:ilvl="0" w:tplc="9ABA6F2C">
      <w:numFmt w:val="bullet"/>
      <w:lvlText w:val="✓"/>
      <w:lvlJc w:val="left"/>
      <w:pPr>
        <w:ind w:left="1370" w:hanging="161"/>
      </w:pPr>
      <w:rPr>
        <w:rFonts w:ascii="Yu Gothic" w:eastAsia="Yu Gothic" w:hAnsi="Yu Gothic" w:cs="Yu Gothic" w:hint="default"/>
        <w:b w:val="0"/>
        <w:bCs w:val="0"/>
        <w:i w:val="0"/>
        <w:iCs w:val="0"/>
        <w:color w:val="F76B03"/>
        <w:spacing w:val="0"/>
        <w:w w:val="83"/>
        <w:sz w:val="17"/>
        <w:szCs w:val="17"/>
        <w:lang w:val="en-US" w:eastAsia="en-US" w:bidi="ar-SA"/>
      </w:rPr>
    </w:lvl>
    <w:lvl w:ilvl="1" w:tplc="8EB2D1D6">
      <w:numFmt w:val="bullet"/>
      <w:lvlText w:val="•"/>
      <w:lvlJc w:val="left"/>
      <w:pPr>
        <w:ind w:left="1499" w:hanging="161"/>
      </w:pPr>
      <w:rPr>
        <w:rFonts w:hint="default"/>
        <w:lang w:val="en-US" w:eastAsia="en-US" w:bidi="ar-SA"/>
      </w:rPr>
    </w:lvl>
    <w:lvl w:ilvl="2" w:tplc="A97096FC">
      <w:numFmt w:val="bullet"/>
      <w:lvlText w:val="•"/>
      <w:lvlJc w:val="left"/>
      <w:pPr>
        <w:ind w:left="1619" w:hanging="161"/>
      </w:pPr>
      <w:rPr>
        <w:rFonts w:hint="default"/>
        <w:lang w:val="en-US" w:eastAsia="en-US" w:bidi="ar-SA"/>
      </w:rPr>
    </w:lvl>
    <w:lvl w:ilvl="3" w:tplc="CAA8025E">
      <w:numFmt w:val="bullet"/>
      <w:lvlText w:val="•"/>
      <w:lvlJc w:val="left"/>
      <w:pPr>
        <w:ind w:left="1738" w:hanging="161"/>
      </w:pPr>
      <w:rPr>
        <w:rFonts w:hint="default"/>
        <w:lang w:val="en-US" w:eastAsia="en-US" w:bidi="ar-SA"/>
      </w:rPr>
    </w:lvl>
    <w:lvl w:ilvl="4" w:tplc="38E4D57E">
      <w:numFmt w:val="bullet"/>
      <w:lvlText w:val="•"/>
      <w:lvlJc w:val="left"/>
      <w:pPr>
        <w:ind w:left="1858" w:hanging="161"/>
      </w:pPr>
      <w:rPr>
        <w:rFonts w:hint="default"/>
        <w:lang w:val="en-US" w:eastAsia="en-US" w:bidi="ar-SA"/>
      </w:rPr>
    </w:lvl>
    <w:lvl w:ilvl="5" w:tplc="C144C070">
      <w:numFmt w:val="bullet"/>
      <w:lvlText w:val="•"/>
      <w:lvlJc w:val="left"/>
      <w:pPr>
        <w:ind w:left="1977" w:hanging="161"/>
      </w:pPr>
      <w:rPr>
        <w:rFonts w:hint="default"/>
        <w:lang w:val="en-US" w:eastAsia="en-US" w:bidi="ar-SA"/>
      </w:rPr>
    </w:lvl>
    <w:lvl w:ilvl="6" w:tplc="14380DBC">
      <w:numFmt w:val="bullet"/>
      <w:lvlText w:val="•"/>
      <w:lvlJc w:val="left"/>
      <w:pPr>
        <w:ind w:left="2097" w:hanging="161"/>
      </w:pPr>
      <w:rPr>
        <w:rFonts w:hint="default"/>
        <w:lang w:val="en-US" w:eastAsia="en-US" w:bidi="ar-SA"/>
      </w:rPr>
    </w:lvl>
    <w:lvl w:ilvl="7" w:tplc="31AAB940">
      <w:numFmt w:val="bullet"/>
      <w:lvlText w:val="•"/>
      <w:lvlJc w:val="left"/>
      <w:pPr>
        <w:ind w:left="2216" w:hanging="161"/>
      </w:pPr>
      <w:rPr>
        <w:rFonts w:hint="default"/>
        <w:lang w:val="en-US" w:eastAsia="en-US" w:bidi="ar-SA"/>
      </w:rPr>
    </w:lvl>
    <w:lvl w:ilvl="8" w:tplc="6F1AC2C0">
      <w:numFmt w:val="bullet"/>
      <w:lvlText w:val="•"/>
      <w:lvlJc w:val="left"/>
      <w:pPr>
        <w:ind w:left="2336" w:hanging="161"/>
      </w:pPr>
      <w:rPr>
        <w:rFonts w:hint="default"/>
        <w:lang w:val="en-US" w:eastAsia="en-US" w:bidi="ar-SA"/>
      </w:rPr>
    </w:lvl>
  </w:abstractNum>
  <w:abstractNum w:abstractNumId="8" w15:restartNumberingAfterBreak="0">
    <w:nsid w:val="11F04C2C"/>
    <w:multiLevelType w:val="hybridMultilevel"/>
    <w:tmpl w:val="F872DB22"/>
    <w:lvl w:ilvl="0" w:tplc="28E08558">
      <w:numFmt w:val="bullet"/>
      <w:lvlText w:val="✓"/>
      <w:lvlJc w:val="left"/>
      <w:pPr>
        <w:ind w:left="1370" w:hanging="161"/>
      </w:pPr>
      <w:rPr>
        <w:rFonts w:ascii="Yu Gothic" w:eastAsia="Yu Gothic" w:hAnsi="Yu Gothic" w:cs="Yu Gothic" w:hint="default"/>
        <w:b w:val="0"/>
        <w:bCs w:val="0"/>
        <w:i w:val="0"/>
        <w:iCs w:val="0"/>
        <w:color w:val="F76B03"/>
        <w:spacing w:val="0"/>
        <w:w w:val="83"/>
        <w:sz w:val="17"/>
        <w:szCs w:val="17"/>
        <w:lang w:val="en-US" w:eastAsia="en-US" w:bidi="ar-SA"/>
      </w:rPr>
    </w:lvl>
    <w:lvl w:ilvl="1" w:tplc="E85CA8AA">
      <w:numFmt w:val="bullet"/>
      <w:lvlText w:val="•"/>
      <w:lvlJc w:val="left"/>
      <w:pPr>
        <w:ind w:left="1499" w:hanging="161"/>
      </w:pPr>
      <w:rPr>
        <w:rFonts w:hint="default"/>
        <w:lang w:val="en-US" w:eastAsia="en-US" w:bidi="ar-SA"/>
      </w:rPr>
    </w:lvl>
    <w:lvl w:ilvl="2" w:tplc="179C2634">
      <w:numFmt w:val="bullet"/>
      <w:lvlText w:val="•"/>
      <w:lvlJc w:val="left"/>
      <w:pPr>
        <w:ind w:left="1619" w:hanging="161"/>
      </w:pPr>
      <w:rPr>
        <w:rFonts w:hint="default"/>
        <w:lang w:val="en-US" w:eastAsia="en-US" w:bidi="ar-SA"/>
      </w:rPr>
    </w:lvl>
    <w:lvl w:ilvl="3" w:tplc="EC82C706">
      <w:numFmt w:val="bullet"/>
      <w:lvlText w:val="•"/>
      <w:lvlJc w:val="left"/>
      <w:pPr>
        <w:ind w:left="1738" w:hanging="161"/>
      </w:pPr>
      <w:rPr>
        <w:rFonts w:hint="default"/>
        <w:lang w:val="en-US" w:eastAsia="en-US" w:bidi="ar-SA"/>
      </w:rPr>
    </w:lvl>
    <w:lvl w:ilvl="4" w:tplc="C9D6B5E0">
      <w:numFmt w:val="bullet"/>
      <w:lvlText w:val="•"/>
      <w:lvlJc w:val="left"/>
      <w:pPr>
        <w:ind w:left="1858" w:hanging="161"/>
      </w:pPr>
      <w:rPr>
        <w:rFonts w:hint="default"/>
        <w:lang w:val="en-US" w:eastAsia="en-US" w:bidi="ar-SA"/>
      </w:rPr>
    </w:lvl>
    <w:lvl w:ilvl="5" w:tplc="C750F48C">
      <w:numFmt w:val="bullet"/>
      <w:lvlText w:val="•"/>
      <w:lvlJc w:val="left"/>
      <w:pPr>
        <w:ind w:left="1977" w:hanging="161"/>
      </w:pPr>
      <w:rPr>
        <w:rFonts w:hint="default"/>
        <w:lang w:val="en-US" w:eastAsia="en-US" w:bidi="ar-SA"/>
      </w:rPr>
    </w:lvl>
    <w:lvl w:ilvl="6" w:tplc="4986EB4A">
      <w:numFmt w:val="bullet"/>
      <w:lvlText w:val="•"/>
      <w:lvlJc w:val="left"/>
      <w:pPr>
        <w:ind w:left="2097" w:hanging="161"/>
      </w:pPr>
      <w:rPr>
        <w:rFonts w:hint="default"/>
        <w:lang w:val="en-US" w:eastAsia="en-US" w:bidi="ar-SA"/>
      </w:rPr>
    </w:lvl>
    <w:lvl w:ilvl="7" w:tplc="2A1E20E0">
      <w:numFmt w:val="bullet"/>
      <w:lvlText w:val="•"/>
      <w:lvlJc w:val="left"/>
      <w:pPr>
        <w:ind w:left="2216" w:hanging="161"/>
      </w:pPr>
      <w:rPr>
        <w:rFonts w:hint="default"/>
        <w:lang w:val="en-US" w:eastAsia="en-US" w:bidi="ar-SA"/>
      </w:rPr>
    </w:lvl>
    <w:lvl w:ilvl="8" w:tplc="BC045EC4">
      <w:numFmt w:val="bullet"/>
      <w:lvlText w:val="•"/>
      <w:lvlJc w:val="left"/>
      <w:pPr>
        <w:ind w:left="2336" w:hanging="161"/>
      </w:pPr>
      <w:rPr>
        <w:rFonts w:hint="default"/>
        <w:lang w:val="en-US" w:eastAsia="en-US" w:bidi="ar-SA"/>
      </w:rPr>
    </w:lvl>
  </w:abstractNum>
  <w:abstractNum w:abstractNumId="9" w15:restartNumberingAfterBreak="0">
    <w:nsid w:val="12167F21"/>
    <w:multiLevelType w:val="hybridMultilevel"/>
    <w:tmpl w:val="E9586EDA"/>
    <w:lvl w:ilvl="0" w:tplc="246E1028">
      <w:numFmt w:val="bullet"/>
      <w:lvlText w:val="✓"/>
      <w:lvlJc w:val="left"/>
      <w:pPr>
        <w:ind w:left="968" w:hanging="212"/>
      </w:pPr>
      <w:rPr>
        <w:rFonts w:ascii="Yu Gothic" w:eastAsia="Yu Gothic" w:hAnsi="Yu Gothic" w:cs="Yu Gothic" w:hint="default"/>
        <w:b w:val="0"/>
        <w:bCs w:val="0"/>
        <w:i w:val="0"/>
        <w:iCs w:val="0"/>
        <w:color w:val="F76B03"/>
        <w:spacing w:val="0"/>
        <w:w w:val="83"/>
        <w:sz w:val="19"/>
        <w:szCs w:val="19"/>
        <w:lang w:val="en-US" w:eastAsia="en-US" w:bidi="ar-SA"/>
      </w:rPr>
    </w:lvl>
    <w:lvl w:ilvl="1" w:tplc="138AF66A">
      <w:numFmt w:val="bullet"/>
      <w:lvlText w:val="•"/>
      <w:lvlJc w:val="left"/>
      <w:pPr>
        <w:ind w:left="1121" w:hanging="212"/>
      </w:pPr>
      <w:rPr>
        <w:rFonts w:hint="default"/>
        <w:lang w:val="en-US" w:eastAsia="en-US" w:bidi="ar-SA"/>
      </w:rPr>
    </w:lvl>
    <w:lvl w:ilvl="2" w:tplc="D214E73C">
      <w:numFmt w:val="bullet"/>
      <w:lvlText w:val="•"/>
      <w:lvlJc w:val="left"/>
      <w:pPr>
        <w:ind w:left="1283" w:hanging="212"/>
      </w:pPr>
      <w:rPr>
        <w:rFonts w:hint="default"/>
        <w:lang w:val="en-US" w:eastAsia="en-US" w:bidi="ar-SA"/>
      </w:rPr>
    </w:lvl>
    <w:lvl w:ilvl="3" w:tplc="AAC60C40">
      <w:numFmt w:val="bullet"/>
      <w:lvlText w:val="•"/>
      <w:lvlJc w:val="left"/>
      <w:pPr>
        <w:ind w:left="1444" w:hanging="212"/>
      </w:pPr>
      <w:rPr>
        <w:rFonts w:hint="default"/>
        <w:lang w:val="en-US" w:eastAsia="en-US" w:bidi="ar-SA"/>
      </w:rPr>
    </w:lvl>
    <w:lvl w:ilvl="4" w:tplc="5D0AD8AE">
      <w:numFmt w:val="bullet"/>
      <w:lvlText w:val="•"/>
      <w:lvlJc w:val="left"/>
      <w:pPr>
        <w:ind w:left="1606" w:hanging="212"/>
      </w:pPr>
      <w:rPr>
        <w:rFonts w:hint="default"/>
        <w:lang w:val="en-US" w:eastAsia="en-US" w:bidi="ar-SA"/>
      </w:rPr>
    </w:lvl>
    <w:lvl w:ilvl="5" w:tplc="36A4A812">
      <w:numFmt w:val="bullet"/>
      <w:lvlText w:val="•"/>
      <w:lvlJc w:val="left"/>
      <w:pPr>
        <w:ind w:left="1767" w:hanging="212"/>
      </w:pPr>
      <w:rPr>
        <w:rFonts w:hint="default"/>
        <w:lang w:val="en-US" w:eastAsia="en-US" w:bidi="ar-SA"/>
      </w:rPr>
    </w:lvl>
    <w:lvl w:ilvl="6" w:tplc="408CCA16">
      <w:numFmt w:val="bullet"/>
      <w:lvlText w:val="•"/>
      <w:lvlJc w:val="left"/>
      <w:pPr>
        <w:ind w:left="1929" w:hanging="212"/>
      </w:pPr>
      <w:rPr>
        <w:rFonts w:hint="default"/>
        <w:lang w:val="en-US" w:eastAsia="en-US" w:bidi="ar-SA"/>
      </w:rPr>
    </w:lvl>
    <w:lvl w:ilvl="7" w:tplc="6A8E5A7A">
      <w:numFmt w:val="bullet"/>
      <w:lvlText w:val="•"/>
      <w:lvlJc w:val="left"/>
      <w:pPr>
        <w:ind w:left="2090" w:hanging="212"/>
      </w:pPr>
      <w:rPr>
        <w:rFonts w:hint="default"/>
        <w:lang w:val="en-US" w:eastAsia="en-US" w:bidi="ar-SA"/>
      </w:rPr>
    </w:lvl>
    <w:lvl w:ilvl="8" w:tplc="70DE6D9C">
      <w:numFmt w:val="bullet"/>
      <w:lvlText w:val="•"/>
      <w:lvlJc w:val="left"/>
      <w:pPr>
        <w:ind w:left="2252" w:hanging="212"/>
      </w:pPr>
      <w:rPr>
        <w:rFonts w:hint="default"/>
        <w:lang w:val="en-US" w:eastAsia="en-US" w:bidi="ar-SA"/>
      </w:rPr>
    </w:lvl>
  </w:abstractNum>
  <w:abstractNum w:abstractNumId="10" w15:restartNumberingAfterBreak="0">
    <w:nsid w:val="18FA6AEE"/>
    <w:multiLevelType w:val="hybridMultilevel"/>
    <w:tmpl w:val="ED768EF6"/>
    <w:lvl w:ilvl="0" w:tplc="DAF818A4">
      <w:numFmt w:val="bullet"/>
      <w:lvlText w:val="✓"/>
      <w:lvlJc w:val="left"/>
      <w:pPr>
        <w:ind w:left="566" w:hanging="201"/>
      </w:pPr>
      <w:rPr>
        <w:rFonts w:ascii="Yu Gothic" w:eastAsia="Yu Gothic" w:hAnsi="Yu Gothic" w:cs="Yu Gothic" w:hint="default"/>
        <w:b/>
        <w:bCs/>
        <w:i w:val="0"/>
        <w:iCs w:val="0"/>
        <w:color w:val="198E59"/>
        <w:spacing w:val="0"/>
        <w:w w:val="83"/>
        <w:sz w:val="18"/>
        <w:szCs w:val="18"/>
        <w:lang w:val="en-US" w:eastAsia="en-US" w:bidi="ar-SA"/>
      </w:rPr>
    </w:lvl>
    <w:lvl w:ilvl="1" w:tplc="8FA64488">
      <w:numFmt w:val="bullet"/>
      <w:lvlText w:val="•"/>
      <w:lvlJc w:val="left"/>
      <w:pPr>
        <w:ind w:left="641" w:hanging="201"/>
      </w:pPr>
      <w:rPr>
        <w:rFonts w:hint="default"/>
        <w:lang w:val="en-US" w:eastAsia="en-US" w:bidi="ar-SA"/>
      </w:rPr>
    </w:lvl>
    <w:lvl w:ilvl="2" w:tplc="A7CEFF88">
      <w:numFmt w:val="bullet"/>
      <w:lvlText w:val="•"/>
      <w:lvlJc w:val="left"/>
      <w:pPr>
        <w:ind w:left="723" w:hanging="201"/>
      </w:pPr>
      <w:rPr>
        <w:rFonts w:hint="default"/>
        <w:lang w:val="en-US" w:eastAsia="en-US" w:bidi="ar-SA"/>
      </w:rPr>
    </w:lvl>
    <w:lvl w:ilvl="3" w:tplc="89085D88">
      <w:numFmt w:val="bullet"/>
      <w:lvlText w:val="•"/>
      <w:lvlJc w:val="left"/>
      <w:pPr>
        <w:ind w:left="805" w:hanging="201"/>
      </w:pPr>
      <w:rPr>
        <w:rFonts w:hint="default"/>
        <w:lang w:val="en-US" w:eastAsia="en-US" w:bidi="ar-SA"/>
      </w:rPr>
    </w:lvl>
    <w:lvl w:ilvl="4" w:tplc="B2366E44">
      <w:numFmt w:val="bullet"/>
      <w:lvlText w:val="•"/>
      <w:lvlJc w:val="left"/>
      <w:pPr>
        <w:ind w:left="886" w:hanging="201"/>
      </w:pPr>
      <w:rPr>
        <w:rFonts w:hint="default"/>
        <w:lang w:val="en-US" w:eastAsia="en-US" w:bidi="ar-SA"/>
      </w:rPr>
    </w:lvl>
    <w:lvl w:ilvl="5" w:tplc="B21C6DA2">
      <w:numFmt w:val="bullet"/>
      <w:lvlText w:val="•"/>
      <w:lvlJc w:val="left"/>
      <w:pPr>
        <w:ind w:left="968" w:hanging="201"/>
      </w:pPr>
      <w:rPr>
        <w:rFonts w:hint="default"/>
        <w:lang w:val="en-US" w:eastAsia="en-US" w:bidi="ar-SA"/>
      </w:rPr>
    </w:lvl>
    <w:lvl w:ilvl="6" w:tplc="528AF7EE">
      <w:numFmt w:val="bullet"/>
      <w:lvlText w:val="•"/>
      <w:lvlJc w:val="left"/>
      <w:pPr>
        <w:ind w:left="1050" w:hanging="201"/>
      </w:pPr>
      <w:rPr>
        <w:rFonts w:hint="default"/>
        <w:lang w:val="en-US" w:eastAsia="en-US" w:bidi="ar-SA"/>
      </w:rPr>
    </w:lvl>
    <w:lvl w:ilvl="7" w:tplc="E7381324">
      <w:numFmt w:val="bullet"/>
      <w:lvlText w:val="•"/>
      <w:lvlJc w:val="left"/>
      <w:pPr>
        <w:ind w:left="1131" w:hanging="201"/>
      </w:pPr>
      <w:rPr>
        <w:rFonts w:hint="default"/>
        <w:lang w:val="en-US" w:eastAsia="en-US" w:bidi="ar-SA"/>
      </w:rPr>
    </w:lvl>
    <w:lvl w:ilvl="8" w:tplc="BC9C297A">
      <w:numFmt w:val="bullet"/>
      <w:lvlText w:val="•"/>
      <w:lvlJc w:val="left"/>
      <w:pPr>
        <w:ind w:left="1213" w:hanging="201"/>
      </w:pPr>
      <w:rPr>
        <w:rFonts w:hint="default"/>
        <w:lang w:val="en-US" w:eastAsia="en-US" w:bidi="ar-SA"/>
      </w:rPr>
    </w:lvl>
  </w:abstractNum>
  <w:abstractNum w:abstractNumId="11" w15:restartNumberingAfterBreak="0">
    <w:nsid w:val="1EEF619E"/>
    <w:multiLevelType w:val="hybridMultilevel"/>
    <w:tmpl w:val="84AE92A0"/>
    <w:lvl w:ilvl="0" w:tplc="AD9481D6">
      <w:numFmt w:val="bullet"/>
      <w:lvlText w:val="✓"/>
      <w:lvlJc w:val="left"/>
      <w:pPr>
        <w:ind w:left="1371" w:hanging="161"/>
      </w:pPr>
      <w:rPr>
        <w:rFonts w:ascii="Yu Gothic" w:eastAsia="Yu Gothic" w:hAnsi="Yu Gothic" w:cs="Yu Gothic" w:hint="default"/>
        <w:b w:val="0"/>
        <w:bCs w:val="0"/>
        <w:i w:val="0"/>
        <w:iCs w:val="0"/>
        <w:color w:val="1477EB"/>
        <w:spacing w:val="0"/>
        <w:w w:val="83"/>
        <w:sz w:val="17"/>
        <w:szCs w:val="17"/>
        <w:lang w:val="en-US" w:eastAsia="en-US" w:bidi="ar-SA"/>
      </w:rPr>
    </w:lvl>
    <w:lvl w:ilvl="1" w:tplc="7A6ABF16">
      <w:numFmt w:val="bullet"/>
      <w:lvlText w:val="•"/>
      <w:lvlJc w:val="left"/>
      <w:pPr>
        <w:ind w:left="1499" w:hanging="161"/>
      </w:pPr>
      <w:rPr>
        <w:rFonts w:hint="default"/>
        <w:lang w:val="en-US" w:eastAsia="en-US" w:bidi="ar-SA"/>
      </w:rPr>
    </w:lvl>
    <w:lvl w:ilvl="2" w:tplc="32A2EE62">
      <w:numFmt w:val="bullet"/>
      <w:lvlText w:val="•"/>
      <w:lvlJc w:val="left"/>
      <w:pPr>
        <w:ind w:left="1619" w:hanging="161"/>
      </w:pPr>
      <w:rPr>
        <w:rFonts w:hint="default"/>
        <w:lang w:val="en-US" w:eastAsia="en-US" w:bidi="ar-SA"/>
      </w:rPr>
    </w:lvl>
    <w:lvl w:ilvl="3" w:tplc="C55E4D4E">
      <w:numFmt w:val="bullet"/>
      <w:lvlText w:val="•"/>
      <w:lvlJc w:val="left"/>
      <w:pPr>
        <w:ind w:left="1739" w:hanging="161"/>
      </w:pPr>
      <w:rPr>
        <w:rFonts w:hint="default"/>
        <w:lang w:val="en-US" w:eastAsia="en-US" w:bidi="ar-SA"/>
      </w:rPr>
    </w:lvl>
    <w:lvl w:ilvl="4" w:tplc="0FDA59E4">
      <w:numFmt w:val="bullet"/>
      <w:lvlText w:val="•"/>
      <w:lvlJc w:val="left"/>
      <w:pPr>
        <w:ind w:left="1858" w:hanging="161"/>
      </w:pPr>
      <w:rPr>
        <w:rFonts w:hint="default"/>
        <w:lang w:val="en-US" w:eastAsia="en-US" w:bidi="ar-SA"/>
      </w:rPr>
    </w:lvl>
    <w:lvl w:ilvl="5" w:tplc="E56A94F0">
      <w:numFmt w:val="bullet"/>
      <w:lvlText w:val="•"/>
      <w:lvlJc w:val="left"/>
      <w:pPr>
        <w:ind w:left="1978" w:hanging="161"/>
      </w:pPr>
      <w:rPr>
        <w:rFonts w:hint="default"/>
        <w:lang w:val="en-US" w:eastAsia="en-US" w:bidi="ar-SA"/>
      </w:rPr>
    </w:lvl>
    <w:lvl w:ilvl="6" w:tplc="4CDE3D94">
      <w:numFmt w:val="bullet"/>
      <w:lvlText w:val="•"/>
      <w:lvlJc w:val="left"/>
      <w:pPr>
        <w:ind w:left="2098" w:hanging="161"/>
      </w:pPr>
      <w:rPr>
        <w:rFonts w:hint="default"/>
        <w:lang w:val="en-US" w:eastAsia="en-US" w:bidi="ar-SA"/>
      </w:rPr>
    </w:lvl>
    <w:lvl w:ilvl="7" w:tplc="E2F45BD4">
      <w:numFmt w:val="bullet"/>
      <w:lvlText w:val="•"/>
      <w:lvlJc w:val="left"/>
      <w:pPr>
        <w:ind w:left="2217" w:hanging="161"/>
      </w:pPr>
      <w:rPr>
        <w:rFonts w:hint="default"/>
        <w:lang w:val="en-US" w:eastAsia="en-US" w:bidi="ar-SA"/>
      </w:rPr>
    </w:lvl>
    <w:lvl w:ilvl="8" w:tplc="71CC298A">
      <w:numFmt w:val="bullet"/>
      <w:lvlText w:val="•"/>
      <w:lvlJc w:val="left"/>
      <w:pPr>
        <w:ind w:left="2337" w:hanging="161"/>
      </w:pPr>
      <w:rPr>
        <w:rFonts w:hint="default"/>
        <w:lang w:val="en-US" w:eastAsia="en-US" w:bidi="ar-SA"/>
      </w:rPr>
    </w:lvl>
  </w:abstractNum>
  <w:abstractNum w:abstractNumId="12" w15:restartNumberingAfterBreak="0">
    <w:nsid w:val="239967D6"/>
    <w:multiLevelType w:val="hybridMultilevel"/>
    <w:tmpl w:val="EF5E817E"/>
    <w:lvl w:ilvl="0" w:tplc="21FE799E">
      <w:numFmt w:val="bullet"/>
      <w:lvlText w:val="•"/>
      <w:lvlJc w:val="left"/>
      <w:pPr>
        <w:ind w:left="237" w:hanging="126"/>
      </w:pPr>
      <w:rPr>
        <w:rFonts w:ascii="Arial MT" w:eastAsia="Arial MT" w:hAnsi="Arial MT" w:cs="Arial MT" w:hint="default"/>
        <w:b w:val="0"/>
        <w:bCs w:val="0"/>
        <w:i w:val="0"/>
        <w:iCs w:val="0"/>
        <w:color w:val="191919"/>
        <w:spacing w:val="0"/>
        <w:w w:val="100"/>
        <w:sz w:val="20"/>
        <w:szCs w:val="20"/>
        <w:lang w:val="en-US" w:eastAsia="en-US" w:bidi="ar-SA"/>
      </w:rPr>
    </w:lvl>
    <w:lvl w:ilvl="1" w:tplc="138C30D2">
      <w:numFmt w:val="bullet"/>
      <w:lvlText w:val="•"/>
      <w:lvlJc w:val="left"/>
      <w:pPr>
        <w:ind w:left="1149" w:hanging="126"/>
      </w:pPr>
      <w:rPr>
        <w:rFonts w:hint="default"/>
        <w:lang w:val="en-US" w:eastAsia="en-US" w:bidi="ar-SA"/>
      </w:rPr>
    </w:lvl>
    <w:lvl w:ilvl="2" w:tplc="56789E6E">
      <w:numFmt w:val="bullet"/>
      <w:lvlText w:val="•"/>
      <w:lvlJc w:val="left"/>
      <w:pPr>
        <w:ind w:left="2059" w:hanging="126"/>
      </w:pPr>
      <w:rPr>
        <w:rFonts w:hint="default"/>
        <w:lang w:val="en-US" w:eastAsia="en-US" w:bidi="ar-SA"/>
      </w:rPr>
    </w:lvl>
    <w:lvl w:ilvl="3" w:tplc="5A947C78">
      <w:numFmt w:val="bullet"/>
      <w:lvlText w:val="•"/>
      <w:lvlJc w:val="left"/>
      <w:pPr>
        <w:ind w:left="2968" w:hanging="126"/>
      </w:pPr>
      <w:rPr>
        <w:rFonts w:hint="default"/>
        <w:lang w:val="en-US" w:eastAsia="en-US" w:bidi="ar-SA"/>
      </w:rPr>
    </w:lvl>
    <w:lvl w:ilvl="4" w:tplc="AB709298">
      <w:numFmt w:val="bullet"/>
      <w:lvlText w:val="•"/>
      <w:lvlJc w:val="left"/>
      <w:pPr>
        <w:ind w:left="3878" w:hanging="126"/>
      </w:pPr>
      <w:rPr>
        <w:rFonts w:hint="default"/>
        <w:lang w:val="en-US" w:eastAsia="en-US" w:bidi="ar-SA"/>
      </w:rPr>
    </w:lvl>
    <w:lvl w:ilvl="5" w:tplc="4E9668B0">
      <w:numFmt w:val="bullet"/>
      <w:lvlText w:val="•"/>
      <w:lvlJc w:val="left"/>
      <w:pPr>
        <w:ind w:left="4788" w:hanging="126"/>
      </w:pPr>
      <w:rPr>
        <w:rFonts w:hint="default"/>
        <w:lang w:val="en-US" w:eastAsia="en-US" w:bidi="ar-SA"/>
      </w:rPr>
    </w:lvl>
    <w:lvl w:ilvl="6" w:tplc="8E20FC22">
      <w:numFmt w:val="bullet"/>
      <w:lvlText w:val="•"/>
      <w:lvlJc w:val="left"/>
      <w:pPr>
        <w:ind w:left="5697" w:hanging="126"/>
      </w:pPr>
      <w:rPr>
        <w:rFonts w:hint="default"/>
        <w:lang w:val="en-US" w:eastAsia="en-US" w:bidi="ar-SA"/>
      </w:rPr>
    </w:lvl>
    <w:lvl w:ilvl="7" w:tplc="423EC086">
      <w:numFmt w:val="bullet"/>
      <w:lvlText w:val="•"/>
      <w:lvlJc w:val="left"/>
      <w:pPr>
        <w:ind w:left="6607" w:hanging="126"/>
      </w:pPr>
      <w:rPr>
        <w:rFonts w:hint="default"/>
        <w:lang w:val="en-US" w:eastAsia="en-US" w:bidi="ar-SA"/>
      </w:rPr>
    </w:lvl>
    <w:lvl w:ilvl="8" w:tplc="7978918A">
      <w:numFmt w:val="bullet"/>
      <w:lvlText w:val="•"/>
      <w:lvlJc w:val="left"/>
      <w:pPr>
        <w:ind w:left="7517" w:hanging="126"/>
      </w:pPr>
      <w:rPr>
        <w:rFonts w:hint="default"/>
        <w:lang w:val="en-US" w:eastAsia="en-US" w:bidi="ar-SA"/>
      </w:rPr>
    </w:lvl>
  </w:abstractNum>
  <w:abstractNum w:abstractNumId="13" w15:restartNumberingAfterBreak="0">
    <w:nsid w:val="2697290E"/>
    <w:multiLevelType w:val="hybridMultilevel"/>
    <w:tmpl w:val="5144302A"/>
    <w:lvl w:ilvl="0" w:tplc="3EFA4808">
      <w:numFmt w:val="bullet"/>
      <w:lvlText w:val="•"/>
      <w:lvlJc w:val="left"/>
      <w:pPr>
        <w:ind w:left="237" w:hanging="126"/>
      </w:pPr>
      <w:rPr>
        <w:rFonts w:ascii="Arial MT" w:eastAsia="Arial MT" w:hAnsi="Arial MT" w:cs="Arial MT" w:hint="default"/>
        <w:b w:val="0"/>
        <w:bCs w:val="0"/>
        <w:i w:val="0"/>
        <w:iCs w:val="0"/>
        <w:color w:val="191919"/>
        <w:spacing w:val="0"/>
        <w:w w:val="100"/>
        <w:sz w:val="20"/>
        <w:szCs w:val="20"/>
        <w:lang w:val="en-US" w:eastAsia="en-US" w:bidi="ar-SA"/>
      </w:rPr>
    </w:lvl>
    <w:lvl w:ilvl="1" w:tplc="C0EA423E">
      <w:numFmt w:val="bullet"/>
      <w:lvlText w:val="•"/>
      <w:lvlJc w:val="left"/>
      <w:pPr>
        <w:ind w:left="1149" w:hanging="126"/>
      </w:pPr>
      <w:rPr>
        <w:rFonts w:hint="default"/>
        <w:lang w:val="en-US" w:eastAsia="en-US" w:bidi="ar-SA"/>
      </w:rPr>
    </w:lvl>
    <w:lvl w:ilvl="2" w:tplc="9F645D2A">
      <w:numFmt w:val="bullet"/>
      <w:lvlText w:val="•"/>
      <w:lvlJc w:val="left"/>
      <w:pPr>
        <w:ind w:left="2059" w:hanging="126"/>
      </w:pPr>
      <w:rPr>
        <w:rFonts w:hint="default"/>
        <w:lang w:val="en-US" w:eastAsia="en-US" w:bidi="ar-SA"/>
      </w:rPr>
    </w:lvl>
    <w:lvl w:ilvl="3" w:tplc="705ACBB0">
      <w:numFmt w:val="bullet"/>
      <w:lvlText w:val="•"/>
      <w:lvlJc w:val="left"/>
      <w:pPr>
        <w:ind w:left="2968" w:hanging="126"/>
      </w:pPr>
      <w:rPr>
        <w:rFonts w:hint="default"/>
        <w:lang w:val="en-US" w:eastAsia="en-US" w:bidi="ar-SA"/>
      </w:rPr>
    </w:lvl>
    <w:lvl w:ilvl="4" w:tplc="B4025154">
      <w:numFmt w:val="bullet"/>
      <w:lvlText w:val="•"/>
      <w:lvlJc w:val="left"/>
      <w:pPr>
        <w:ind w:left="3878" w:hanging="126"/>
      </w:pPr>
      <w:rPr>
        <w:rFonts w:hint="default"/>
        <w:lang w:val="en-US" w:eastAsia="en-US" w:bidi="ar-SA"/>
      </w:rPr>
    </w:lvl>
    <w:lvl w:ilvl="5" w:tplc="9AE27BB2">
      <w:numFmt w:val="bullet"/>
      <w:lvlText w:val="•"/>
      <w:lvlJc w:val="left"/>
      <w:pPr>
        <w:ind w:left="4788" w:hanging="126"/>
      </w:pPr>
      <w:rPr>
        <w:rFonts w:hint="default"/>
        <w:lang w:val="en-US" w:eastAsia="en-US" w:bidi="ar-SA"/>
      </w:rPr>
    </w:lvl>
    <w:lvl w:ilvl="6" w:tplc="F7A4074A">
      <w:numFmt w:val="bullet"/>
      <w:lvlText w:val="•"/>
      <w:lvlJc w:val="left"/>
      <w:pPr>
        <w:ind w:left="5697" w:hanging="126"/>
      </w:pPr>
      <w:rPr>
        <w:rFonts w:hint="default"/>
        <w:lang w:val="en-US" w:eastAsia="en-US" w:bidi="ar-SA"/>
      </w:rPr>
    </w:lvl>
    <w:lvl w:ilvl="7" w:tplc="FA2E3BBE">
      <w:numFmt w:val="bullet"/>
      <w:lvlText w:val="•"/>
      <w:lvlJc w:val="left"/>
      <w:pPr>
        <w:ind w:left="6607" w:hanging="126"/>
      </w:pPr>
      <w:rPr>
        <w:rFonts w:hint="default"/>
        <w:lang w:val="en-US" w:eastAsia="en-US" w:bidi="ar-SA"/>
      </w:rPr>
    </w:lvl>
    <w:lvl w:ilvl="8" w:tplc="506E0546">
      <w:numFmt w:val="bullet"/>
      <w:lvlText w:val="•"/>
      <w:lvlJc w:val="left"/>
      <w:pPr>
        <w:ind w:left="7517" w:hanging="126"/>
      </w:pPr>
      <w:rPr>
        <w:rFonts w:hint="default"/>
        <w:lang w:val="en-US" w:eastAsia="en-US" w:bidi="ar-SA"/>
      </w:rPr>
    </w:lvl>
  </w:abstractNum>
  <w:abstractNum w:abstractNumId="14" w15:restartNumberingAfterBreak="0">
    <w:nsid w:val="26EB2FB3"/>
    <w:multiLevelType w:val="hybridMultilevel"/>
    <w:tmpl w:val="505C620C"/>
    <w:lvl w:ilvl="0" w:tplc="FFACF178">
      <w:numFmt w:val="bullet"/>
      <w:lvlText w:val="✓"/>
      <w:lvlJc w:val="left"/>
      <w:pPr>
        <w:ind w:left="566" w:hanging="201"/>
      </w:pPr>
      <w:rPr>
        <w:rFonts w:ascii="Yu Gothic" w:eastAsia="Yu Gothic" w:hAnsi="Yu Gothic" w:cs="Yu Gothic" w:hint="default"/>
        <w:b/>
        <w:bCs/>
        <w:i w:val="0"/>
        <w:iCs w:val="0"/>
        <w:color w:val="198E59"/>
        <w:spacing w:val="0"/>
        <w:w w:val="83"/>
        <w:sz w:val="18"/>
        <w:szCs w:val="18"/>
        <w:lang w:val="en-US" w:eastAsia="en-US" w:bidi="ar-SA"/>
      </w:rPr>
    </w:lvl>
    <w:lvl w:ilvl="1" w:tplc="4D1A318C">
      <w:numFmt w:val="bullet"/>
      <w:lvlText w:val="•"/>
      <w:lvlJc w:val="left"/>
      <w:pPr>
        <w:ind w:left="641" w:hanging="201"/>
      </w:pPr>
      <w:rPr>
        <w:rFonts w:hint="default"/>
        <w:lang w:val="en-US" w:eastAsia="en-US" w:bidi="ar-SA"/>
      </w:rPr>
    </w:lvl>
    <w:lvl w:ilvl="2" w:tplc="25B60614">
      <w:numFmt w:val="bullet"/>
      <w:lvlText w:val="•"/>
      <w:lvlJc w:val="left"/>
      <w:pPr>
        <w:ind w:left="723" w:hanging="201"/>
      </w:pPr>
      <w:rPr>
        <w:rFonts w:hint="default"/>
        <w:lang w:val="en-US" w:eastAsia="en-US" w:bidi="ar-SA"/>
      </w:rPr>
    </w:lvl>
    <w:lvl w:ilvl="3" w:tplc="7B7CD672">
      <w:numFmt w:val="bullet"/>
      <w:lvlText w:val="•"/>
      <w:lvlJc w:val="left"/>
      <w:pPr>
        <w:ind w:left="805" w:hanging="201"/>
      </w:pPr>
      <w:rPr>
        <w:rFonts w:hint="default"/>
        <w:lang w:val="en-US" w:eastAsia="en-US" w:bidi="ar-SA"/>
      </w:rPr>
    </w:lvl>
    <w:lvl w:ilvl="4" w:tplc="6A7C7C26">
      <w:numFmt w:val="bullet"/>
      <w:lvlText w:val="•"/>
      <w:lvlJc w:val="left"/>
      <w:pPr>
        <w:ind w:left="886" w:hanging="201"/>
      </w:pPr>
      <w:rPr>
        <w:rFonts w:hint="default"/>
        <w:lang w:val="en-US" w:eastAsia="en-US" w:bidi="ar-SA"/>
      </w:rPr>
    </w:lvl>
    <w:lvl w:ilvl="5" w:tplc="2D987AEE">
      <w:numFmt w:val="bullet"/>
      <w:lvlText w:val="•"/>
      <w:lvlJc w:val="left"/>
      <w:pPr>
        <w:ind w:left="968" w:hanging="201"/>
      </w:pPr>
      <w:rPr>
        <w:rFonts w:hint="default"/>
        <w:lang w:val="en-US" w:eastAsia="en-US" w:bidi="ar-SA"/>
      </w:rPr>
    </w:lvl>
    <w:lvl w:ilvl="6" w:tplc="9F1A10F6">
      <w:numFmt w:val="bullet"/>
      <w:lvlText w:val="•"/>
      <w:lvlJc w:val="left"/>
      <w:pPr>
        <w:ind w:left="1050" w:hanging="201"/>
      </w:pPr>
      <w:rPr>
        <w:rFonts w:hint="default"/>
        <w:lang w:val="en-US" w:eastAsia="en-US" w:bidi="ar-SA"/>
      </w:rPr>
    </w:lvl>
    <w:lvl w:ilvl="7" w:tplc="FE604B20">
      <w:numFmt w:val="bullet"/>
      <w:lvlText w:val="•"/>
      <w:lvlJc w:val="left"/>
      <w:pPr>
        <w:ind w:left="1131" w:hanging="201"/>
      </w:pPr>
      <w:rPr>
        <w:rFonts w:hint="default"/>
        <w:lang w:val="en-US" w:eastAsia="en-US" w:bidi="ar-SA"/>
      </w:rPr>
    </w:lvl>
    <w:lvl w:ilvl="8" w:tplc="78806868">
      <w:numFmt w:val="bullet"/>
      <w:lvlText w:val="•"/>
      <w:lvlJc w:val="left"/>
      <w:pPr>
        <w:ind w:left="1213" w:hanging="201"/>
      </w:pPr>
      <w:rPr>
        <w:rFonts w:hint="default"/>
        <w:lang w:val="en-US" w:eastAsia="en-US" w:bidi="ar-SA"/>
      </w:rPr>
    </w:lvl>
  </w:abstractNum>
  <w:abstractNum w:abstractNumId="15" w15:restartNumberingAfterBreak="0">
    <w:nsid w:val="2F022727"/>
    <w:multiLevelType w:val="hybridMultilevel"/>
    <w:tmpl w:val="5F8CF852"/>
    <w:lvl w:ilvl="0" w:tplc="2DA46880">
      <w:numFmt w:val="bullet"/>
      <w:lvlText w:val="✓"/>
      <w:lvlJc w:val="left"/>
      <w:pPr>
        <w:ind w:left="1370" w:hanging="161"/>
      </w:pPr>
      <w:rPr>
        <w:rFonts w:ascii="Yu Gothic" w:eastAsia="Yu Gothic" w:hAnsi="Yu Gothic" w:cs="Yu Gothic" w:hint="default"/>
        <w:b w:val="0"/>
        <w:bCs w:val="0"/>
        <w:i w:val="0"/>
        <w:iCs w:val="0"/>
        <w:color w:val="F76B03"/>
        <w:spacing w:val="0"/>
        <w:w w:val="83"/>
        <w:sz w:val="17"/>
        <w:szCs w:val="17"/>
        <w:lang w:val="en-US" w:eastAsia="en-US" w:bidi="ar-SA"/>
      </w:rPr>
    </w:lvl>
    <w:lvl w:ilvl="1" w:tplc="4C62A284">
      <w:numFmt w:val="bullet"/>
      <w:lvlText w:val="•"/>
      <w:lvlJc w:val="left"/>
      <w:pPr>
        <w:ind w:left="1499" w:hanging="161"/>
      </w:pPr>
      <w:rPr>
        <w:rFonts w:hint="default"/>
        <w:lang w:val="en-US" w:eastAsia="en-US" w:bidi="ar-SA"/>
      </w:rPr>
    </w:lvl>
    <w:lvl w:ilvl="2" w:tplc="1D28DAA0">
      <w:numFmt w:val="bullet"/>
      <w:lvlText w:val="•"/>
      <w:lvlJc w:val="left"/>
      <w:pPr>
        <w:ind w:left="1619" w:hanging="161"/>
      </w:pPr>
      <w:rPr>
        <w:rFonts w:hint="default"/>
        <w:lang w:val="en-US" w:eastAsia="en-US" w:bidi="ar-SA"/>
      </w:rPr>
    </w:lvl>
    <w:lvl w:ilvl="3" w:tplc="E1566318">
      <w:numFmt w:val="bullet"/>
      <w:lvlText w:val="•"/>
      <w:lvlJc w:val="left"/>
      <w:pPr>
        <w:ind w:left="1738" w:hanging="161"/>
      </w:pPr>
      <w:rPr>
        <w:rFonts w:hint="default"/>
        <w:lang w:val="en-US" w:eastAsia="en-US" w:bidi="ar-SA"/>
      </w:rPr>
    </w:lvl>
    <w:lvl w:ilvl="4" w:tplc="2F84470C">
      <w:numFmt w:val="bullet"/>
      <w:lvlText w:val="•"/>
      <w:lvlJc w:val="left"/>
      <w:pPr>
        <w:ind w:left="1858" w:hanging="161"/>
      </w:pPr>
      <w:rPr>
        <w:rFonts w:hint="default"/>
        <w:lang w:val="en-US" w:eastAsia="en-US" w:bidi="ar-SA"/>
      </w:rPr>
    </w:lvl>
    <w:lvl w:ilvl="5" w:tplc="1316A7D6">
      <w:numFmt w:val="bullet"/>
      <w:lvlText w:val="•"/>
      <w:lvlJc w:val="left"/>
      <w:pPr>
        <w:ind w:left="1977" w:hanging="161"/>
      </w:pPr>
      <w:rPr>
        <w:rFonts w:hint="default"/>
        <w:lang w:val="en-US" w:eastAsia="en-US" w:bidi="ar-SA"/>
      </w:rPr>
    </w:lvl>
    <w:lvl w:ilvl="6" w:tplc="5CCC6500">
      <w:numFmt w:val="bullet"/>
      <w:lvlText w:val="•"/>
      <w:lvlJc w:val="left"/>
      <w:pPr>
        <w:ind w:left="2097" w:hanging="161"/>
      </w:pPr>
      <w:rPr>
        <w:rFonts w:hint="default"/>
        <w:lang w:val="en-US" w:eastAsia="en-US" w:bidi="ar-SA"/>
      </w:rPr>
    </w:lvl>
    <w:lvl w:ilvl="7" w:tplc="12965ABA">
      <w:numFmt w:val="bullet"/>
      <w:lvlText w:val="•"/>
      <w:lvlJc w:val="left"/>
      <w:pPr>
        <w:ind w:left="2216" w:hanging="161"/>
      </w:pPr>
      <w:rPr>
        <w:rFonts w:hint="default"/>
        <w:lang w:val="en-US" w:eastAsia="en-US" w:bidi="ar-SA"/>
      </w:rPr>
    </w:lvl>
    <w:lvl w:ilvl="8" w:tplc="0136DE7A">
      <w:numFmt w:val="bullet"/>
      <w:lvlText w:val="•"/>
      <w:lvlJc w:val="left"/>
      <w:pPr>
        <w:ind w:left="2336" w:hanging="161"/>
      </w:pPr>
      <w:rPr>
        <w:rFonts w:hint="default"/>
        <w:lang w:val="en-US" w:eastAsia="en-US" w:bidi="ar-SA"/>
      </w:rPr>
    </w:lvl>
  </w:abstractNum>
  <w:abstractNum w:abstractNumId="16" w15:restartNumberingAfterBreak="0">
    <w:nsid w:val="32923F8C"/>
    <w:multiLevelType w:val="hybridMultilevel"/>
    <w:tmpl w:val="4C3607DE"/>
    <w:lvl w:ilvl="0" w:tplc="25E290A2">
      <w:numFmt w:val="bullet"/>
      <w:lvlText w:val="✓"/>
      <w:lvlJc w:val="left"/>
      <w:pPr>
        <w:ind w:left="1370" w:hanging="161"/>
      </w:pPr>
      <w:rPr>
        <w:rFonts w:ascii="Yu Gothic" w:eastAsia="Yu Gothic" w:hAnsi="Yu Gothic" w:cs="Yu Gothic" w:hint="default"/>
        <w:b w:val="0"/>
        <w:bCs w:val="0"/>
        <w:i w:val="0"/>
        <w:iCs w:val="0"/>
        <w:color w:val="F76B03"/>
        <w:spacing w:val="0"/>
        <w:w w:val="83"/>
        <w:sz w:val="17"/>
        <w:szCs w:val="17"/>
        <w:lang w:val="en-US" w:eastAsia="en-US" w:bidi="ar-SA"/>
      </w:rPr>
    </w:lvl>
    <w:lvl w:ilvl="1" w:tplc="3384C262">
      <w:numFmt w:val="bullet"/>
      <w:lvlText w:val="•"/>
      <w:lvlJc w:val="left"/>
      <w:pPr>
        <w:ind w:left="1499" w:hanging="161"/>
      </w:pPr>
      <w:rPr>
        <w:rFonts w:hint="default"/>
        <w:lang w:val="en-US" w:eastAsia="en-US" w:bidi="ar-SA"/>
      </w:rPr>
    </w:lvl>
    <w:lvl w:ilvl="2" w:tplc="B55E59C6">
      <w:numFmt w:val="bullet"/>
      <w:lvlText w:val="•"/>
      <w:lvlJc w:val="left"/>
      <w:pPr>
        <w:ind w:left="1619" w:hanging="161"/>
      </w:pPr>
      <w:rPr>
        <w:rFonts w:hint="default"/>
        <w:lang w:val="en-US" w:eastAsia="en-US" w:bidi="ar-SA"/>
      </w:rPr>
    </w:lvl>
    <w:lvl w:ilvl="3" w:tplc="78723B22">
      <w:numFmt w:val="bullet"/>
      <w:lvlText w:val="•"/>
      <w:lvlJc w:val="left"/>
      <w:pPr>
        <w:ind w:left="1738" w:hanging="161"/>
      </w:pPr>
      <w:rPr>
        <w:rFonts w:hint="default"/>
        <w:lang w:val="en-US" w:eastAsia="en-US" w:bidi="ar-SA"/>
      </w:rPr>
    </w:lvl>
    <w:lvl w:ilvl="4" w:tplc="146002F4">
      <w:numFmt w:val="bullet"/>
      <w:lvlText w:val="•"/>
      <w:lvlJc w:val="left"/>
      <w:pPr>
        <w:ind w:left="1858" w:hanging="161"/>
      </w:pPr>
      <w:rPr>
        <w:rFonts w:hint="default"/>
        <w:lang w:val="en-US" w:eastAsia="en-US" w:bidi="ar-SA"/>
      </w:rPr>
    </w:lvl>
    <w:lvl w:ilvl="5" w:tplc="9A68386A">
      <w:numFmt w:val="bullet"/>
      <w:lvlText w:val="•"/>
      <w:lvlJc w:val="left"/>
      <w:pPr>
        <w:ind w:left="1977" w:hanging="161"/>
      </w:pPr>
      <w:rPr>
        <w:rFonts w:hint="default"/>
        <w:lang w:val="en-US" w:eastAsia="en-US" w:bidi="ar-SA"/>
      </w:rPr>
    </w:lvl>
    <w:lvl w:ilvl="6" w:tplc="A7365BF8">
      <w:numFmt w:val="bullet"/>
      <w:lvlText w:val="•"/>
      <w:lvlJc w:val="left"/>
      <w:pPr>
        <w:ind w:left="2097" w:hanging="161"/>
      </w:pPr>
      <w:rPr>
        <w:rFonts w:hint="default"/>
        <w:lang w:val="en-US" w:eastAsia="en-US" w:bidi="ar-SA"/>
      </w:rPr>
    </w:lvl>
    <w:lvl w:ilvl="7" w:tplc="AA90C4A0">
      <w:numFmt w:val="bullet"/>
      <w:lvlText w:val="•"/>
      <w:lvlJc w:val="left"/>
      <w:pPr>
        <w:ind w:left="2216" w:hanging="161"/>
      </w:pPr>
      <w:rPr>
        <w:rFonts w:hint="default"/>
        <w:lang w:val="en-US" w:eastAsia="en-US" w:bidi="ar-SA"/>
      </w:rPr>
    </w:lvl>
    <w:lvl w:ilvl="8" w:tplc="E1A4FA26">
      <w:numFmt w:val="bullet"/>
      <w:lvlText w:val="•"/>
      <w:lvlJc w:val="left"/>
      <w:pPr>
        <w:ind w:left="2336" w:hanging="161"/>
      </w:pPr>
      <w:rPr>
        <w:rFonts w:hint="default"/>
        <w:lang w:val="en-US" w:eastAsia="en-US" w:bidi="ar-SA"/>
      </w:rPr>
    </w:lvl>
  </w:abstractNum>
  <w:abstractNum w:abstractNumId="17" w15:restartNumberingAfterBreak="0">
    <w:nsid w:val="3C6F3A73"/>
    <w:multiLevelType w:val="hybridMultilevel"/>
    <w:tmpl w:val="FC587FDE"/>
    <w:lvl w:ilvl="0" w:tplc="CA98CBD6">
      <w:numFmt w:val="bullet"/>
      <w:lvlText w:val="•"/>
      <w:lvlJc w:val="left"/>
      <w:pPr>
        <w:ind w:left="237" w:hanging="126"/>
      </w:pPr>
      <w:rPr>
        <w:rFonts w:ascii="Arial MT" w:eastAsia="Arial MT" w:hAnsi="Arial MT" w:cs="Arial MT" w:hint="default"/>
        <w:b w:val="0"/>
        <w:bCs w:val="0"/>
        <w:i w:val="0"/>
        <w:iCs w:val="0"/>
        <w:color w:val="191919"/>
        <w:spacing w:val="0"/>
        <w:w w:val="100"/>
        <w:sz w:val="20"/>
        <w:szCs w:val="20"/>
        <w:lang w:val="en-US" w:eastAsia="en-US" w:bidi="ar-SA"/>
      </w:rPr>
    </w:lvl>
    <w:lvl w:ilvl="1" w:tplc="76BC984C">
      <w:numFmt w:val="bullet"/>
      <w:lvlText w:val="•"/>
      <w:lvlJc w:val="left"/>
      <w:pPr>
        <w:ind w:left="1149" w:hanging="126"/>
      </w:pPr>
      <w:rPr>
        <w:rFonts w:hint="default"/>
        <w:lang w:val="en-US" w:eastAsia="en-US" w:bidi="ar-SA"/>
      </w:rPr>
    </w:lvl>
    <w:lvl w:ilvl="2" w:tplc="2C481184">
      <w:numFmt w:val="bullet"/>
      <w:lvlText w:val="•"/>
      <w:lvlJc w:val="left"/>
      <w:pPr>
        <w:ind w:left="2059" w:hanging="126"/>
      </w:pPr>
      <w:rPr>
        <w:rFonts w:hint="default"/>
        <w:lang w:val="en-US" w:eastAsia="en-US" w:bidi="ar-SA"/>
      </w:rPr>
    </w:lvl>
    <w:lvl w:ilvl="3" w:tplc="5E86A264">
      <w:numFmt w:val="bullet"/>
      <w:lvlText w:val="•"/>
      <w:lvlJc w:val="left"/>
      <w:pPr>
        <w:ind w:left="2968" w:hanging="126"/>
      </w:pPr>
      <w:rPr>
        <w:rFonts w:hint="default"/>
        <w:lang w:val="en-US" w:eastAsia="en-US" w:bidi="ar-SA"/>
      </w:rPr>
    </w:lvl>
    <w:lvl w:ilvl="4" w:tplc="770A1894">
      <w:numFmt w:val="bullet"/>
      <w:lvlText w:val="•"/>
      <w:lvlJc w:val="left"/>
      <w:pPr>
        <w:ind w:left="3878" w:hanging="126"/>
      </w:pPr>
      <w:rPr>
        <w:rFonts w:hint="default"/>
        <w:lang w:val="en-US" w:eastAsia="en-US" w:bidi="ar-SA"/>
      </w:rPr>
    </w:lvl>
    <w:lvl w:ilvl="5" w:tplc="31B09680">
      <w:numFmt w:val="bullet"/>
      <w:lvlText w:val="•"/>
      <w:lvlJc w:val="left"/>
      <w:pPr>
        <w:ind w:left="4788" w:hanging="126"/>
      </w:pPr>
      <w:rPr>
        <w:rFonts w:hint="default"/>
        <w:lang w:val="en-US" w:eastAsia="en-US" w:bidi="ar-SA"/>
      </w:rPr>
    </w:lvl>
    <w:lvl w:ilvl="6" w:tplc="2F565CB6">
      <w:numFmt w:val="bullet"/>
      <w:lvlText w:val="•"/>
      <w:lvlJc w:val="left"/>
      <w:pPr>
        <w:ind w:left="5697" w:hanging="126"/>
      </w:pPr>
      <w:rPr>
        <w:rFonts w:hint="default"/>
        <w:lang w:val="en-US" w:eastAsia="en-US" w:bidi="ar-SA"/>
      </w:rPr>
    </w:lvl>
    <w:lvl w:ilvl="7" w:tplc="2580E6A6">
      <w:numFmt w:val="bullet"/>
      <w:lvlText w:val="•"/>
      <w:lvlJc w:val="left"/>
      <w:pPr>
        <w:ind w:left="6607" w:hanging="126"/>
      </w:pPr>
      <w:rPr>
        <w:rFonts w:hint="default"/>
        <w:lang w:val="en-US" w:eastAsia="en-US" w:bidi="ar-SA"/>
      </w:rPr>
    </w:lvl>
    <w:lvl w:ilvl="8" w:tplc="05FE4AD6">
      <w:numFmt w:val="bullet"/>
      <w:lvlText w:val="•"/>
      <w:lvlJc w:val="left"/>
      <w:pPr>
        <w:ind w:left="7517" w:hanging="126"/>
      </w:pPr>
      <w:rPr>
        <w:rFonts w:hint="default"/>
        <w:lang w:val="en-US" w:eastAsia="en-US" w:bidi="ar-SA"/>
      </w:rPr>
    </w:lvl>
  </w:abstractNum>
  <w:abstractNum w:abstractNumId="18" w15:restartNumberingAfterBreak="0">
    <w:nsid w:val="4179795D"/>
    <w:multiLevelType w:val="hybridMultilevel"/>
    <w:tmpl w:val="532C586E"/>
    <w:lvl w:ilvl="0" w:tplc="0562E10C">
      <w:numFmt w:val="bullet"/>
      <w:lvlText w:val="•"/>
      <w:lvlJc w:val="left"/>
      <w:pPr>
        <w:ind w:left="237" w:hanging="126"/>
      </w:pPr>
      <w:rPr>
        <w:rFonts w:ascii="Arial MT" w:eastAsia="Arial MT" w:hAnsi="Arial MT" w:cs="Arial MT" w:hint="default"/>
        <w:b w:val="0"/>
        <w:bCs w:val="0"/>
        <w:i w:val="0"/>
        <w:iCs w:val="0"/>
        <w:color w:val="191919"/>
        <w:spacing w:val="0"/>
        <w:w w:val="100"/>
        <w:sz w:val="20"/>
        <w:szCs w:val="20"/>
        <w:lang w:val="en-US" w:eastAsia="en-US" w:bidi="ar-SA"/>
      </w:rPr>
    </w:lvl>
    <w:lvl w:ilvl="1" w:tplc="4F609736">
      <w:numFmt w:val="bullet"/>
      <w:lvlText w:val="•"/>
      <w:lvlJc w:val="left"/>
      <w:pPr>
        <w:ind w:left="1149" w:hanging="126"/>
      </w:pPr>
      <w:rPr>
        <w:rFonts w:hint="default"/>
        <w:lang w:val="en-US" w:eastAsia="en-US" w:bidi="ar-SA"/>
      </w:rPr>
    </w:lvl>
    <w:lvl w:ilvl="2" w:tplc="A19A2B70">
      <w:numFmt w:val="bullet"/>
      <w:lvlText w:val="•"/>
      <w:lvlJc w:val="left"/>
      <w:pPr>
        <w:ind w:left="2059" w:hanging="126"/>
      </w:pPr>
      <w:rPr>
        <w:rFonts w:hint="default"/>
        <w:lang w:val="en-US" w:eastAsia="en-US" w:bidi="ar-SA"/>
      </w:rPr>
    </w:lvl>
    <w:lvl w:ilvl="3" w:tplc="BCC69796">
      <w:numFmt w:val="bullet"/>
      <w:lvlText w:val="•"/>
      <w:lvlJc w:val="left"/>
      <w:pPr>
        <w:ind w:left="2968" w:hanging="126"/>
      </w:pPr>
      <w:rPr>
        <w:rFonts w:hint="default"/>
        <w:lang w:val="en-US" w:eastAsia="en-US" w:bidi="ar-SA"/>
      </w:rPr>
    </w:lvl>
    <w:lvl w:ilvl="4" w:tplc="DD5C9CF6">
      <w:numFmt w:val="bullet"/>
      <w:lvlText w:val="•"/>
      <w:lvlJc w:val="left"/>
      <w:pPr>
        <w:ind w:left="3878" w:hanging="126"/>
      </w:pPr>
      <w:rPr>
        <w:rFonts w:hint="default"/>
        <w:lang w:val="en-US" w:eastAsia="en-US" w:bidi="ar-SA"/>
      </w:rPr>
    </w:lvl>
    <w:lvl w:ilvl="5" w:tplc="24D69754">
      <w:numFmt w:val="bullet"/>
      <w:lvlText w:val="•"/>
      <w:lvlJc w:val="left"/>
      <w:pPr>
        <w:ind w:left="4788" w:hanging="126"/>
      </w:pPr>
      <w:rPr>
        <w:rFonts w:hint="default"/>
        <w:lang w:val="en-US" w:eastAsia="en-US" w:bidi="ar-SA"/>
      </w:rPr>
    </w:lvl>
    <w:lvl w:ilvl="6" w:tplc="F336F920">
      <w:numFmt w:val="bullet"/>
      <w:lvlText w:val="•"/>
      <w:lvlJc w:val="left"/>
      <w:pPr>
        <w:ind w:left="5697" w:hanging="126"/>
      </w:pPr>
      <w:rPr>
        <w:rFonts w:hint="default"/>
        <w:lang w:val="en-US" w:eastAsia="en-US" w:bidi="ar-SA"/>
      </w:rPr>
    </w:lvl>
    <w:lvl w:ilvl="7" w:tplc="0672B40C">
      <w:numFmt w:val="bullet"/>
      <w:lvlText w:val="•"/>
      <w:lvlJc w:val="left"/>
      <w:pPr>
        <w:ind w:left="6607" w:hanging="126"/>
      </w:pPr>
      <w:rPr>
        <w:rFonts w:hint="default"/>
        <w:lang w:val="en-US" w:eastAsia="en-US" w:bidi="ar-SA"/>
      </w:rPr>
    </w:lvl>
    <w:lvl w:ilvl="8" w:tplc="AA786118">
      <w:numFmt w:val="bullet"/>
      <w:lvlText w:val="•"/>
      <w:lvlJc w:val="left"/>
      <w:pPr>
        <w:ind w:left="7517" w:hanging="126"/>
      </w:pPr>
      <w:rPr>
        <w:rFonts w:hint="default"/>
        <w:lang w:val="en-US" w:eastAsia="en-US" w:bidi="ar-SA"/>
      </w:rPr>
    </w:lvl>
  </w:abstractNum>
  <w:abstractNum w:abstractNumId="19" w15:restartNumberingAfterBreak="0">
    <w:nsid w:val="4DC94B18"/>
    <w:multiLevelType w:val="hybridMultilevel"/>
    <w:tmpl w:val="3AD698F6"/>
    <w:lvl w:ilvl="0" w:tplc="B6F214FA">
      <w:numFmt w:val="bullet"/>
      <w:lvlText w:val="•"/>
      <w:lvlJc w:val="left"/>
      <w:pPr>
        <w:ind w:left="237" w:hanging="126"/>
      </w:pPr>
      <w:rPr>
        <w:rFonts w:ascii="Arial MT" w:eastAsia="Arial MT" w:hAnsi="Arial MT" w:cs="Arial MT" w:hint="default"/>
        <w:b w:val="0"/>
        <w:bCs w:val="0"/>
        <w:i w:val="0"/>
        <w:iCs w:val="0"/>
        <w:color w:val="191919"/>
        <w:spacing w:val="0"/>
        <w:w w:val="100"/>
        <w:sz w:val="20"/>
        <w:szCs w:val="20"/>
        <w:lang w:val="en-US" w:eastAsia="en-US" w:bidi="ar-SA"/>
      </w:rPr>
    </w:lvl>
    <w:lvl w:ilvl="1" w:tplc="237E030E">
      <w:numFmt w:val="bullet"/>
      <w:lvlText w:val="•"/>
      <w:lvlJc w:val="left"/>
      <w:pPr>
        <w:ind w:left="1149" w:hanging="126"/>
      </w:pPr>
      <w:rPr>
        <w:rFonts w:hint="default"/>
        <w:lang w:val="en-US" w:eastAsia="en-US" w:bidi="ar-SA"/>
      </w:rPr>
    </w:lvl>
    <w:lvl w:ilvl="2" w:tplc="75407C7A">
      <w:numFmt w:val="bullet"/>
      <w:lvlText w:val="•"/>
      <w:lvlJc w:val="left"/>
      <w:pPr>
        <w:ind w:left="2059" w:hanging="126"/>
      </w:pPr>
      <w:rPr>
        <w:rFonts w:hint="default"/>
        <w:lang w:val="en-US" w:eastAsia="en-US" w:bidi="ar-SA"/>
      </w:rPr>
    </w:lvl>
    <w:lvl w:ilvl="3" w:tplc="C284CDEC">
      <w:numFmt w:val="bullet"/>
      <w:lvlText w:val="•"/>
      <w:lvlJc w:val="left"/>
      <w:pPr>
        <w:ind w:left="2968" w:hanging="126"/>
      </w:pPr>
      <w:rPr>
        <w:rFonts w:hint="default"/>
        <w:lang w:val="en-US" w:eastAsia="en-US" w:bidi="ar-SA"/>
      </w:rPr>
    </w:lvl>
    <w:lvl w:ilvl="4" w:tplc="8294D19E">
      <w:numFmt w:val="bullet"/>
      <w:lvlText w:val="•"/>
      <w:lvlJc w:val="left"/>
      <w:pPr>
        <w:ind w:left="3878" w:hanging="126"/>
      </w:pPr>
      <w:rPr>
        <w:rFonts w:hint="default"/>
        <w:lang w:val="en-US" w:eastAsia="en-US" w:bidi="ar-SA"/>
      </w:rPr>
    </w:lvl>
    <w:lvl w:ilvl="5" w:tplc="2E583984">
      <w:numFmt w:val="bullet"/>
      <w:lvlText w:val="•"/>
      <w:lvlJc w:val="left"/>
      <w:pPr>
        <w:ind w:left="4788" w:hanging="126"/>
      </w:pPr>
      <w:rPr>
        <w:rFonts w:hint="default"/>
        <w:lang w:val="en-US" w:eastAsia="en-US" w:bidi="ar-SA"/>
      </w:rPr>
    </w:lvl>
    <w:lvl w:ilvl="6" w:tplc="C9A8D798">
      <w:numFmt w:val="bullet"/>
      <w:lvlText w:val="•"/>
      <w:lvlJc w:val="left"/>
      <w:pPr>
        <w:ind w:left="5697" w:hanging="126"/>
      </w:pPr>
      <w:rPr>
        <w:rFonts w:hint="default"/>
        <w:lang w:val="en-US" w:eastAsia="en-US" w:bidi="ar-SA"/>
      </w:rPr>
    </w:lvl>
    <w:lvl w:ilvl="7" w:tplc="8F4C0290">
      <w:numFmt w:val="bullet"/>
      <w:lvlText w:val="•"/>
      <w:lvlJc w:val="left"/>
      <w:pPr>
        <w:ind w:left="6607" w:hanging="126"/>
      </w:pPr>
      <w:rPr>
        <w:rFonts w:hint="default"/>
        <w:lang w:val="en-US" w:eastAsia="en-US" w:bidi="ar-SA"/>
      </w:rPr>
    </w:lvl>
    <w:lvl w:ilvl="8" w:tplc="99D64F44">
      <w:numFmt w:val="bullet"/>
      <w:lvlText w:val="•"/>
      <w:lvlJc w:val="left"/>
      <w:pPr>
        <w:ind w:left="7517" w:hanging="126"/>
      </w:pPr>
      <w:rPr>
        <w:rFonts w:hint="default"/>
        <w:lang w:val="en-US" w:eastAsia="en-US" w:bidi="ar-SA"/>
      </w:rPr>
    </w:lvl>
  </w:abstractNum>
  <w:abstractNum w:abstractNumId="20" w15:restartNumberingAfterBreak="0">
    <w:nsid w:val="4EBE22CE"/>
    <w:multiLevelType w:val="hybridMultilevel"/>
    <w:tmpl w:val="01AA1370"/>
    <w:lvl w:ilvl="0" w:tplc="05748EA2">
      <w:numFmt w:val="bullet"/>
      <w:lvlText w:val="✓"/>
      <w:lvlJc w:val="left"/>
      <w:pPr>
        <w:ind w:left="566" w:hanging="201"/>
      </w:pPr>
      <w:rPr>
        <w:rFonts w:ascii="Yu Gothic" w:eastAsia="Yu Gothic" w:hAnsi="Yu Gothic" w:cs="Yu Gothic" w:hint="default"/>
        <w:b/>
        <w:bCs/>
        <w:i w:val="0"/>
        <w:iCs w:val="0"/>
        <w:color w:val="198E59"/>
        <w:spacing w:val="0"/>
        <w:w w:val="83"/>
        <w:sz w:val="18"/>
        <w:szCs w:val="18"/>
        <w:lang w:val="en-US" w:eastAsia="en-US" w:bidi="ar-SA"/>
      </w:rPr>
    </w:lvl>
    <w:lvl w:ilvl="1" w:tplc="7B1AF81A">
      <w:numFmt w:val="bullet"/>
      <w:lvlText w:val="•"/>
      <w:lvlJc w:val="left"/>
      <w:pPr>
        <w:ind w:left="641" w:hanging="201"/>
      </w:pPr>
      <w:rPr>
        <w:rFonts w:hint="default"/>
        <w:lang w:val="en-US" w:eastAsia="en-US" w:bidi="ar-SA"/>
      </w:rPr>
    </w:lvl>
    <w:lvl w:ilvl="2" w:tplc="932EF950">
      <w:numFmt w:val="bullet"/>
      <w:lvlText w:val="•"/>
      <w:lvlJc w:val="left"/>
      <w:pPr>
        <w:ind w:left="723" w:hanging="201"/>
      </w:pPr>
      <w:rPr>
        <w:rFonts w:hint="default"/>
        <w:lang w:val="en-US" w:eastAsia="en-US" w:bidi="ar-SA"/>
      </w:rPr>
    </w:lvl>
    <w:lvl w:ilvl="3" w:tplc="1C7C0454">
      <w:numFmt w:val="bullet"/>
      <w:lvlText w:val="•"/>
      <w:lvlJc w:val="left"/>
      <w:pPr>
        <w:ind w:left="805" w:hanging="201"/>
      </w:pPr>
      <w:rPr>
        <w:rFonts w:hint="default"/>
        <w:lang w:val="en-US" w:eastAsia="en-US" w:bidi="ar-SA"/>
      </w:rPr>
    </w:lvl>
    <w:lvl w:ilvl="4" w:tplc="6E7640CE">
      <w:numFmt w:val="bullet"/>
      <w:lvlText w:val="•"/>
      <w:lvlJc w:val="left"/>
      <w:pPr>
        <w:ind w:left="886" w:hanging="201"/>
      </w:pPr>
      <w:rPr>
        <w:rFonts w:hint="default"/>
        <w:lang w:val="en-US" w:eastAsia="en-US" w:bidi="ar-SA"/>
      </w:rPr>
    </w:lvl>
    <w:lvl w:ilvl="5" w:tplc="6C72D9F8">
      <w:numFmt w:val="bullet"/>
      <w:lvlText w:val="•"/>
      <w:lvlJc w:val="left"/>
      <w:pPr>
        <w:ind w:left="968" w:hanging="201"/>
      </w:pPr>
      <w:rPr>
        <w:rFonts w:hint="default"/>
        <w:lang w:val="en-US" w:eastAsia="en-US" w:bidi="ar-SA"/>
      </w:rPr>
    </w:lvl>
    <w:lvl w:ilvl="6" w:tplc="BA86564A">
      <w:numFmt w:val="bullet"/>
      <w:lvlText w:val="•"/>
      <w:lvlJc w:val="left"/>
      <w:pPr>
        <w:ind w:left="1050" w:hanging="201"/>
      </w:pPr>
      <w:rPr>
        <w:rFonts w:hint="default"/>
        <w:lang w:val="en-US" w:eastAsia="en-US" w:bidi="ar-SA"/>
      </w:rPr>
    </w:lvl>
    <w:lvl w:ilvl="7" w:tplc="EE3894CC">
      <w:numFmt w:val="bullet"/>
      <w:lvlText w:val="•"/>
      <w:lvlJc w:val="left"/>
      <w:pPr>
        <w:ind w:left="1131" w:hanging="201"/>
      </w:pPr>
      <w:rPr>
        <w:rFonts w:hint="default"/>
        <w:lang w:val="en-US" w:eastAsia="en-US" w:bidi="ar-SA"/>
      </w:rPr>
    </w:lvl>
    <w:lvl w:ilvl="8" w:tplc="F8FC8AD2">
      <w:numFmt w:val="bullet"/>
      <w:lvlText w:val="•"/>
      <w:lvlJc w:val="left"/>
      <w:pPr>
        <w:ind w:left="1213" w:hanging="201"/>
      </w:pPr>
      <w:rPr>
        <w:rFonts w:hint="default"/>
        <w:lang w:val="en-US" w:eastAsia="en-US" w:bidi="ar-SA"/>
      </w:rPr>
    </w:lvl>
  </w:abstractNum>
  <w:abstractNum w:abstractNumId="21" w15:restartNumberingAfterBreak="0">
    <w:nsid w:val="4F886640"/>
    <w:multiLevelType w:val="hybridMultilevel"/>
    <w:tmpl w:val="C8669744"/>
    <w:lvl w:ilvl="0" w:tplc="80A0F68E">
      <w:numFmt w:val="bullet"/>
      <w:lvlText w:val="✓"/>
      <w:lvlJc w:val="left"/>
      <w:pPr>
        <w:ind w:left="1370" w:hanging="161"/>
      </w:pPr>
      <w:rPr>
        <w:rFonts w:ascii="Yu Gothic" w:eastAsia="Yu Gothic" w:hAnsi="Yu Gothic" w:cs="Yu Gothic" w:hint="default"/>
        <w:b w:val="0"/>
        <w:bCs w:val="0"/>
        <w:i w:val="0"/>
        <w:iCs w:val="0"/>
        <w:color w:val="F76B03"/>
        <w:spacing w:val="0"/>
        <w:w w:val="83"/>
        <w:sz w:val="17"/>
        <w:szCs w:val="17"/>
        <w:lang w:val="en-US" w:eastAsia="en-US" w:bidi="ar-SA"/>
      </w:rPr>
    </w:lvl>
    <w:lvl w:ilvl="1" w:tplc="5C5EF640">
      <w:numFmt w:val="bullet"/>
      <w:lvlText w:val="•"/>
      <w:lvlJc w:val="left"/>
      <w:pPr>
        <w:ind w:left="1499" w:hanging="161"/>
      </w:pPr>
      <w:rPr>
        <w:rFonts w:hint="default"/>
        <w:lang w:val="en-US" w:eastAsia="en-US" w:bidi="ar-SA"/>
      </w:rPr>
    </w:lvl>
    <w:lvl w:ilvl="2" w:tplc="9C7CEF82">
      <w:numFmt w:val="bullet"/>
      <w:lvlText w:val="•"/>
      <w:lvlJc w:val="left"/>
      <w:pPr>
        <w:ind w:left="1619" w:hanging="161"/>
      </w:pPr>
      <w:rPr>
        <w:rFonts w:hint="default"/>
        <w:lang w:val="en-US" w:eastAsia="en-US" w:bidi="ar-SA"/>
      </w:rPr>
    </w:lvl>
    <w:lvl w:ilvl="3" w:tplc="EF2AA30A">
      <w:numFmt w:val="bullet"/>
      <w:lvlText w:val="•"/>
      <w:lvlJc w:val="left"/>
      <w:pPr>
        <w:ind w:left="1738" w:hanging="161"/>
      </w:pPr>
      <w:rPr>
        <w:rFonts w:hint="default"/>
        <w:lang w:val="en-US" w:eastAsia="en-US" w:bidi="ar-SA"/>
      </w:rPr>
    </w:lvl>
    <w:lvl w:ilvl="4" w:tplc="381CE064">
      <w:numFmt w:val="bullet"/>
      <w:lvlText w:val="•"/>
      <w:lvlJc w:val="left"/>
      <w:pPr>
        <w:ind w:left="1858" w:hanging="161"/>
      </w:pPr>
      <w:rPr>
        <w:rFonts w:hint="default"/>
        <w:lang w:val="en-US" w:eastAsia="en-US" w:bidi="ar-SA"/>
      </w:rPr>
    </w:lvl>
    <w:lvl w:ilvl="5" w:tplc="DE2E315A">
      <w:numFmt w:val="bullet"/>
      <w:lvlText w:val="•"/>
      <w:lvlJc w:val="left"/>
      <w:pPr>
        <w:ind w:left="1977" w:hanging="161"/>
      </w:pPr>
      <w:rPr>
        <w:rFonts w:hint="default"/>
        <w:lang w:val="en-US" w:eastAsia="en-US" w:bidi="ar-SA"/>
      </w:rPr>
    </w:lvl>
    <w:lvl w:ilvl="6" w:tplc="D2B63C00">
      <w:numFmt w:val="bullet"/>
      <w:lvlText w:val="•"/>
      <w:lvlJc w:val="left"/>
      <w:pPr>
        <w:ind w:left="2097" w:hanging="161"/>
      </w:pPr>
      <w:rPr>
        <w:rFonts w:hint="default"/>
        <w:lang w:val="en-US" w:eastAsia="en-US" w:bidi="ar-SA"/>
      </w:rPr>
    </w:lvl>
    <w:lvl w:ilvl="7" w:tplc="601229F4">
      <w:numFmt w:val="bullet"/>
      <w:lvlText w:val="•"/>
      <w:lvlJc w:val="left"/>
      <w:pPr>
        <w:ind w:left="2216" w:hanging="161"/>
      </w:pPr>
      <w:rPr>
        <w:rFonts w:hint="default"/>
        <w:lang w:val="en-US" w:eastAsia="en-US" w:bidi="ar-SA"/>
      </w:rPr>
    </w:lvl>
    <w:lvl w:ilvl="8" w:tplc="0420890E">
      <w:numFmt w:val="bullet"/>
      <w:lvlText w:val="•"/>
      <w:lvlJc w:val="left"/>
      <w:pPr>
        <w:ind w:left="2336" w:hanging="161"/>
      </w:pPr>
      <w:rPr>
        <w:rFonts w:hint="default"/>
        <w:lang w:val="en-US" w:eastAsia="en-US" w:bidi="ar-SA"/>
      </w:rPr>
    </w:lvl>
  </w:abstractNum>
  <w:abstractNum w:abstractNumId="22" w15:restartNumberingAfterBreak="0">
    <w:nsid w:val="52350F4F"/>
    <w:multiLevelType w:val="hybridMultilevel"/>
    <w:tmpl w:val="FCF4D96C"/>
    <w:lvl w:ilvl="0" w:tplc="B178CB66">
      <w:numFmt w:val="bullet"/>
      <w:lvlText w:val="✓"/>
      <w:lvlJc w:val="left"/>
      <w:pPr>
        <w:ind w:left="1371" w:hanging="161"/>
      </w:pPr>
      <w:rPr>
        <w:rFonts w:ascii="Yu Gothic" w:eastAsia="Yu Gothic" w:hAnsi="Yu Gothic" w:cs="Yu Gothic" w:hint="default"/>
        <w:b w:val="0"/>
        <w:bCs w:val="0"/>
        <w:i w:val="0"/>
        <w:iCs w:val="0"/>
        <w:color w:val="1477EB"/>
        <w:spacing w:val="0"/>
        <w:w w:val="83"/>
        <w:sz w:val="17"/>
        <w:szCs w:val="17"/>
        <w:lang w:val="en-US" w:eastAsia="en-US" w:bidi="ar-SA"/>
      </w:rPr>
    </w:lvl>
    <w:lvl w:ilvl="1" w:tplc="9910907C">
      <w:numFmt w:val="bullet"/>
      <w:lvlText w:val="•"/>
      <w:lvlJc w:val="left"/>
      <w:pPr>
        <w:ind w:left="1499" w:hanging="161"/>
      </w:pPr>
      <w:rPr>
        <w:rFonts w:hint="default"/>
        <w:lang w:val="en-US" w:eastAsia="en-US" w:bidi="ar-SA"/>
      </w:rPr>
    </w:lvl>
    <w:lvl w:ilvl="2" w:tplc="60AE8536">
      <w:numFmt w:val="bullet"/>
      <w:lvlText w:val="•"/>
      <w:lvlJc w:val="left"/>
      <w:pPr>
        <w:ind w:left="1619" w:hanging="161"/>
      </w:pPr>
      <w:rPr>
        <w:rFonts w:hint="default"/>
        <w:lang w:val="en-US" w:eastAsia="en-US" w:bidi="ar-SA"/>
      </w:rPr>
    </w:lvl>
    <w:lvl w:ilvl="3" w:tplc="F03275CC">
      <w:numFmt w:val="bullet"/>
      <w:lvlText w:val="•"/>
      <w:lvlJc w:val="left"/>
      <w:pPr>
        <w:ind w:left="1739" w:hanging="161"/>
      </w:pPr>
      <w:rPr>
        <w:rFonts w:hint="default"/>
        <w:lang w:val="en-US" w:eastAsia="en-US" w:bidi="ar-SA"/>
      </w:rPr>
    </w:lvl>
    <w:lvl w:ilvl="4" w:tplc="7416D0E2">
      <w:numFmt w:val="bullet"/>
      <w:lvlText w:val="•"/>
      <w:lvlJc w:val="left"/>
      <w:pPr>
        <w:ind w:left="1858" w:hanging="161"/>
      </w:pPr>
      <w:rPr>
        <w:rFonts w:hint="default"/>
        <w:lang w:val="en-US" w:eastAsia="en-US" w:bidi="ar-SA"/>
      </w:rPr>
    </w:lvl>
    <w:lvl w:ilvl="5" w:tplc="21DC488A">
      <w:numFmt w:val="bullet"/>
      <w:lvlText w:val="•"/>
      <w:lvlJc w:val="left"/>
      <w:pPr>
        <w:ind w:left="1978" w:hanging="161"/>
      </w:pPr>
      <w:rPr>
        <w:rFonts w:hint="default"/>
        <w:lang w:val="en-US" w:eastAsia="en-US" w:bidi="ar-SA"/>
      </w:rPr>
    </w:lvl>
    <w:lvl w:ilvl="6" w:tplc="5C080586">
      <w:numFmt w:val="bullet"/>
      <w:lvlText w:val="•"/>
      <w:lvlJc w:val="left"/>
      <w:pPr>
        <w:ind w:left="2098" w:hanging="161"/>
      </w:pPr>
      <w:rPr>
        <w:rFonts w:hint="default"/>
        <w:lang w:val="en-US" w:eastAsia="en-US" w:bidi="ar-SA"/>
      </w:rPr>
    </w:lvl>
    <w:lvl w:ilvl="7" w:tplc="6510929A">
      <w:numFmt w:val="bullet"/>
      <w:lvlText w:val="•"/>
      <w:lvlJc w:val="left"/>
      <w:pPr>
        <w:ind w:left="2217" w:hanging="161"/>
      </w:pPr>
      <w:rPr>
        <w:rFonts w:hint="default"/>
        <w:lang w:val="en-US" w:eastAsia="en-US" w:bidi="ar-SA"/>
      </w:rPr>
    </w:lvl>
    <w:lvl w:ilvl="8" w:tplc="8A72A530">
      <w:numFmt w:val="bullet"/>
      <w:lvlText w:val="•"/>
      <w:lvlJc w:val="left"/>
      <w:pPr>
        <w:ind w:left="2337" w:hanging="161"/>
      </w:pPr>
      <w:rPr>
        <w:rFonts w:hint="default"/>
        <w:lang w:val="en-US" w:eastAsia="en-US" w:bidi="ar-SA"/>
      </w:rPr>
    </w:lvl>
  </w:abstractNum>
  <w:abstractNum w:abstractNumId="23" w15:restartNumberingAfterBreak="0">
    <w:nsid w:val="52C6425B"/>
    <w:multiLevelType w:val="hybridMultilevel"/>
    <w:tmpl w:val="A7EEF73E"/>
    <w:lvl w:ilvl="0" w:tplc="CAEA124A">
      <w:numFmt w:val="bullet"/>
      <w:lvlText w:val="✓"/>
      <w:lvlJc w:val="left"/>
      <w:pPr>
        <w:ind w:left="566" w:hanging="201"/>
      </w:pPr>
      <w:rPr>
        <w:rFonts w:ascii="Yu Gothic" w:eastAsia="Yu Gothic" w:hAnsi="Yu Gothic" w:cs="Yu Gothic" w:hint="default"/>
        <w:b/>
        <w:bCs/>
        <w:i w:val="0"/>
        <w:iCs w:val="0"/>
        <w:color w:val="198E59"/>
        <w:spacing w:val="0"/>
        <w:w w:val="83"/>
        <w:sz w:val="18"/>
        <w:szCs w:val="18"/>
        <w:lang w:val="en-US" w:eastAsia="en-US" w:bidi="ar-SA"/>
      </w:rPr>
    </w:lvl>
    <w:lvl w:ilvl="1" w:tplc="EB76969A">
      <w:numFmt w:val="bullet"/>
      <w:lvlText w:val="•"/>
      <w:lvlJc w:val="left"/>
      <w:pPr>
        <w:ind w:left="641" w:hanging="201"/>
      </w:pPr>
      <w:rPr>
        <w:rFonts w:hint="default"/>
        <w:lang w:val="en-US" w:eastAsia="en-US" w:bidi="ar-SA"/>
      </w:rPr>
    </w:lvl>
    <w:lvl w:ilvl="2" w:tplc="3E967758">
      <w:numFmt w:val="bullet"/>
      <w:lvlText w:val="•"/>
      <w:lvlJc w:val="left"/>
      <w:pPr>
        <w:ind w:left="723" w:hanging="201"/>
      </w:pPr>
      <w:rPr>
        <w:rFonts w:hint="default"/>
        <w:lang w:val="en-US" w:eastAsia="en-US" w:bidi="ar-SA"/>
      </w:rPr>
    </w:lvl>
    <w:lvl w:ilvl="3" w:tplc="E4866574">
      <w:numFmt w:val="bullet"/>
      <w:lvlText w:val="•"/>
      <w:lvlJc w:val="left"/>
      <w:pPr>
        <w:ind w:left="805" w:hanging="201"/>
      </w:pPr>
      <w:rPr>
        <w:rFonts w:hint="default"/>
        <w:lang w:val="en-US" w:eastAsia="en-US" w:bidi="ar-SA"/>
      </w:rPr>
    </w:lvl>
    <w:lvl w:ilvl="4" w:tplc="850A3022">
      <w:numFmt w:val="bullet"/>
      <w:lvlText w:val="•"/>
      <w:lvlJc w:val="left"/>
      <w:pPr>
        <w:ind w:left="886" w:hanging="201"/>
      </w:pPr>
      <w:rPr>
        <w:rFonts w:hint="default"/>
        <w:lang w:val="en-US" w:eastAsia="en-US" w:bidi="ar-SA"/>
      </w:rPr>
    </w:lvl>
    <w:lvl w:ilvl="5" w:tplc="DE2A722C">
      <w:numFmt w:val="bullet"/>
      <w:lvlText w:val="•"/>
      <w:lvlJc w:val="left"/>
      <w:pPr>
        <w:ind w:left="968" w:hanging="201"/>
      </w:pPr>
      <w:rPr>
        <w:rFonts w:hint="default"/>
        <w:lang w:val="en-US" w:eastAsia="en-US" w:bidi="ar-SA"/>
      </w:rPr>
    </w:lvl>
    <w:lvl w:ilvl="6" w:tplc="A0CAE84C">
      <w:numFmt w:val="bullet"/>
      <w:lvlText w:val="•"/>
      <w:lvlJc w:val="left"/>
      <w:pPr>
        <w:ind w:left="1050" w:hanging="201"/>
      </w:pPr>
      <w:rPr>
        <w:rFonts w:hint="default"/>
        <w:lang w:val="en-US" w:eastAsia="en-US" w:bidi="ar-SA"/>
      </w:rPr>
    </w:lvl>
    <w:lvl w:ilvl="7" w:tplc="35C4F1FE">
      <w:numFmt w:val="bullet"/>
      <w:lvlText w:val="•"/>
      <w:lvlJc w:val="left"/>
      <w:pPr>
        <w:ind w:left="1131" w:hanging="201"/>
      </w:pPr>
      <w:rPr>
        <w:rFonts w:hint="default"/>
        <w:lang w:val="en-US" w:eastAsia="en-US" w:bidi="ar-SA"/>
      </w:rPr>
    </w:lvl>
    <w:lvl w:ilvl="8" w:tplc="5A2245CC">
      <w:numFmt w:val="bullet"/>
      <w:lvlText w:val="•"/>
      <w:lvlJc w:val="left"/>
      <w:pPr>
        <w:ind w:left="1213" w:hanging="201"/>
      </w:pPr>
      <w:rPr>
        <w:rFonts w:hint="default"/>
        <w:lang w:val="en-US" w:eastAsia="en-US" w:bidi="ar-SA"/>
      </w:rPr>
    </w:lvl>
  </w:abstractNum>
  <w:abstractNum w:abstractNumId="24" w15:restartNumberingAfterBreak="0">
    <w:nsid w:val="586557FD"/>
    <w:multiLevelType w:val="hybridMultilevel"/>
    <w:tmpl w:val="7570D4C8"/>
    <w:lvl w:ilvl="0" w:tplc="B99E5032">
      <w:numFmt w:val="bullet"/>
      <w:lvlText w:val="✓"/>
      <w:lvlJc w:val="left"/>
      <w:pPr>
        <w:ind w:left="1371" w:hanging="161"/>
      </w:pPr>
      <w:rPr>
        <w:rFonts w:ascii="Yu Gothic" w:eastAsia="Yu Gothic" w:hAnsi="Yu Gothic" w:cs="Yu Gothic" w:hint="default"/>
        <w:b w:val="0"/>
        <w:bCs w:val="0"/>
        <w:i w:val="0"/>
        <w:iCs w:val="0"/>
        <w:color w:val="1477EB"/>
        <w:spacing w:val="0"/>
        <w:w w:val="83"/>
        <w:sz w:val="17"/>
        <w:szCs w:val="17"/>
        <w:lang w:val="en-US" w:eastAsia="en-US" w:bidi="ar-SA"/>
      </w:rPr>
    </w:lvl>
    <w:lvl w:ilvl="1" w:tplc="18F038B6">
      <w:numFmt w:val="bullet"/>
      <w:lvlText w:val="•"/>
      <w:lvlJc w:val="left"/>
      <w:pPr>
        <w:ind w:left="1499" w:hanging="161"/>
      </w:pPr>
      <w:rPr>
        <w:rFonts w:hint="default"/>
        <w:lang w:val="en-US" w:eastAsia="en-US" w:bidi="ar-SA"/>
      </w:rPr>
    </w:lvl>
    <w:lvl w:ilvl="2" w:tplc="22C65C14">
      <w:numFmt w:val="bullet"/>
      <w:lvlText w:val="•"/>
      <w:lvlJc w:val="left"/>
      <w:pPr>
        <w:ind w:left="1619" w:hanging="161"/>
      </w:pPr>
      <w:rPr>
        <w:rFonts w:hint="default"/>
        <w:lang w:val="en-US" w:eastAsia="en-US" w:bidi="ar-SA"/>
      </w:rPr>
    </w:lvl>
    <w:lvl w:ilvl="3" w:tplc="BED22122">
      <w:numFmt w:val="bullet"/>
      <w:lvlText w:val="•"/>
      <w:lvlJc w:val="left"/>
      <w:pPr>
        <w:ind w:left="1739" w:hanging="161"/>
      </w:pPr>
      <w:rPr>
        <w:rFonts w:hint="default"/>
        <w:lang w:val="en-US" w:eastAsia="en-US" w:bidi="ar-SA"/>
      </w:rPr>
    </w:lvl>
    <w:lvl w:ilvl="4" w:tplc="61A4656A">
      <w:numFmt w:val="bullet"/>
      <w:lvlText w:val="•"/>
      <w:lvlJc w:val="left"/>
      <w:pPr>
        <w:ind w:left="1858" w:hanging="161"/>
      </w:pPr>
      <w:rPr>
        <w:rFonts w:hint="default"/>
        <w:lang w:val="en-US" w:eastAsia="en-US" w:bidi="ar-SA"/>
      </w:rPr>
    </w:lvl>
    <w:lvl w:ilvl="5" w:tplc="F244B2EC">
      <w:numFmt w:val="bullet"/>
      <w:lvlText w:val="•"/>
      <w:lvlJc w:val="left"/>
      <w:pPr>
        <w:ind w:left="1978" w:hanging="161"/>
      </w:pPr>
      <w:rPr>
        <w:rFonts w:hint="default"/>
        <w:lang w:val="en-US" w:eastAsia="en-US" w:bidi="ar-SA"/>
      </w:rPr>
    </w:lvl>
    <w:lvl w:ilvl="6" w:tplc="86CA721E">
      <w:numFmt w:val="bullet"/>
      <w:lvlText w:val="•"/>
      <w:lvlJc w:val="left"/>
      <w:pPr>
        <w:ind w:left="2098" w:hanging="161"/>
      </w:pPr>
      <w:rPr>
        <w:rFonts w:hint="default"/>
        <w:lang w:val="en-US" w:eastAsia="en-US" w:bidi="ar-SA"/>
      </w:rPr>
    </w:lvl>
    <w:lvl w:ilvl="7" w:tplc="62DC321C">
      <w:numFmt w:val="bullet"/>
      <w:lvlText w:val="•"/>
      <w:lvlJc w:val="left"/>
      <w:pPr>
        <w:ind w:left="2217" w:hanging="161"/>
      </w:pPr>
      <w:rPr>
        <w:rFonts w:hint="default"/>
        <w:lang w:val="en-US" w:eastAsia="en-US" w:bidi="ar-SA"/>
      </w:rPr>
    </w:lvl>
    <w:lvl w:ilvl="8" w:tplc="A3FEF430">
      <w:numFmt w:val="bullet"/>
      <w:lvlText w:val="•"/>
      <w:lvlJc w:val="left"/>
      <w:pPr>
        <w:ind w:left="2337" w:hanging="161"/>
      </w:pPr>
      <w:rPr>
        <w:rFonts w:hint="default"/>
        <w:lang w:val="en-US" w:eastAsia="en-US" w:bidi="ar-SA"/>
      </w:rPr>
    </w:lvl>
  </w:abstractNum>
  <w:abstractNum w:abstractNumId="25" w15:restartNumberingAfterBreak="0">
    <w:nsid w:val="5A095197"/>
    <w:multiLevelType w:val="hybridMultilevel"/>
    <w:tmpl w:val="8A741942"/>
    <w:lvl w:ilvl="0" w:tplc="4C90AB08">
      <w:numFmt w:val="bullet"/>
      <w:lvlText w:val="✓"/>
      <w:lvlJc w:val="left"/>
      <w:pPr>
        <w:ind w:left="605" w:hanging="201"/>
      </w:pPr>
      <w:rPr>
        <w:rFonts w:ascii="Yu Gothic" w:eastAsia="Yu Gothic" w:hAnsi="Yu Gothic" w:cs="Yu Gothic" w:hint="default"/>
        <w:b w:val="0"/>
        <w:bCs w:val="0"/>
        <w:i w:val="0"/>
        <w:iCs w:val="0"/>
        <w:color w:val="666666"/>
        <w:spacing w:val="0"/>
        <w:w w:val="83"/>
        <w:sz w:val="18"/>
        <w:szCs w:val="18"/>
        <w:lang w:val="en-US" w:eastAsia="en-US" w:bidi="ar-SA"/>
      </w:rPr>
    </w:lvl>
    <w:lvl w:ilvl="1" w:tplc="EACE74CA">
      <w:numFmt w:val="bullet"/>
      <w:lvlText w:val="•"/>
      <w:lvlJc w:val="left"/>
      <w:pPr>
        <w:ind w:left="677" w:hanging="201"/>
      </w:pPr>
      <w:rPr>
        <w:rFonts w:hint="default"/>
        <w:lang w:val="en-US" w:eastAsia="en-US" w:bidi="ar-SA"/>
      </w:rPr>
    </w:lvl>
    <w:lvl w:ilvl="2" w:tplc="0DF01F92">
      <w:numFmt w:val="bullet"/>
      <w:lvlText w:val="•"/>
      <w:lvlJc w:val="left"/>
      <w:pPr>
        <w:ind w:left="755" w:hanging="201"/>
      </w:pPr>
      <w:rPr>
        <w:rFonts w:hint="default"/>
        <w:lang w:val="en-US" w:eastAsia="en-US" w:bidi="ar-SA"/>
      </w:rPr>
    </w:lvl>
    <w:lvl w:ilvl="3" w:tplc="9006E180">
      <w:numFmt w:val="bullet"/>
      <w:lvlText w:val="•"/>
      <w:lvlJc w:val="left"/>
      <w:pPr>
        <w:ind w:left="832" w:hanging="201"/>
      </w:pPr>
      <w:rPr>
        <w:rFonts w:hint="default"/>
        <w:lang w:val="en-US" w:eastAsia="en-US" w:bidi="ar-SA"/>
      </w:rPr>
    </w:lvl>
    <w:lvl w:ilvl="4" w:tplc="71181E3E">
      <w:numFmt w:val="bullet"/>
      <w:lvlText w:val="•"/>
      <w:lvlJc w:val="left"/>
      <w:pPr>
        <w:ind w:left="910" w:hanging="201"/>
      </w:pPr>
      <w:rPr>
        <w:rFonts w:hint="default"/>
        <w:lang w:val="en-US" w:eastAsia="en-US" w:bidi="ar-SA"/>
      </w:rPr>
    </w:lvl>
    <w:lvl w:ilvl="5" w:tplc="BC48879E">
      <w:numFmt w:val="bullet"/>
      <w:lvlText w:val="•"/>
      <w:lvlJc w:val="left"/>
      <w:pPr>
        <w:ind w:left="987" w:hanging="201"/>
      </w:pPr>
      <w:rPr>
        <w:rFonts w:hint="default"/>
        <w:lang w:val="en-US" w:eastAsia="en-US" w:bidi="ar-SA"/>
      </w:rPr>
    </w:lvl>
    <w:lvl w:ilvl="6" w:tplc="1BC0030C">
      <w:numFmt w:val="bullet"/>
      <w:lvlText w:val="•"/>
      <w:lvlJc w:val="left"/>
      <w:pPr>
        <w:ind w:left="1065" w:hanging="201"/>
      </w:pPr>
      <w:rPr>
        <w:rFonts w:hint="default"/>
        <w:lang w:val="en-US" w:eastAsia="en-US" w:bidi="ar-SA"/>
      </w:rPr>
    </w:lvl>
    <w:lvl w:ilvl="7" w:tplc="2D50DF28">
      <w:numFmt w:val="bullet"/>
      <w:lvlText w:val="•"/>
      <w:lvlJc w:val="left"/>
      <w:pPr>
        <w:ind w:left="1142" w:hanging="201"/>
      </w:pPr>
      <w:rPr>
        <w:rFonts w:hint="default"/>
        <w:lang w:val="en-US" w:eastAsia="en-US" w:bidi="ar-SA"/>
      </w:rPr>
    </w:lvl>
    <w:lvl w:ilvl="8" w:tplc="B3A8D330">
      <w:numFmt w:val="bullet"/>
      <w:lvlText w:val="•"/>
      <w:lvlJc w:val="left"/>
      <w:pPr>
        <w:ind w:left="1220" w:hanging="201"/>
      </w:pPr>
      <w:rPr>
        <w:rFonts w:hint="default"/>
        <w:lang w:val="en-US" w:eastAsia="en-US" w:bidi="ar-SA"/>
      </w:rPr>
    </w:lvl>
  </w:abstractNum>
  <w:abstractNum w:abstractNumId="26" w15:restartNumberingAfterBreak="0">
    <w:nsid w:val="5C1309BE"/>
    <w:multiLevelType w:val="hybridMultilevel"/>
    <w:tmpl w:val="F834A610"/>
    <w:lvl w:ilvl="0" w:tplc="61EC1346">
      <w:numFmt w:val="bullet"/>
      <w:lvlText w:val="✓"/>
      <w:lvlJc w:val="left"/>
      <w:pPr>
        <w:ind w:left="605" w:hanging="201"/>
      </w:pPr>
      <w:rPr>
        <w:rFonts w:ascii="Yu Gothic" w:eastAsia="Yu Gothic" w:hAnsi="Yu Gothic" w:cs="Yu Gothic" w:hint="default"/>
        <w:b w:val="0"/>
        <w:bCs w:val="0"/>
        <w:i w:val="0"/>
        <w:iCs w:val="0"/>
        <w:color w:val="666666"/>
        <w:spacing w:val="0"/>
        <w:w w:val="83"/>
        <w:sz w:val="18"/>
        <w:szCs w:val="18"/>
        <w:lang w:val="en-US" w:eastAsia="en-US" w:bidi="ar-SA"/>
      </w:rPr>
    </w:lvl>
    <w:lvl w:ilvl="1" w:tplc="DC0EB9BC">
      <w:numFmt w:val="bullet"/>
      <w:lvlText w:val="•"/>
      <w:lvlJc w:val="left"/>
      <w:pPr>
        <w:ind w:left="677" w:hanging="201"/>
      </w:pPr>
      <w:rPr>
        <w:rFonts w:hint="default"/>
        <w:lang w:val="en-US" w:eastAsia="en-US" w:bidi="ar-SA"/>
      </w:rPr>
    </w:lvl>
    <w:lvl w:ilvl="2" w:tplc="FE7217A0">
      <w:numFmt w:val="bullet"/>
      <w:lvlText w:val="•"/>
      <w:lvlJc w:val="left"/>
      <w:pPr>
        <w:ind w:left="755" w:hanging="201"/>
      </w:pPr>
      <w:rPr>
        <w:rFonts w:hint="default"/>
        <w:lang w:val="en-US" w:eastAsia="en-US" w:bidi="ar-SA"/>
      </w:rPr>
    </w:lvl>
    <w:lvl w:ilvl="3" w:tplc="C248F242">
      <w:numFmt w:val="bullet"/>
      <w:lvlText w:val="•"/>
      <w:lvlJc w:val="left"/>
      <w:pPr>
        <w:ind w:left="832" w:hanging="201"/>
      </w:pPr>
      <w:rPr>
        <w:rFonts w:hint="default"/>
        <w:lang w:val="en-US" w:eastAsia="en-US" w:bidi="ar-SA"/>
      </w:rPr>
    </w:lvl>
    <w:lvl w:ilvl="4" w:tplc="69AC7AE8">
      <w:numFmt w:val="bullet"/>
      <w:lvlText w:val="•"/>
      <w:lvlJc w:val="left"/>
      <w:pPr>
        <w:ind w:left="910" w:hanging="201"/>
      </w:pPr>
      <w:rPr>
        <w:rFonts w:hint="default"/>
        <w:lang w:val="en-US" w:eastAsia="en-US" w:bidi="ar-SA"/>
      </w:rPr>
    </w:lvl>
    <w:lvl w:ilvl="5" w:tplc="99EA40EE">
      <w:numFmt w:val="bullet"/>
      <w:lvlText w:val="•"/>
      <w:lvlJc w:val="left"/>
      <w:pPr>
        <w:ind w:left="987" w:hanging="201"/>
      </w:pPr>
      <w:rPr>
        <w:rFonts w:hint="default"/>
        <w:lang w:val="en-US" w:eastAsia="en-US" w:bidi="ar-SA"/>
      </w:rPr>
    </w:lvl>
    <w:lvl w:ilvl="6" w:tplc="68DAD0F6">
      <w:numFmt w:val="bullet"/>
      <w:lvlText w:val="•"/>
      <w:lvlJc w:val="left"/>
      <w:pPr>
        <w:ind w:left="1065" w:hanging="201"/>
      </w:pPr>
      <w:rPr>
        <w:rFonts w:hint="default"/>
        <w:lang w:val="en-US" w:eastAsia="en-US" w:bidi="ar-SA"/>
      </w:rPr>
    </w:lvl>
    <w:lvl w:ilvl="7" w:tplc="005C442E">
      <w:numFmt w:val="bullet"/>
      <w:lvlText w:val="•"/>
      <w:lvlJc w:val="left"/>
      <w:pPr>
        <w:ind w:left="1142" w:hanging="201"/>
      </w:pPr>
      <w:rPr>
        <w:rFonts w:hint="default"/>
        <w:lang w:val="en-US" w:eastAsia="en-US" w:bidi="ar-SA"/>
      </w:rPr>
    </w:lvl>
    <w:lvl w:ilvl="8" w:tplc="10B89F58">
      <w:numFmt w:val="bullet"/>
      <w:lvlText w:val="•"/>
      <w:lvlJc w:val="left"/>
      <w:pPr>
        <w:ind w:left="1220" w:hanging="201"/>
      </w:pPr>
      <w:rPr>
        <w:rFonts w:hint="default"/>
        <w:lang w:val="en-US" w:eastAsia="en-US" w:bidi="ar-SA"/>
      </w:rPr>
    </w:lvl>
  </w:abstractNum>
  <w:abstractNum w:abstractNumId="27" w15:restartNumberingAfterBreak="0">
    <w:nsid w:val="5CB25C64"/>
    <w:multiLevelType w:val="hybridMultilevel"/>
    <w:tmpl w:val="5498B6D6"/>
    <w:lvl w:ilvl="0" w:tplc="B7BE7CCA">
      <w:numFmt w:val="bullet"/>
      <w:lvlText w:val="•"/>
      <w:lvlJc w:val="left"/>
      <w:pPr>
        <w:ind w:left="237" w:hanging="126"/>
      </w:pPr>
      <w:rPr>
        <w:rFonts w:ascii="Arial MT" w:eastAsia="Arial MT" w:hAnsi="Arial MT" w:cs="Arial MT" w:hint="default"/>
        <w:b w:val="0"/>
        <w:bCs w:val="0"/>
        <w:i w:val="0"/>
        <w:iCs w:val="0"/>
        <w:color w:val="191919"/>
        <w:spacing w:val="0"/>
        <w:w w:val="100"/>
        <w:sz w:val="20"/>
        <w:szCs w:val="20"/>
        <w:lang w:val="en-US" w:eastAsia="en-US" w:bidi="ar-SA"/>
      </w:rPr>
    </w:lvl>
    <w:lvl w:ilvl="1" w:tplc="B8EA61CE">
      <w:numFmt w:val="bullet"/>
      <w:lvlText w:val="•"/>
      <w:lvlJc w:val="left"/>
      <w:pPr>
        <w:ind w:left="1149" w:hanging="126"/>
      </w:pPr>
      <w:rPr>
        <w:rFonts w:hint="default"/>
        <w:lang w:val="en-US" w:eastAsia="en-US" w:bidi="ar-SA"/>
      </w:rPr>
    </w:lvl>
    <w:lvl w:ilvl="2" w:tplc="9DE4B35C">
      <w:numFmt w:val="bullet"/>
      <w:lvlText w:val="•"/>
      <w:lvlJc w:val="left"/>
      <w:pPr>
        <w:ind w:left="2059" w:hanging="126"/>
      </w:pPr>
      <w:rPr>
        <w:rFonts w:hint="default"/>
        <w:lang w:val="en-US" w:eastAsia="en-US" w:bidi="ar-SA"/>
      </w:rPr>
    </w:lvl>
    <w:lvl w:ilvl="3" w:tplc="468AABD0">
      <w:numFmt w:val="bullet"/>
      <w:lvlText w:val="•"/>
      <w:lvlJc w:val="left"/>
      <w:pPr>
        <w:ind w:left="2968" w:hanging="126"/>
      </w:pPr>
      <w:rPr>
        <w:rFonts w:hint="default"/>
        <w:lang w:val="en-US" w:eastAsia="en-US" w:bidi="ar-SA"/>
      </w:rPr>
    </w:lvl>
    <w:lvl w:ilvl="4" w:tplc="F6F6C31E">
      <w:numFmt w:val="bullet"/>
      <w:lvlText w:val="•"/>
      <w:lvlJc w:val="left"/>
      <w:pPr>
        <w:ind w:left="3878" w:hanging="126"/>
      </w:pPr>
      <w:rPr>
        <w:rFonts w:hint="default"/>
        <w:lang w:val="en-US" w:eastAsia="en-US" w:bidi="ar-SA"/>
      </w:rPr>
    </w:lvl>
    <w:lvl w:ilvl="5" w:tplc="EC46CB40">
      <w:numFmt w:val="bullet"/>
      <w:lvlText w:val="•"/>
      <w:lvlJc w:val="left"/>
      <w:pPr>
        <w:ind w:left="4788" w:hanging="126"/>
      </w:pPr>
      <w:rPr>
        <w:rFonts w:hint="default"/>
        <w:lang w:val="en-US" w:eastAsia="en-US" w:bidi="ar-SA"/>
      </w:rPr>
    </w:lvl>
    <w:lvl w:ilvl="6" w:tplc="E1725FE8">
      <w:numFmt w:val="bullet"/>
      <w:lvlText w:val="•"/>
      <w:lvlJc w:val="left"/>
      <w:pPr>
        <w:ind w:left="5697" w:hanging="126"/>
      </w:pPr>
      <w:rPr>
        <w:rFonts w:hint="default"/>
        <w:lang w:val="en-US" w:eastAsia="en-US" w:bidi="ar-SA"/>
      </w:rPr>
    </w:lvl>
    <w:lvl w:ilvl="7" w:tplc="ABDED024">
      <w:numFmt w:val="bullet"/>
      <w:lvlText w:val="•"/>
      <w:lvlJc w:val="left"/>
      <w:pPr>
        <w:ind w:left="6607" w:hanging="126"/>
      </w:pPr>
      <w:rPr>
        <w:rFonts w:hint="default"/>
        <w:lang w:val="en-US" w:eastAsia="en-US" w:bidi="ar-SA"/>
      </w:rPr>
    </w:lvl>
    <w:lvl w:ilvl="8" w:tplc="AEE8750E">
      <w:numFmt w:val="bullet"/>
      <w:lvlText w:val="•"/>
      <w:lvlJc w:val="left"/>
      <w:pPr>
        <w:ind w:left="7517" w:hanging="126"/>
      </w:pPr>
      <w:rPr>
        <w:rFonts w:hint="default"/>
        <w:lang w:val="en-US" w:eastAsia="en-US" w:bidi="ar-SA"/>
      </w:rPr>
    </w:lvl>
  </w:abstractNum>
  <w:abstractNum w:abstractNumId="28" w15:restartNumberingAfterBreak="0">
    <w:nsid w:val="5CB71E41"/>
    <w:multiLevelType w:val="hybridMultilevel"/>
    <w:tmpl w:val="9F726F24"/>
    <w:lvl w:ilvl="0" w:tplc="2912F80E">
      <w:numFmt w:val="bullet"/>
      <w:lvlText w:val="✓"/>
      <w:lvlJc w:val="left"/>
      <w:pPr>
        <w:ind w:left="566" w:hanging="201"/>
      </w:pPr>
      <w:rPr>
        <w:rFonts w:ascii="Yu Gothic" w:eastAsia="Yu Gothic" w:hAnsi="Yu Gothic" w:cs="Yu Gothic" w:hint="default"/>
        <w:b/>
        <w:bCs/>
        <w:i w:val="0"/>
        <w:iCs w:val="0"/>
        <w:color w:val="198E59"/>
        <w:spacing w:val="0"/>
        <w:w w:val="83"/>
        <w:sz w:val="18"/>
        <w:szCs w:val="18"/>
        <w:lang w:val="en-US" w:eastAsia="en-US" w:bidi="ar-SA"/>
      </w:rPr>
    </w:lvl>
    <w:lvl w:ilvl="1" w:tplc="E26275AE">
      <w:numFmt w:val="bullet"/>
      <w:lvlText w:val="•"/>
      <w:lvlJc w:val="left"/>
      <w:pPr>
        <w:ind w:left="641" w:hanging="201"/>
      </w:pPr>
      <w:rPr>
        <w:rFonts w:hint="default"/>
        <w:lang w:val="en-US" w:eastAsia="en-US" w:bidi="ar-SA"/>
      </w:rPr>
    </w:lvl>
    <w:lvl w:ilvl="2" w:tplc="1630844C">
      <w:numFmt w:val="bullet"/>
      <w:lvlText w:val="•"/>
      <w:lvlJc w:val="left"/>
      <w:pPr>
        <w:ind w:left="723" w:hanging="201"/>
      </w:pPr>
      <w:rPr>
        <w:rFonts w:hint="default"/>
        <w:lang w:val="en-US" w:eastAsia="en-US" w:bidi="ar-SA"/>
      </w:rPr>
    </w:lvl>
    <w:lvl w:ilvl="3" w:tplc="F1C6BB3A">
      <w:numFmt w:val="bullet"/>
      <w:lvlText w:val="•"/>
      <w:lvlJc w:val="left"/>
      <w:pPr>
        <w:ind w:left="805" w:hanging="201"/>
      </w:pPr>
      <w:rPr>
        <w:rFonts w:hint="default"/>
        <w:lang w:val="en-US" w:eastAsia="en-US" w:bidi="ar-SA"/>
      </w:rPr>
    </w:lvl>
    <w:lvl w:ilvl="4" w:tplc="3DCC0650">
      <w:numFmt w:val="bullet"/>
      <w:lvlText w:val="•"/>
      <w:lvlJc w:val="left"/>
      <w:pPr>
        <w:ind w:left="886" w:hanging="201"/>
      </w:pPr>
      <w:rPr>
        <w:rFonts w:hint="default"/>
        <w:lang w:val="en-US" w:eastAsia="en-US" w:bidi="ar-SA"/>
      </w:rPr>
    </w:lvl>
    <w:lvl w:ilvl="5" w:tplc="63F2AB76">
      <w:numFmt w:val="bullet"/>
      <w:lvlText w:val="•"/>
      <w:lvlJc w:val="left"/>
      <w:pPr>
        <w:ind w:left="968" w:hanging="201"/>
      </w:pPr>
      <w:rPr>
        <w:rFonts w:hint="default"/>
        <w:lang w:val="en-US" w:eastAsia="en-US" w:bidi="ar-SA"/>
      </w:rPr>
    </w:lvl>
    <w:lvl w:ilvl="6" w:tplc="57E08A4E">
      <w:numFmt w:val="bullet"/>
      <w:lvlText w:val="•"/>
      <w:lvlJc w:val="left"/>
      <w:pPr>
        <w:ind w:left="1050" w:hanging="201"/>
      </w:pPr>
      <w:rPr>
        <w:rFonts w:hint="default"/>
        <w:lang w:val="en-US" w:eastAsia="en-US" w:bidi="ar-SA"/>
      </w:rPr>
    </w:lvl>
    <w:lvl w:ilvl="7" w:tplc="60D2EE50">
      <w:numFmt w:val="bullet"/>
      <w:lvlText w:val="•"/>
      <w:lvlJc w:val="left"/>
      <w:pPr>
        <w:ind w:left="1131" w:hanging="201"/>
      </w:pPr>
      <w:rPr>
        <w:rFonts w:hint="default"/>
        <w:lang w:val="en-US" w:eastAsia="en-US" w:bidi="ar-SA"/>
      </w:rPr>
    </w:lvl>
    <w:lvl w:ilvl="8" w:tplc="275C5126">
      <w:numFmt w:val="bullet"/>
      <w:lvlText w:val="•"/>
      <w:lvlJc w:val="left"/>
      <w:pPr>
        <w:ind w:left="1213" w:hanging="201"/>
      </w:pPr>
      <w:rPr>
        <w:rFonts w:hint="default"/>
        <w:lang w:val="en-US" w:eastAsia="en-US" w:bidi="ar-SA"/>
      </w:rPr>
    </w:lvl>
  </w:abstractNum>
  <w:abstractNum w:abstractNumId="29" w15:restartNumberingAfterBreak="0">
    <w:nsid w:val="613901EE"/>
    <w:multiLevelType w:val="hybridMultilevel"/>
    <w:tmpl w:val="85D26F96"/>
    <w:lvl w:ilvl="0" w:tplc="54D24DC2">
      <w:numFmt w:val="bullet"/>
      <w:lvlText w:val="✓"/>
      <w:lvlJc w:val="left"/>
      <w:pPr>
        <w:ind w:left="605" w:hanging="201"/>
      </w:pPr>
      <w:rPr>
        <w:rFonts w:ascii="Yu Gothic" w:eastAsia="Yu Gothic" w:hAnsi="Yu Gothic" w:cs="Yu Gothic" w:hint="default"/>
        <w:b w:val="0"/>
        <w:bCs w:val="0"/>
        <w:i w:val="0"/>
        <w:iCs w:val="0"/>
        <w:color w:val="666666"/>
        <w:spacing w:val="0"/>
        <w:w w:val="83"/>
        <w:sz w:val="18"/>
        <w:szCs w:val="18"/>
        <w:lang w:val="en-US" w:eastAsia="en-US" w:bidi="ar-SA"/>
      </w:rPr>
    </w:lvl>
    <w:lvl w:ilvl="1" w:tplc="6D9A232C">
      <w:numFmt w:val="bullet"/>
      <w:lvlText w:val="•"/>
      <w:lvlJc w:val="left"/>
      <w:pPr>
        <w:ind w:left="677" w:hanging="201"/>
      </w:pPr>
      <w:rPr>
        <w:rFonts w:hint="default"/>
        <w:lang w:val="en-US" w:eastAsia="en-US" w:bidi="ar-SA"/>
      </w:rPr>
    </w:lvl>
    <w:lvl w:ilvl="2" w:tplc="B9C2F70A">
      <w:numFmt w:val="bullet"/>
      <w:lvlText w:val="•"/>
      <w:lvlJc w:val="left"/>
      <w:pPr>
        <w:ind w:left="755" w:hanging="201"/>
      </w:pPr>
      <w:rPr>
        <w:rFonts w:hint="default"/>
        <w:lang w:val="en-US" w:eastAsia="en-US" w:bidi="ar-SA"/>
      </w:rPr>
    </w:lvl>
    <w:lvl w:ilvl="3" w:tplc="E182B380">
      <w:numFmt w:val="bullet"/>
      <w:lvlText w:val="•"/>
      <w:lvlJc w:val="left"/>
      <w:pPr>
        <w:ind w:left="832" w:hanging="201"/>
      </w:pPr>
      <w:rPr>
        <w:rFonts w:hint="default"/>
        <w:lang w:val="en-US" w:eastAsia="en-US" w:bidi="ar-SA"/>
      </w:rPr>
    </w:lvl>
    <w:lvl w:ilvl="4" w:tplc="D0746BE4">
      <w:numFmt w:val="bullet"/>
      <w:lvlText w:val="•"/>
      <w:lvlJc w:val="left"/>
      <w:pPr>
        <w:ind w:left="910" w:hanging="201"/>
      </w:pPr>
      <w:rPr>
        <w:rFonts w:hint="default"/>
        <w:lang w:val="en-US" w:eastAsia="en-US" w:bidi="ar-SA"/>
      </w:rPr>
    </w:lvl>
    <w:lvl w:ilvl="5" w:tplc="9D540EA4">
      <w:numFmt w:val="bullet"/>
      <w:lvlText w:val="•"/>
      <w:lvlJc w:val="left"/>
      <w:pPr>
        <w:ind w:left="987" w:hanging="201"/>
      </w:pPr>
      <w:rPr>
        <w:rFonts w:hint="default"/>
        <w:lang w:val="en-US" w:eastAsia="en-US" w:bidi="ar-SA"/>
      </w:rPr>
    </w:lvl>
    <w:lvl w:ilvl="6" w:tplc="1D84B1C8">
      <w:numFmt w:val="bullet"/>
      <w:lvlText w:val="•"/>
      <w:lvlJc w:val="left"/>
      <w:pPr>
        <w:ind w:left="1065" w:hanging="201"/>
      </w:pPr>
      <w:rPr>
        <w:rFonts w:hint="default"/>
        <w:lang w:val="en-US" w:eastAsia="en-US" w:bidi="ar-SA"/>
      </w:rPr>
    </w:lvl>
    <w:lvl w:ilvl="7" w:tplc="C0B2269C">
      <w:numFmt w:val="bullet"/>
      <w:lvlText w:val="•"/>
      <w:lvlJc w:val="left"/>
      <w:pPr>
        <w:ind w:left="1142" w:hanging="201"/>
      </w:pPr>
      <w:rPr>
        <w:rFonts w:hint="default"/>
        <w:lang w:val="en-US" w:eastAsia="en-US" w:bidi="ar-SA"/>
      </w:rPr>
    </w:lvl>
    <w:lvl w:ilvl="8" w:tplc="9B90819E">
      <w:numFmt w:val="bullet"/>
      <w:lvlText w:val="•"/>
      <w:lvlJc w:val="left"/>
      <w:pPr>
        <w:ind w:left="1220" w:hanging="201"/>
      </w:pPr>
      <w:rPr>
        <w:rFonts w:hint="default"/>
        <w:lang w:val="en-US" w:eastAsia="en-US" w:bidi="ar-SA"/>
      </w:rPr>
    </w:lvl>
  </w:abstractNum>
  <w:abstractNum w:abstractNumId="30" w15:restartNumberingAfterBreak="0">
    <w:nsid w:val="669F2DF5"/>
    <w:multiLevelType w:val="multilevel"/>
    <w:tmpl w:val="88D49120"/>
    <w:lvl w:ilvl="0">
      <w:start w:val="1"/>
      <w:numFmt w:val="decimal"/>
      <w:lvlText w:val="%1."/>
      <w:lvlJc w:val="left"/>
      <w:pPr>
        <w:ind w:left="312" w:hanging="311"/>
      </w:pPr>
      <w:rPr>
        <w:rFonts w:ascii="Arial" w:eastAsia="Arial" w:hAnsi="Arial" w:cs="Arial" w:hint="default"/>
        <w:b/>
        <w:bCs/>
        <w:i w:val="0"/>
        <w:iCs w:val="0"/>
        <w:color w:val="1477EB"/>
        <w:spacing w:val="-1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29" w:hanging="428"/>
      </w:pPr>
      <w:rPr>
        <w:rFonts w:ascii="Arial" w:eastAsia="Arial" w:hAnsi="Arial" w:cs="Arial" w:hint="default"/>
        <w:b/>
        <w:bCs/>
        <w:i w:val="0"/>
        <w:iCs w:val="0"/>
        <w:color w:val="F76B03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72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193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15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6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9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10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692D27E6"/>
    <w:multiLevelType w:val="hybridMultilevel"/>
    <w:tmpl w:val="D52EBE24"/>
    <w:lvl w:ilvl="0" w:tplc="0F2A15FE">
      <w:numFmt w:val="bullet"/>
      <w:lvlText w:val="✓"/>
      <w:lvlJc w:val="left"/>
      <w:pPr>
        <w:ind w:left="605" w:hanging="201"/>
      </w:pPr>
      <w:rPr>
        <w:rFonts w:ascii="Yu Gothic" w:eastAsia="Yu Gothic" w:hAnsi="Yu Gothic" w:cs="Yu Gothic" w:hint="default"/>
        <w:b w:val="0"/>
        <w:bCs w:val="0"/>
        <w:i w:val="0"/>
        <w:iCs w:val="0"/>
        <w:color w:val="666666"/>
        <w:spacing w:val="0"/>
        <w:w w:val="83"/>
        <w:sz w:val="18"/>
        <w:szCs w:val="18"/>
        <w:lang w:val="en-US" w:eastAsia="en-US" w:bidi="ar-SA"/>
      </w:rPr>
    </w:lvl>
    <w:lvl w:ilvl="1" w:tplc="2DE4D60E">
      <w:numFmt w:val="bullet"/>
      <w:lvlText w:val="•"/>
      <w:lvlJc w:val="left"/>
      <w:pPr>
        <w:ind w:left="677" w:hanging="201"/>
      </w:pPr>
      <w:rPr>
        <w:rFonts w:hint="default"/>
        <w:lang w:val="en-US" w:eastAsia="en-US" w:bidi="ar-SA"/>
      </w:rPr>
    </w:lvl>
    <w:lvl w:ilvl="2" w:tplc="81E6D004">
      <w:numFmt w:val="bullet"/>
      <w:lvlText w:val="•"/>
      <w:lvlJc w:val="left"/>
      <w:pPr>
        <w:ind w:left="755" w:hanging="201"/>
      </w:pPr>
      <w:rPr>
        <w:rFonts w:hint="default"/>
        <w:lang w:val="en-US" w:eastAsia="en-US" w:bidi="ar-SA"/>
      </w:rPr>
    </w:lvl>
    <w:lvl w:ilvl="3" w:tplc="D53C0E0A">
      <w:numFmt w:val="bullet"/>
      <w:lvlText w:val="•"/>
      <w:lvlJc w:val="left"/>
      <w:pPr>
        <w:ind w:left="832" w:hanging="201"/>
      </w:pPr>
      <w:rPr>
        <w:rFonts w:hint="default"/>
        <w:lang w:val="en-US" w:eastAsia="en-US" w:bidi="ar-SA"/>
      </w:rPr>
    </w:lvl>
    <w:lvl w:ilvl="4" w:tplc="0C94EF7C">
      <w:numFmt w:val="bullet"/>
      <w:lvlText w:val="•"/>
      <w:lvlJc w:val="left"/>
      <w:pPr>
        <w:ind w:left="910" w:hanging="201"/>
      </w:pPr>
      <w:rPr>
        <w:rFonts w:hint="default"/>
        <w:lang w:val="en-US" w:eastAsia="en-US" w:bidi="ar-SA"/>
      </w:rPr>
    </w:lvl>
    <w:lvl w:ilvl="5" w:tplc="F6CA33CE">
      <w:numFmt w:val="bullet"/>
      <w:lvlText w:val="•"/>
      <w:lvlJc w:val="left"/>
      <w:pPr>
        <w:ind w:left="987" w:hanging="201"/>
      </w:pPr>
      <w:rPr>
        <w:rFonts w:hint="default"/>
        <w:lang w:val="en-US" w:eastAsia="en-US" w:bidi="ar-SA"/>
      </w:rPr>
    </w:lvl>
    <w:lvl w:ilvl="6" w:tplc="C72ED1DC">
      <w:numFmt w:val="bullet"/>
      <w:lvlText w:val="•"/>
      <w:lvlJc w:val="left"/>
      <w:pPr>
        <w:ind w:left="1065" w:hanging="201"/>
      </w:pPr>
      <w:rPr>
        <w:rFonts w:hint="default"/>
        <w:lang w:val="en-US" w:eastAsia="en-US" w:bidi="ar-SA"/>
      </w:rPr>
    </w:lvl>
    <w:lvl w:ilvl="7" w:tplc="7E9CA822">
      <w:numFmt w:val="bullet"/>
      <w:lvlText w:val="•"/>
      <w:lvlJc w:val="left"/>
      <w:pPr>
        <w:ind w:left="1142" w:hanging="201"/>
      </w:pPr>
      <w:rPr>
        <w:rFonts w:hint="default"/>
        <w:lang w:val="en-US" w:eastAsia="en-US" w:bidi="ar-SA"/>
      </w:rPr>
    </w:lvl>
    <w:lvl w:ilvl="8" w:tplc="9BE64770">
      <w:numFmt w:val="bullet"/>
      <w:lvlText w:val="•"/>
      <w:lvlJc w:val="left"/>
      <w:pPr>
        <w:ind w:left="1220" w:hanging="201"/>
      </w:pPr>
      <w:rPr>
        <w:rFonts w:hint="default"/>
        <w:lang w:val="en-US" w:eastAsia="en-US" w:bidi="ar-SA"/>
      </w:rPr>
    </w:lvl>
  </w:abstractNum>
  <w:abstractNum w:abstractNumId="32" w15:restartNumberingAfterBreak="0">
    <w:nsid w:val="6D103DD0"/>
    <w:multiLevelType w:val="hybridMultilevel"/>
    <w:tmpl w:val="3C0270AA"/>
    <w:lvl w:ilvl="0" w:tplc="941EEE1A">
      <w:numFmt w:val="bullet"/>
      <w:lvlText w:val="•"/>
      <w:lvlJc w:val="left"/>
      <w:pPr>
        <w:ind w:left="237" w:hanging="126"/>
      </w:pPr>
      <w:rPr>
        <w:rFonts w:ascii="Arial MT" w:eastAsia="Arial MT" w:hAnsi="Arial MT" w:cs="Arial MT" w:hint="default"/>
        <w:b w:val="0"/>
        <w:bCs w:val="0"/>
        <w:i w:val="0"/>
        <w:iCs w:val="0"/>
        <w:color w:val="191919"/>
        <w:spacing w:val="0"/>
        <w:w w:val="100"/>
        <w:sz w:val="20"/>
        <w:szCs w:val="20"/>
        <w:lang w:val="en-US" w:eastAsia="en-US" w:bidi="ar-SA"/>
      </w:rPr>
    </w:lvl>
    <w:lvl w:ilvl="1" w:tplc="F4F4E23E">
      <w:numFmt w:val="bullet"/>
      <w:lvlText w:val="•"/>
      <w:lvlJc w:val="left"/>
      <w:pPr>
        <w:ind w:left="1149" w:hanging="126"/>
      </w:pPr>
      <w:rPr>
        <w:rFonts w:hint="default"/>
        <w:lang w:val="en-US" w:eastAsia="en-US" w:bidi="ar-SA"/>
      </w:rPr>
    </w:lvl>
    <w:lvl w:ilvl="2" w:tplc="162C065A">
      <w:numFmt w:val="bullet"/>
      <w:lvlText w:val="•"/>
      <w:lvlJc w:val="left"/>
      <w:pPr>
        <w:ind w:left="2059" w:hanging="126"/>
      </w:pPr>
      <w:rPr>
        <w:rFonts w:hint="default"/>
        <w:lang w:val="en-US" w:eastAsia="en-US" w:bidi="ar-SA"/>
      </w:rPr>
    </w:lvl>
    <w:lvl w:ilvl="3" w:tplc="139E03C6">
      <w:numFmt w:val="bullet"/>
      <w:lvlText w:val="•"/>
      <w:lvlJc w:val="left"/>
      <w:pPr>
        <w:ind w:left="2968" w:hanging="126"/>
      </w:pPr>
      <w:rPr>
        <w:rFonts w:hint="default"/>
        <w:lang w:val="en-US" w:eastAsia="en-US" w:bidi="ar-SA"/>
      </w:rPr>
    </w:lvl>
    <w:lvl w:ilvl="4" w:tplc="00B21CF6">
      <w:numFmt w:val="bullet"/>
      <w:lvlText w:val="•"/>
      <w:lvlJc w:val="left"/>
      <w:pPr>
        <w:ind w:left="3878" w:hanging="126"/>
      </w:pPr>
      <w:rPr>
        <w:rFonts w:hint="default"/>
        <w:lang w:val="en-US" w:eastAsia="en-US" w:bidi="ar-SA"/>
      </w:rPr>
    </w:lvl>
    <w:lvl w:ilvl="5" w:tplc="6548F3B2">
      <w:numFmt w:val="bullet"/>
      <w:lvlText w:val="•"/>
      <w:lvlJc w:val="left"/>
      <w:pPr>
        <w:ind w:left="4788" w:hanging="126"/>
      </w:pPr>
      <w:rPr>
        <w:rFonts w:hint="default"/>
        <w:lang w:val="en-US" w:eastAsia="en-US" w:bidi="ar-SA"/>
      </w:rPr>
    </w:lvl>
    <w:lvl w:ilvl="6" w:tplc="74CE8580">
      <w:numFmt w:val="bullet"/>
      <w:lvlText w:val="•"/>
      <w:lvlJc w:val="left"/>
      <w:pPr>
        <w:ind w:left="5697" w:hanging="126"/>
      </w:pPr>
      <w:rPr>
        <w:rFonts w:hint="default"/>
        <w:lang w:val="en-US" w:eastAsia="en-US" w:bidi="ar-SA"/>
      </w:rPr>
    </w:lvl>
    <w:lvl w:ilvl="7" w:tplc="2A16FCBA">
      <w:numFmt w:val="bullet"/>
      <w:lvlText w:val="•"/>
      <w:lvlJc w:val="left"/>
      <w:pPr>
        <w:ind w:left="6607" w:hanging="126"/>
      </w:pPr>
      <w:rPr>
        <w:rFonts w:hint="default"/>
        <w:lang w:val="en-US" w:eastAsia="en-US" w:bidi="ar-SA"/>
      </w:rPr>
    </w:lvl>
    <w:lvl w:ilvl="8" w:tplc="3168DD1C">
      <w:numFmt w:val="bullet"/>
      <w:lvlText w:val="•"/>
      <w:lvlJc w:val="left"/>
      <w:pPr>
        <w:ind w:left="7517" w:hanging="126"/>
      </w:pPr>
      <w:rPr>
        <w:rFonts w:hint="default"/>
        <w:lang w:val="en-US" w:eastAsia="en-US" w:bidi="ar-SA"/>
      </w:rPr>
    </w:lvl>
  </w:abstractNum>
  <w:abstractNum w:abstractNumId="33" w15:restartNumberingAfterBreak="0">
    <w:nsid w:val="73391A0D"/>
    <w:multiLevelType w:val="hybridMultilevel"/>
    <w:tmpl w:val="40B4A79E"/>
    <w:lvl w:ilvl="0" w:tplc="055AD192">
      <w:numFmt w:val="bullet"/>
      <w:lvlText w:val="✓"/>
      <w:lvlJc w:val="left"/>
      <w:pPr>
        <w:ind w:left="566" w:hanging="201"/>
      </w:pPr>
      <w:rPr>
        <w:rFonts w:ascii="Yu Gothic" w:eastAsia="Yu Gothic" w:hAnsi="Yu Gothic" w:cs="Yu Gothic" w:hint="default"/>
        <w:b/>
        <w:bCs/>
        <w:i w:val="0"/>
        <w:iCs w:val="0"/>
        <w:color w:val="198E59"/>
        <w:spacing w:val="0"/>
        <w:w w:val="83"/>
        <w:sz w:val="18"/>
        <w:szCs w:val="18"/>
        <w:lang w:val="en-US" w:eastAsia="en-US" w:bidi="ar-SA"/>
      </w:rPr>
    </w:lvl>
    <w:lvl w:ilvl="1" w:tplc="546C2E44">
      <w:numFmt w:val="bullet"/>
      <w:lvlText w:val="•"/>
      <w:lvlJc w:val="left"/>
      <w:pPr>
        <w:ind w:left="641" w:hanging="201"/>
      </w:pPr>
      <w:rPr>
        <w:rFonts w:hint="default"/>
        <w:lang w:val="en-US" w:eastAsia="en-US" w:bidi="ar-SA"/>
      </w:rPr>
    </w:lvl>
    <w:lvl w:ilvl="2" w:tplc="35AEA4E6">
      <w:numFmt w:val="bullet"/>
      <w:lvlText w:val="•"/>
      <w:lvlJc w:val="left"/>
      <w:pPr>
        <w:ind w:left="723" w:hanging="201"/>
      </w:pPr>
      <w:rPr>
        <w:rFonts w:hint="default"/>
        <w:lang w:val="en-US" w:eastAsia="en-US" w:bidi="ar-SA"/>
      </w:rPr>
    </w:lvl>
    <w:lvl w:ilvl="3" w:tplc="809C6DD0">
      <w:numFmt w:val="bullet"/>
      <w:lvlText w:val="•"/>
      <w:lvlJc w:val="left"/>
      <w:pPr>
        <w:ind w:left="805" w:hanging="201"/>
      </w:pPr>
      <w:rPr>
        <w:rFonts w:hint="default"/>
        <w:lang w:val="en-US" w:eastAsia="en-US" w:bidi="ar-SA"/>
      </w:rPr>
    </w:lvl>
    <w:lvl w:ilvl="4" w:tplc="311A0170">
      <w:numFmt w:val="bullet"/>
      <w:lvlText w:val="•"/>
      <w:lvlJc w:val="left"/>
      <w:pPr>
        <w:ind w:left="886" w:hanging="201"/>
      </w:pPr>
      <w:rPr>
        <w:rFonts w:hint="default"/>
        <w:lang w:val="en-US" w:eastAsia="en-US" w:bidi="ar-SA"/>
      </w:rPr>
    </w:lvl>
    <w:lvl w:ilvl="5" w:tplc="6A8E6050">
      <w:numFmt w:val="bullet"/>
      <w:lvlText w:val="•"/>
      <w:lvlJc w:val="left"/>
      <w:pPr>
        <w:ind w:left="968" w:hanging="201"/>
      </w:pPr>
      <w:rPr>
        <w:rFonts w:hint="default"/>
        <w:lang w:val="en-US" w:eastAsia="en-US" w:bidi="ar-SA"/>
      </w:rPr>
    </w:lvl>
    <w:lvl w:ilvl="6" w:tplc="5ABE95DC">
      <w:numFmt w:val="bullet"/>
      <w:lvlText w:val="•"/>
      <w:lvlJc w:val="left"/>
      <w:pPr>
        <w:ind w:left="1050" w:hanging="201"/>
      </w:pPr>
      <w:rPr>
        <w:rFonts w:hint="default"/>
        <w:lang w:val="en-US" w:eastAsia="en-US" w:bidi="ar-SA"/>
      </w:rPr>
    </w:lvl>
    <w:lvl w:ilvl="7" w:tplc="C58AC514">
      <w:numFmt w:val="bullet"/>
      <w:lvlText w:val="•"/>
      <w:lvlJc w:val="left"/>
      <w:pPr>
        <w:ind w:left="1131" w:hanging="201"/>
      </w:pPr>
      <w:rPr>
        <w:rFonts w:hint="default"/>
        <w:lang w:val="en-US" w:eastAsia="en-US" w:bidi="ar-SA"/>
      </w:rPr>
    </w:lvl>
    <w:lvl w:ilvl="8" w:tplc="3228A2FA">
      <w:numFmt w:val="bullet"/>
      <w:lvlText w:val="•"/>
      <w:lvlJc w:val="left"/>
      <w:pPr>
        <w:ind w:left="1213" w:hanging="201"/>
      </w:pPr>
      <w:rPr>
        <w:rFonts w:hint="default"/>
        <w:lang w:val="en-US" w:eastAsia="en-US" w:bidi="ar-SA"/>
      </w:rPr>
    </w:lvl>
  </w:abstractNum>
  <w:abstractNum w:abstractNumId="34" w15:restartNumberingAfterBreak="0">
    <w:nsid w:val="795F794B"/>
    <w:multiLevelType w:val="hybridMultilevel"/>
    <w:tmpl w:val="FD9E53C2"/>
    <w:lvl w:ilvl="0" w:tplc="AF3C024C">
      <w:numFmt w:val="bullet"/>
      <w:lvlText w:val="✓"/>
      <w:lvlJc w:val="left"/>
      <w:pPr>
        <w:ind w:left="967" w:hanging="212"/>
      </w:pPr>
      <w:rPr>
        <w:rFonts w:ascii="Yu Gothic" w:eastAsia="Yu Gothic" w:hAnsi="Yu Gothic" w:cs="Yu Gothic" w:hint="default"/>
        <w:b w:val="0"/>
        <w:bCs w:val="0"/>
        <w:i w:val="0"/>
        <w:iCs w:val="0"/>
        <w:color w:val="F76B03"/>
        <w:spacing w:val="0"/>
        <w:w w:val="83"/>
        <w:sz w:val="19"/>
        <w:szCs w:val="19"/>
        <w:lang w:val="en-US" w:eastAsia="en-US" w:bidi="ar-SA"/>
      </w:rPr>
    </w:lvl>
    <w:lvl w:ilvl="1" w:tplc="5CAC924E">
      <w:numFmt w:val="bullet"/>
      <w:lvlText w:val="•"/>
      <w:lvlJc w:val="left"/>
      <w:pPr>
        <w:ind w:left="1121" w:hanging="212"/>
      </w:pPr>
      <w:rPr>
        <w:rFonts w:hint="default"/>
        <w:lang w:val="en-US" w:eastAsia="en-US" w:bidi="ar-SA"/>
      </w:rPr>
    </w:lvl>
    <w:lvl w:ilvl="2" w:tplc="39E8EDE8">
      <w:numFmt w:val="bullet"/>
      <w:lvlText w:val="•"/>
      <w:lvlJc w:val="left"/>
      <w:pPr>
        <w:ind w:left="1283" w:hanging="212"/>
      </w:pPr>
      <w:rPr>
        <w:rFonts w:hint="default"/>
        <w:lang w:val="en-US" w:eastAsia="en-US" w:bidi="ar-SA"/>
      </w:rPr>
    </w:lvl>
    <w:lvl w:ilvl="3" w:tplc="60CA89F8">
      <w:numFmt w:val="bullet"/>
      <w:lvlText w:val="•"/>
      <w:lvlJc w:val="left"/>
      <w:pPr>
        <w:ind w:left="1444" w:hanging="212"/>
      </w:pPr>
      <w:rPr>
        <w:rFonts w:hint="default"/>
        <w:lang w:val="en-US" w:eastAsia="en-US" w:bidi="ar-SA"/>
      </w:rPr>
    </w:lvl>
    <w:lvl w:ilvl="4" w:tplc="910AB092">
      <w:numFmt w:val="bullet"/>
      <w:lvlText w:val="•"/>
      <w:lvlJc w:val="left"/>
      <w:pPr>
        <w:ind w:left="1606" w:hanging="212"/>
      </w:pPr>
      <w:rPr>
        <w:rFonts w:hint="default"/>
        <w:lang w:val="en-US" w:eastAsia="en-US" w:bidi="ar-SA"/>
      </w:rPr>
    </w:lvl>
    <w:lvl w:ilvl="5" w:tplc="6E841646">
      <w:numFmt w:val="bullet"/>
      <w:lvlText w:val="•"/>
      <w:lvlJc w:val="left"/>
      <w:pPr>
        <w:ind w:left="1767" w:hanging="212"/>
      </w:pPr>
      <w:rPr>
        <w:rFonts w:hint="default"/>
        <w:lang w:val="en-US" w:eastAsia="en-US" w:bidi="ar-SA"/>
      </w:rPr>
    </w:lvl>
    <w:lvl w:ilvl="6" w:tplc="CC3A5B9C">
      <w:numFmt w:val="bullet"/>
      <w:lvlText w:val="•"/>
      <w:lvlJc w:val="left"/>
      <w:pPr>
        <w:ind w:left="1929" w:hanging="212"/>
      </w:pPr>
      <w:rPr>
        <w:rFonts w:hint="default"/>
        <w:lang w:val="en-US" w:eastAsia="en-US" w:bidi="ar-SA"/>
      </w:rPr>
    </w:lvl>
    <w:lvl w:ilvl="7" w:tplc="CDD86932">
      <w:numFmt w:val="bullet"/>
      <w:lvlText w:val="•"/>
      <w:lvlJc w:val="left"/>
      <w:pPr>
        <w:ind w:left="2090" w:hanging="212"/>
      </w:pPr>
      <w:rPr>
        <w:rFonts w:hint="default"/>
        <w:lang w:val="en-US" w:eastAsia="en-US" w:bidi="ar-SA"/>
      </w:rPr>
    </w:lvl>
    <w:lvl w:ilvl="8" w:tplc="3CBE99F6">
      <w:numFmt w:val="bullet"/>
      <w:lvlText w:val="•"/>
      <w:lvlJc w:val="left"/>
      <w:pPr>
        <w:ind w:left="2252" w:hanging="212"/>
      </w:pPr>
      <w:rPr>
        <w:rFonts w:hint="default"/>
        <w:lang w:val="en-US" w:eastAsia="en-US" w:bidi="ar-SA"/>
      </w:rPr>
    </w:lvl>
  </w:abstractNum>
  <w:num w:numId="1" w16cid:durableId="1285651009">
    <w:abstractNumId w:val="12"/>
  </w:num>
  <w:num w:numId="2" w16cid:durableId="166294484">
    <w:abstractNumId w:val="19"/>
  </w:num>
  <w:num w:numId="3" w16cid:durableId="584538691">
    <w:abstractNumId w:val="27"/>
  </w:num>
  <w:num w:numId="4" w16cid:durableId="690112983">
    <w:abstractNumId w:val="0"/>
  </w:num>
  <w:num w:numId="5" w16cid:durableId="1079983889">
    <w:abstractNumId w:val="34"/>
  </w:num>
  <w:num w:numId="6" w16cid:durableId="152916633">
    <w:abstractNumId w:val="21"/>
  </w:num>
  <w:num w:numId="7" w16cid:durableId="1436369181">
    <w:abstractNumId w:val="24"/>
  </w:num>
  <w:num w:numId="8" w16cid:durableId="56903560">
    <w:abstractNumId w:val="8"/>
  </w:num>
  <w:num w:numId="9" w16cid:durableId="1923492831">
    <w:abstractNumId w:val="22"/>
  </w:num>
  <w:num w:numId="10" w16cid:durableId="1602030271">
    <w:abstractNumId w:val="7"/>
  </w:num>
  <w:num w:numId="11" w16cid:durableId="574241300">
    <w:abstractNumId w:val="11"/>
  </w:num>
  <w:num w:numId="12" w16cid:durableId="1147631560">
    <w:abstractNumId w:val="16"/>
  </w:num>
  <w:num w:numId="13" w16cid:durableId="1092510168">
    <w:abstractNumId w:val="1"/>
  </w:num>
  <w:num w:numId="14" w16cid:durableId="817385901">
    <w:abstractNumId w:val="15"/>
  </w:num>
  <w:num w:numId="15" w16cid:durableId="1920404189">
    <w:abstractNumId w:val="6"/>
  </w:num>
  <w:num w:numId="16" w16cid:durableId="1830512799">
    <w:abstractNumId w:val="9"/>
  </w:num>
  <w:num w:numId="17" w16cid:durableId="769010969">
    <w:abstractNumId w:val="3"/>
  </w:num>
  <w:num w:numId="18" w16cid:durableId="798183565">
    <w:abstractNumId w:val="17"/>
  </w:num>
  <w:num w:numId="19" w16cid:durableId="2005543109">
    <w:abstractNumId w:val="4"/>
  </w:num>
  <w:num w:numId="20" w16cid:durableId="237063035">
    <w:abstractNumId w:val="29"/>
  </w:num>
  <w:num w:numId="21" w16cid:durableId="317929229">
    <w:abstractNumId w:val="25"/>
  </w:num>
  <w:num w:numId="22" w16cid:durableId="2027100656">
    <w:abstractNumId w:val="26"/>
  </w:num>
  <w:num w:numId="23" w16cid:durableId="458687424">
    <w:abstractNumId w:val="31"/>
  </w:num>
  <w:num w:numId="24" w16cid:durableId="1701660654">
    <w:abstractNumId w:val="20"/>
  </w:num>
  <w:num w:numId="25" w16cid:durableId="1729961891">
    <w:abstractNumId w:val="2"/>
  </w:num>
  <w:num w:numId="26" w16cid:durableId="691999604">
    <w:abstractNumId w:val="33"/>
  </w:num>
  <w:num w:numId="27" w16cid:durableId="138690289">
    <w:abstractNumId w:val="28"/>
  </w:num>
  <w:num w:numId="28" w16cid:durableId="1372725687">
    <w:abstractNumId w:val="10"/>
  </w:num>
  <w:num w:numId="29" w16cid:durableId="1145706575">
    <w:abstractNumId w:val="23"/>
  </w:num>
  <w:num w:numId="30" w16cid:durableId="2145733354">
    <w:abstractNumId w:val="14"/>
  </w:num>
  <w:num w:numId="31" w16cid:durableId="1659453981">
    <w:abstractNumId w:val="5"/>
  </w:num>
  <w:num w:numId="32" w16cid:durableId="1437018310">
    <w:abstractNumId w:val="18"/>
  </w:num>
  <w:num w:numId="33" w16cid:durableId="1959095326">
    <w:abstractNumId w:val="13"/>
  </w:num>
  <w:num w:numId="34" w16cid:durableId="218633154">
    <w:abstractNumId w:val="32"/>
  </w:num>
  <w:num w:numId="35" w16cid:durableId="61676002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97024"/>
    <w:rsid w:val="00597024"/>
    <w:rsid w:val="00D20385"/>
    <w:rsid w:val="00D41DAB"/>
    <w:rsid w:val="00D51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3B70A"/>
  <w15:docId w15:val="{71162D2F-A02F-4446-945A-7B5ADE03A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7"/>
      <w:ind w:left="311" w:hanging="309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760"/>
      <w:ind w:left="2"/>
    </w:pPr>
    <w:rPr>
      <w:rFonts w:ascii="Arial" w:eastAsia="Arial" w:hAnsi="Arial" w:cs="Arial"/>
      <w:b/>
      <w:bCs/>
      <w:sz w:val="72"/>
      <w:szCs w:val="72"/>
    </w:rPr>
  </w:style>
  <w:style w:type="paragraph" w:styleId="ListParagraph">
    <w:name w:val="List Paragraph"/>
    <w:basedOn w:val="Normal"/>
    <w:uiPriority w:val="1"/>
    <w:qFormat/>
    <w:pPr>
      <w:ind w:left="427" w:hanging="425"/>
    </w:pPr>
  </w:style>
  <w:style w:type="paragraph" w:customStyle="1" w:styleId="TableParagraph">
    <w:name w:val="Table Paragraph"/>
    <w:basedOn w:val="Normal"/>
    <w:uiPriority w:val="1"/>
    <w:qFormat/>
    <w:pPr>
      <w:spacing w:before="98"/>
      <w:ind w:left="14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2452</Words>
  <Characters>13981</Characters>
  <Application>Microsoft Office Word</Application>
  <DocSecurity>0</DocSecurity>
  <Lines>116</Lines>
  <Paragraphs>32</Paragraphs>
  <ScaleCrop>false</ScaleCrop>
  <Company/>
  <LinksUpToDate>false</LinksUpToDate>
  <CharactersWithSpaces>16401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vitthal pokalkar</cp:lastModifiedBy>
  <cp:revision>2</cp:revision>
  <dcterms:created xsi:type="dcterms:W3CDTF">2026-04-11T07:42:00Z</dcterms:created>
  <dcterms:modified xsi:type="dcterms:W3CDTF">2026-04-11T07:47:00Z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2026-04-06T00:00:00Z</vt:filetime>
  </property>
  <property fmtid="{D5CDD505-2E9C-101B-9397-08002B2CF9AE}" pid="3" name="Creator">
    <vt:lpwstr>Writer</vt:lpwstr>
  </property>
  <property fmtid="{D5CDD505-2E9C-101B-9397-08002B2CF9AE}" pid="4" name="LastSaved">
    <vt:filetime>2026-04-11T00:00:00Z</vt:filetime>
  </property>
  <property fmtid="{D5CDD505-2E9C-101B-9397-08002B2CF9AE}" pid="5" name="Producer">
    <vt:lpwstr>LibreOffice 24.2</vt:lpwstr>
  </property>
</Properties>
</file>