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발주-의사결정-참여자-실험-운영-안내"/>
    <w:p>
      <w:pPr>
        <w:pStyle w:val="Heading1"/>
      </w:pPr>
      <w:r>
        <w:t xml:space="preserve">발주 의사결정 참여자 실험 운영 안내</w:t>
      </w:r>
    </w:p>
    <w:p>
      <w:pPr>
        <w:pStyle w:val="FirstParagraph"/>
      </w:pPr>
      <w:r>
        <w:t xml:space="preserve">2026-10-10.</w:t>
      </w:r>
      <w:r>
        <w:t xml:space="preserve"> </w:t>
      </w:r>
      <w:r>
        <w:rPr>
          <w:b/>
          <w:bCs/>
        </w:rPr>
        <w:t xml:space="preserve">모집한 참여자에게 개인 링크를 전달하면 진행할 수 있는 한국어 실험을 준비했다.</w:t>
      </w:r>
      <w:r>
        <w:t xml:space="preserve"> </w:t>
      </w:r>
      <w:r>
        <w:t xml:space="preserve">AI 없이 판단하는 집단과 AI 정보를 보며 판단하는 집단에 자동 무작위 배정한다. 양쪽 모두 사람이 최종 발주량을 정한다. 매니저 질문은 프로그램이 정해진 정보를 돌려주는 기능이므로 별도 매니저를 모집할 필요가 없다.</w:t>
      </w:r>
    </w:p>
    <w:p>
      <w:pPr>
        <w:pStyle w:val="BodyText"/>
      </w:pPr>
      <w:r>
        <w:t xml:space="preserve">현재 실제 참여자는 0명이다. 자동 브라우저 리허설의 4명·40개 제출은 소프트웨어 검사이며 연구 데이터가 아니다.</w:t>
      </w:r>
      <w:r>
        <w:t xml:space="preserve"> </w:t>
      </w:r>
      <w:hyperlink r:id="rId20">
        <w:r>
          <w:rPr>
            <w:rStyle w:val="Hyperlink"/>
          </w:rPr>
          <w:t xml:space="preserve">준비·검증 기록</w:t>
        </w:r>
      </w:hyperlink>
      <w:r>
        <w:t xml:space="preserve">,</w:t>
      </w:r>
      <w:r>
        <w:t xml:space="preserve"> </w:t>
      </w:r>
      <w:hyperlink r:id="rId21">
        <w:r>
          <w:rPr>
            <w:rStyle w:val="Hyperlink"/>
          </w:rPr>
          <w:t xml:space="preserve">연구계획</w:t>
        </w:r>
      </w:hyperlink>
      <w:r>
        <w:t xml:space="preserve">,</w:t>
      </w:r>
      <w:r>
        <w:t xml:space="preserve"> </w:t>
      </w:r>
      <w:hyperlink r:id="rId22">
        <w:r>
          <w:rPr>
            <w:rStyle w:val="Hyperlink"/>
          </w:rPr>
          <w:t xml:space="preserve">고정 명세</w:t>
        </w:r>
      </w:hyperlink>
      <w:r>
        <w:t xml:space="preserve">를 함께 보관한다. 이 안내의</w:t>
      </w:r>
      <w:r>
        <w:t xml:space="preserve"> </w:t>
      </w:r>
      <w:hyperlink r:id="rId23">
        <w:r>
          <w:rPr>
            <w:rStyle w:val="Hyperlink"/>
          </w:rPr>
          <w:t xml:space="preserve">Word 파일</w:t>
        </w:r>
      </w:hyperlink>
      <w:r>
        <w:t xml:space="preserve">도 제공한다.</w:t>
      </w:r>
    </w:p>
    <w:bookmarkStart w:id="24" w:name="준비된-구성"/>
    <w:p>
      <w:pPr>
        <w:pStyle w:val="Heading2"/>
      </w:pPr>
      <w:r>
        <w:t xml:space="preserve">1. 준비된 구성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준비 내용</w:t>
            </w:r>
          </w:p>
        </w:tc>
      </w:tr>
      <w:tr>
        <w:tc>
          <w:tcPr/>
          <w:p>
            <w:pPr>
              <w:pStyle w:val="Compact"/>
            </w:pPr>
            <w:r>
              <w:t xml:space="preserve">참여자 화면</w:t>
            </w:r>
          </w:p>
        </w:tc>
        <w:tc>
          <w:tcPr/>
          <w:p>
            <w:pPr>
              <w:pStyle w:val="Compact"/>
            </w:pPr>
            <w:r>
              <w:t xml:space="preserve">참여 설명·동의 → 이해 확인 → 연습 2개 → 본 과제 8개 → 완료 코드</w:t>
            </w:r>
          </w:p>
        </w:tc>
      </w:tr>
      <w:tr>
        <w:tc>
          <w:tcPr/>
          <w:p>
            <w:pPr>
              <w:pStyle w:val="Compact"/>
            </w:pPr>
            <w:r>
              <w:t xml:space="preserve">과제</w:t>
            </w:r>
          </w:p>
        </w:tc>
        <w:tc>
          <w:tcPr/>
          <w:p>
            <w:pPr>
              <w:pStyle w:val="Compact"/>
            </w:pPr>
            <w:r>
              <w:t xml:space="preserve">문서와 최근 35일 판매·품절 정보로 7일 발주량 결정</w:t>
            </w:r>
          </w:p>
        </w:tc>
      </w:tr>
      <w:tr>
        <w:tc>
          <w:tcPr/>
          <w:p>
            <w:pPr>
              <w:pStyle w:val="Compact"/>
            </w:pPr>
            <w:r>
              <w:t xml:space="preserve">대조군</w:t>
            </w:r>
          </w:p>
        </w:tc>
        <w:tc>
          <w:tcPr/>
          <w:p>
            <w:pPr>
              <w:pStyle w:val="Compact"/>
            </w:pPr>
            <w:r>
              <w:t xml:space="preserve">문서·판매 그림·계산 보조·매니저 질문을 사용</w:t>
            </w:r>
          </w:p>
        </w:tc>
      </w:tr>
      <w:tr>
        <w:tc>
          <w:tcPr/>
          <w:p>
            <w:pPr>
              <w:pStyle w:val="Compact"/>
            </w:pPr>
            <w:r>
              <w:t xml:space="preserve">AI군</w:t>
            </w:r>
          </w:p>
        </w:tc>
        <w:tc>
          <w:tcPr/>
          <w:p>
            <w:pPr>
              <w:pStyle w:val="Compact"/>
            </w:pPr>
            <w:r>
              <w:t xml:space="preserve">같은 정보에 고정 모델의 모수·근거·수요 추정·제안 발주량 추가</w:t>
            </w:r>
          </w:p>
        </w:tc>
      </w:tr>
      <w:tr>
        <w:tc>
          <w:tcPr/>
          <w:p>
            <w:pPr>
              <w:pStyle w:val="Compact"/>
            </w:pPr>
            <w:r>
              <w:t xml:space="preserve">공통 조건</w:t>
            </w:r>
          </w:p>
        </w:tc>
        <w:tc>
          <w:tcPr/>
          <w:p>
            <w:pPr>
              <w:pStyle w:val="Compact"/>
            </w:pPr>
            <w:r>
              <w:t xml:space="preserve">발주량 0~70, 질문 최대 2회·회당 4점, 보류 400점, 동일한 매니저 기준 b</w:t>
            </w:r>
          </w:p>
        </w:tc>
      </w:tr>
      <w:tr>
        <w:tc>
          <w:tcPr/>
          <w:p>
            <w:pPr>
              <w:pStyle w:val="Compact"/>
            </w:pPr>
            <w:r>
              <w:t xml:space="preserve">배정</w:t>
            </w:r>
          </w:p>
        </w:tc>
        <w:tc>
          <w:tcPr/>
          <w:p>
            <w:pPr>
              <w:pStyle w:val="Compact"/>
            </w:pPr>
            <w:r>
              <w:t xml:space="preserve">동의·이해 확인 후 4명 단위로 2명씩 배정; 본 과제 순서는 개인별 무작위</w:t>
            </w:r>
          </w:p>
        </w:tc>
      </w:tr>
      <w:tr>
        <w:tc>
          <w:tcPr/>
          <w:p>
            <w:pPr>
              <w:pStyle w:val="Compact"/>
            </w:pPr>
            <w:r>
              <w:t xml:space="preserve">저장</w:t>
            </w:r>
          </w:p>
        </w:tc>
        <w:tc>
          <w:tcPr/>
          <w:p>
            <w:pPr>
              <w:pStyle w:val="Compact"/>
            </w:pPr>
            <w:r>
              <w:t xml:space="preserve">자동 임시 저장·재접속, 제출 중복 방지, 질문·시간·근거·발주량 기록</w:t>
            </w:r>
          </w:p>
        </w:tc>
      </w:tr>
      <w:tr>
        <w:tc>
          <w:tcPr/>
          <w:p>
            <w:pPr>
              <w:pStyle w:val="Compact"/>
            </w:pPr>
            <w:r>
              <w:t xml:space="preserve">진행자 화면</w:t>
            </w:r>
          </w:p>
        </w:tc>
        <w:tc>
          <w:tcPr/>
          <w:p>
            <w:pPr>
              <w:pStyle w:val="Compact"/>
            </w:pPr>
            <w:r>
              <w:t xml:space="preserve">전체 진행 현황, 개인 링크 CSV, 마감, 결과 ZIP 다운로드</w:t>
            </w:r>
          </w:p>
        </w:tc>
      </w:tr>
      <w:tr>
        <w:tc>
          <w:tcPr/>
          <w:p>
            <w:pPr>
              <w:pStyle w:val="Compact"/>
            </w:pPr>
            <w:r>
              <w:t xml:space="preserve">분석</w:t>
            </w:r>
          </w:p>
        </w:tc>
        <w:tc>
          <w:tcPr/>
          <w:p>
            <w:pPr>
              <w:pStyle w:val="Compact"/>
            </w:pPr>
            <w:r>
              <w:t xml:space="preserve">참여자 평균 손실·모수·근거·질문·시간·보류·실현 손실, 회귀와 누락 범위, JSON·Markdown 보고서</w:t>
            </w:r>
          </w:p>
        </w:tc>
      </w:tr>
    </w:tbl>
    <w:p>
      <w:pPr>
        <w:pStyle w:val="BodyText"/>
      </w:pPr>
      <w:r>
        <w:t xml:space="preserve">컴퓨터·같은 장소 또는 같은 LAN/VPN 사용을 기본으로 준비했다. 참여자 PC에는 설치가 필요 없다. 운영 PC에서만 Python 3.12와 uv를 사용한다. 모델 제안 100개 상태는 L40S에서 미리 계산해 고정했으므로 실제 진행에는 GPU·모델 가중치·외부 AI API가 필요 없다. 처음 의존성을 설치할 때는 인터넷이 필요하다.</w:t>
      </w:r>
    </w:p>
    <w:bookmarkEnd w:id="24"/>
    <w:bookmarkStart w:id="25" w:name="시작하기"/>
    <w:p>
      <w:pPr>
        <w:pStyle w:val="Heading2"/>
      </w:pPr>
      <w:r>
        <w:t xml:space="preserve">2. 시작하기</w:t>
      </w:r>
    </w:p>
    <w:p>
      <w:pPr>
        <w:pStyle w:val="FirstParagraph"/>
      </w:pPr>
      <w:r>
        <w:t xml:space="preserve">실행 패키지를 풀거나 이 저장소에서 다음 명령을 실행한다. 패키지에는 소스·의존성 잠금·고정된 과제와 AI 제안이 포함돼 있다.</w:t>
      </w:r>
    </w:p>
    <w:p>
      <w:pPr>
        <w:pStyle w:val="SourceCode"/>
      </w:pPr>
      <w:r>
        <w:rPr>
          <w:rStyle w:val="FunctionTok"/>
        </w:rPr>
        <w:t xml:space="preserve">bash</w:t>
      </w:r>
      <w:r>
        <w:rPr>
          <w:rStyle w:val="NormalTok"/>
        </w:rPr>
        <w:t xml:space="preserve"> experiments/participant/start.sh</w:t>
      </w:r>
    </w:p>
    <w:p>
      <w:pPr>
        <w:pStyle w:val="FirstParagraph"/>
      </w:pPr>
      <w:r>
        <w:t xml:space="preserve">처음 실행할 때 참여자에게 표시할</w:t>
      </w:r>
      <w:r>
        <w:t xml:space="preserve"> </w:t>
      </w:r>
      <w:r>
        <w:rPr>
          <w:b/>
          <w:bCs/>
        </w:rPr>
        <w:t xml:space="preserve">연구 문의 연락처</w:t>
      </w:r>
      <w:r>
        <w:t xml:space="preserve">를 입력한다. 이름·이메일 등 연락 문구를 연구자가 정한다. 기본 보상은 ’보상 없음’이며 실제 조건이 다르면 시작할 때 함께 지정한다.</w:t>
      </w:r>
    </w:p>
    <w:p>
      <w:pPr>
        <w:pStyle w:val="SourceCode"/>
      </w:pPr>
      <w:r>
        <w:rPr>
          <w:rStyle w:val="FunctionTok"/>
        </w:rPr>
        <w:t xml:space="preserve">bash</w:t>
      </w:r>
      <w:r>
        <w:rPr>
          <w:rStyle w:val="NormalTok"/>
        </w:rPr>
        <w:t xml:space="preserve"> experiments/participant/start.sh </w:t>
      </w:r>
      <w:r>
        <w:rPr>
          <w:rStyle w:val="DataTypeTok"/>
        </w:rPr>
        <w:t xml:space="preserve">\</w:t>
      </w:r>
      <w:r>
        <w:br/>
      </w:r>
      <w:r>
        <w:rPr>
          <w:rStyle w:val="NormalTok"/>
        </w:rPr>
        <w:t xml:space="preserve">  </w:t>
      </w:r>
      <w:r>
        <w:rPr>
          <w:rStyle w:val="AttributeTok"/>
        </w:rPr>
        <w:t xml:space="preserve">--contact</w:t>
      </w:r>
      <w:r>
        <w:rPr>
          <w:rStyle w:val="NormalTok"/>
        </w:rPr>
        <w:t xml:space="preserve"> </w:t>
      </w:r>
      <w:r>
        <w:rPr>
          <w:rStyle w:val="StringTok"/>
        </w:rPr>
        <w:t xml:space="preserve">'연구팀 문의: 실제 연락처'</w:t>
      </w:r>
      <w:r>
        <w:rPr>
          <w:rStyle w:val="NormalTok"/>
        </w:rPr>
        <w:t xml:space="preserve"> </w:t>
      </w:r>
      <w:r>
        <w:rPr>
          <w:rStyle w:val="DataTypeTok"/>
        </w:rPr>
        <w:t xml:space="preserve">\</w:t>
      </w:r>
      <w:r>
        <w:br/>
      </w:r>
      <w:r>
        <w:rPr>
          <w:rStyle w:val="NormalTok"/>
        </w:rPr>
        <w:t xml:space="preserve">  </w:t>
      </w:r>
      <w:r>
        <w:rPr>
          <w:rStyle w:val="AttributeTok"/>
        </w:rPr>
        <w:t xml:space="preserve">--compensation</w:t>
      </w:r>
      <w:r>
        <w:rPr>
          <w:rStyle w:val="NormalTok"/>
        </w:rPr>
        <w:t xml:space="preserve"> </w:t>
      </w:r>
      <w:r>
        <w:rPr>
          <w:rStyle w:val="StringTok"/>
        </w:rPr>
        <w:t xml:space="preserve">'실제로 제공할 보상 조건'</w:t>
      </w:r>
    </w:p>
    <w:p>
      <w:pPr>
        <w:pStyle w:val="FirstParagraph"/>
      </w:pPr>
      <w:r>
        <w:t xml:space="preserve">이 문구의 예시를 실제 연락처·보상으로 바꾼다. 이미 운영 폴더를 만든 뒤에는 조건을 조용히 바꾸지 못하도록 고정돼 있다. 모집 전에 설정이 맞는지 진행자 화면과 동의 화면을 확인한다. 모집 목표는 기본</w:t>
      </w:r>
      <w:r>
        <w:t xml:space="preserve"> </w:t>
      </w:r>
      <w:r>
        <w:rPr>
          <w:b/>
          <w:bCs/>
        </w:rPr>
        <w:t xml:space="preserve">무작위 배정 128명</w:t>
      </w:r>
      <w:r>
        <w:t xml:space="preserve">, 초대 링크는 160개다. 미동의·이해 확인 전 이탈에 대비한 여분이며 128명을 배정하면 추가 배정이 차단된다.</w:t>
      </w:r>
    </w:p>
    <w:p>
      <w:pPr>
        <w:pStyle w:val="BodyText"/>
      </w:pPr>
      <w:r>
        <w:t xml:space="preserve">기본 128명은 ’참여자 평균 점수에서 0.5 표준편차의 차이, 양측 5%, 약 80% 검정력’이라는 계획 가정의 정규 근사다. 실제 사람의 분산이나 경제적으로 중요한 최소 차이를 측정한 결과가 아니다. 적은 인원부터 진행하려면</w:t>
      </w:r>
      <w:r>
        <w:t xml:space="preserve"> </w:t>
      </w:r>
      <w:r>
        <w:rPr>
          <w:b/>
          <w:bCs/>
        </w:rPr>
        <w:t xml:space="preserve">모집 전에</w:t>
      </w:r>
      <w:r>
        <w:t xml:space="preserve"> </w:t>
      </w:r>
      <w:r>
        <w:t xml:space="preserve">새 폴더·목표를 지정해 탐색 파일럿으로 명시한다. 예를 들어 32명은 다음과 같다.</w:t>
      </w:r>
    </w:p>
    <w:p>
      <w:pPr>
        <w:pStyle w:val="SourceCode"/>
      </w:pPr>
      <w:r>
        <w:rPr>
          <w:rStyle w:val="FunctionTok"/>
        </w:rPr>
        <w:t xml:space="preserve">bash</w:t>
      </w:r>
      <w:r>
        <w:rPr>
          <w:rStyle w:val="NormalTok"/>
        </w:rPr>
        <w:t xml:space="preserve"> experiments/participant/start.sh </w:t>
      </w:r>
      <w:r>
        <w:rPr>
          <w:rStyle w:val="DataTypeTok"/>
        </w:rPr>
        <w:t xml:space="preserve">\</w:t>
      </w:r>
      <w:r>
        <w:br/>
      </w:r>
      <w:r>
        <w:rPr>
          <w:rStyle w:val="NormalTok"/>
        </w:rPr>
        <w:t xml:space="preserve">  </w:t>
      </w:r>
      <w:r>
        <w:rPr>
          <w:rStyle w:val="AttributeTok"/>
        </w:rPr>
        <w:t xml:space="preserve">--directory</w:t>
      </w:r>
      <w:r>
        <w:rPr>
          <w:rStyle w:val="NormalTok"/>
        </w:rPr>
        <w:t xml:space="preserve"> results/human-pilot-32 </w:t>
      </w:r>
      <w:r>
        <w:rPr>
          <w:rStyle w:val="AttributeTok"/>
        </w:rPr>
        <w:t xml:space="preserve">--target</w:t>
      </w:r>
      <w:r>
        <w:rPr>
          <w:rStyle w:val="NormalTok"/>
        </w:rPr>
        <w:t xml:space="preserve"> 32 </w:t>
      </w:r>
      <w:r>
        <w:rPr>
          <w:rStyle w:val="AttributeTok"/>
        </w:rPr>
        <w:t xml:space="preserve">--invitations</w:t>
      </w:r>
      <w:r>
        <w:rPr>
          <w:rStyle w:val="NormalTok"/>
        </w:rPr>
        <w:t xml:space="preserve"> 40</w:t>
      </w:r>
    </w:p>
    <w:p>
      <w:pPr>
        <w:pStyle w:val="FirstParagraph"/>
      </w:pPr>
      <w:r>
        <w:t xml:space="preserve">배정 목표는 4의 배수다. 파일럿과 후속 확증은 별도 폴더·분석으로 보존한다. 결과가 좋거나 나쁜 사람을 빼고 새 사람으로 채우지 않는다. 이 로컬 계획을 외부 사전등록 또는 기관 승인 완료로 표시하지 않는다. 소속 기관의 사람 대상 연구 절차가 적용되면 모집 전에 그 절차에 맞춘다.</w:t>
      </w:r>
    </w:p>
    <w:bookmarkEnd w:id="25"/>
    <w:bookmarkStart w:id="26" w:name="모집문과-초대-링크-배포"/>
    <w:p>
      <w:pPr>
        <w:pStyle w:val="Heading2"/>
      </w:pPr>
      <w:r>
        <w:t xml:space="preserve">3. 모집문과 초대 링크 배포</w:t>
      </w:r>
    </w:p>
    <w:p>
      <w:pPr>
        <w:pStyle w:val="FirstParagraph"/>
      </w:pPr>
      <w:r>
        <w:t xml:space="preserve">서버 시작 시 터미널에 진행자 주소가 나온다.</w:t>
      </w:r>
      <w:r>
        <w:t xml:space="preserve"> </w:t>
      </w:r>
      <w:r>
        <w:rPr>
          <w:rStyle w:val="VerbatimChar"/>
        </w:rPr>
        <w:t xml:space="preserve">http://127.0.0.1:8795/admin#key=...</w:t>
      </w:r>
      <w:r>
        <w:t xml:space="preserve"> </w:t>
      </w:r>
      <w:r>
        <w:t xml:space="preserve">형태이며 키를 포함하므로</w:t>
      </w:r>
      <w:r>
        <w:t xml:space="preserve"> </w:t>
      </w:r>
      <w:r>
        <w:rPr>
          <w:b/>
          <w:bCs/>
        </w:rPr>
        <w:t xml:space="preserve">진행자만 보관</w:t>
      </w:r>
      <w:r>
        <w:t xml:space="preserve">한다. 참여자는 이 주소를 사용하지 않는다.</w:t>
      </w:r>
    </w:p>
    <w:p>
      <w:pPr>
        <w:pStyle w:val="Compact"/>
        <w:numPr>
          <w:ilvl w:val="0"/>
          <w:numId w:val="1001"/>
        </w:numPr>
      </w:pPr>
      <w:r>
        <w:rPr>
          <w:rStyle w:val="VerbatimChar"/>
        </w:rPr>
        <w:t xml:space="preserve">results/human-study-live/recruitment.txt</w:t>
      </w:r>
      <w:r>
        <w:t xml:space="preserve">에 실제 문의·보상·모집 수가 들어간 모집문이 자동 생성된다. 예상 시간은 20~30분이며 실제 사람에게 측정한 시간은 아니다.</w:t>
      </w:r>
    </w:p>
    <w:p>
      <w:pPr>
        <w:pStyle w:val="Compact"/>
        <w:numPr>
          <w:ilvl w:val="0"/>
          <w:numId w:val="1001"/>
        </w:numPr>
      </w:pPr>
      <w:r>
        <w:t xml:space="preserve">진행자 화면의 ’참여자가 접속할 주소’를 확인한다. 같은 네트워크에서 접속 가능한 운영 PC 주소와 8795 포트를 사용한다. 참여자에게</w:t>
      </w:r>
      <w:r>
        <w:t xml:space="preserve"> </w:t>
      </w:r>
      <w:r>
        <w:rPr>
          <w:rStyle w:val="VerbatimChar"/>
        </w:rPr>
        <w:t xml:space="preserve">127.0.0.1</w:t>
      </w:r>
      <w:r>
        <w:t xml:space="preserve"> </w:t>
      </w:r>
      <w:r>
        <w:t xml:space="preserve">주소를 전달하면 참여자 자신의 PC를 가리키므로 접속할 수 없다.</w:t>
      </w:r>
    </w:p>
    <w:p>
      <w:pPr>
        <w:pStyle w:val="Compact"/>
        <w:numPr>
          <w:ilvl w:val="0"/>
          <w:numId w:val="1001"/>
        </w:numPr>
      </w:pPr>
      <w:r>
        <w:t xml:space="preserve">’개인 초대 링크 CSV 다운로드’를 누른다.</w:t>
      </w:r>
      <w:r>
        <w:t xml:space="preserve"> </w:t>
      </w:r>
      <w:r>
        <w:rPr>
          <w:rStyle w:val="VerbatimChar"/>
        </w:rPr>
        <w:t xml:space="preserve">participant</w:t>
      </w:r>
      <w:r>
        <w:t xml:space="preserve">와</w:t>
      </w:r>
      <w:r>
        <w:t xml:space="preserve"> </w:t>
      </w:r>
      <w:r>
        <w:rPr>
          <w:rStyle w:val="VerbatimChar"/>
        </w:rPr>
        <w:t xml:space="preserve">url</w:t>
      </w:r>
      <w:r>
        <w:t xml:space="preserve"> </w:t>
      </w:r>
      <w:r>
        <w:t xml:space="preserve">두 열의 완성된 링크가 나온다. 참여자 한 명에게 링크 한 개만 전달한다. 전체 CSV나 관리자 키를 배포하지 않는다.</w:t>
      </w:r>
    </w:p>
    <w:p>
      <w:pPr>
        <w:pStyle w:val="Compact"/>
        <w:numPr>
          <w:ilvl w:val="0"/>
          <w:numId w:val="1001"/>
        </w:numPr>
      </w:pPr>
      <w:r>
        <w:t xml:space="preserve">운영 전에 다른 PC에서 리허설 링크로 접속을 확인한다. 아래 별도 리허설 폴더를 사용하면 실제 모집 자료에 시험 답변이 섞이지 않는다.</w:t>
      </w:r>
    </w:p>
    <w:p>
      <w:pPr>
        <w:pStyle w:val="SourceCode"/>
      </w:pPr>
      <w:r>
        <w:rPr>
          <w:rStyle w:val="FunctionTok"/>
        </w:rPr>
        <w:t xml:space="preserve">bash</w:t>
      </w:r>
      <w:r>
        <w:rPr>
          <w:rStyle w:val="NormalTok"/>
        </w:rPr>
        <w:t xml:space="preserve"> experiments/participant/start.sh </w:t>
      </w:r>
      <w:r>
        <w:rPr>
          <w:rStyle w:val="DataTypeTok"/>
        </w:rPr>
        <w:t xml:space="preserve">\</w:t>
      </w:r>
      <w:r>
        <w:br/>
      </w:r>
      <w:r>
        <w:rPr>
          <w:rStyle w:val="NormalTok"/>
        </w:rPr>
        <w:t xml:space="preserve">  </w:t>
      </w:r>
      <w:r>
        <w:rPr>
          <w:rStyle w:val="AttributeTok"/>
        </w:rPr>
        <w:t xml:space="preserve">--directory</w:t>
      </w:r>
      <w:r>
        <w:rPr>
          <w:rStyle w:val="NormalTok"/>
        </w:rPr>
        <w:t xml:space="preserve"> results/human-rehearsal </w:t>
      </w:r>
      <w:r>
        <w:rPr>
          <w:rStyle w:val="AttributeTok"/>
        </w:rPr>
        <w:t xml:space="preserve">--target</w:t>
      </w:r>
      <w:r>
        <w:rPr>
          <w:rStyle w:val="NormalTok"/>
        </w:rPr>
        <w:t xml:space="preserve"> 4 </w:t>
      </w:r>
      <w:r>
        <w:rPr>
          <w:rStyle w:val="AttributeTok"/>
        </w:rPr>
        <w:t xml:space="preserve">--invitations</w:t>
      </w:r>
      <w:r>
        <w:rPr>
          <w:rStyle w:val="NormalTok"/>
        </w:rPr>
        <w:t xml:space="preserve"> 8 </w:t>
      </w:r>
      <w:r>
        <w:rPr>
          <w:rStyle w:val="DataTypeTok"/>
        </w:rPr>
        <w:t xml:space="preserve">\</w:t>
      </w:r>
      <w:r>
        <w:br/>
      </w:r>
      <w:r>
        <w:rPr>
          <w:rStyle w:val="NormalTok"/>
        </w:rPr>
        <w:t xml:space="preserve">  </w:t>
      </w:r>
      <w:r>
        <w:rPr>
          <w:rStyle w:val="AttributeTok"/>
        </w:rPr>
        <w:t xml:space="preserve">--contact</w:t>
      </w:r>
      <w:r>
        <w:rPr>
          <w:rStyle w:val="NormalTok"/>
        </w:rPr>
        <w:t xml:space="preserve"> </w:t>
      </w:r>
      <w:r>
        <w:rPr>
          <w:rStyle w:val="StringTok"/>
        </w:rPr>
        <w:t xml:space="preserve">'리허설 담당자'</w:t>
      </w:r>
      <w:r>
        <w:rPr>
          <w:rStyle w:val="NormalTok"/>
        </w:rPr>
        <w:t xml:space="preserve"> </w:t>
      </w:r>
      <w:r>
        <w:rPr>
          <w:rStyle w:val="AttributeTok"/>
        </w:rPr>
        <w:t xml:space="preserve">--demo</w:t>
      </w:r>
    </w:p>
    <w:p>
      <w:pPr>
        <w:pStyle w:val="FirstParagraph"/>
      </w:pPr>
      <w:r>
        <w:t xml:space="preserve">리허설과 실제 서버를 동시에 켜면 하나는</w:t>
      </w:r>
      <w:r>
        <w:t xml:space="preserve"> </w:t>
      </w:r>
      <w:r>
        <w:rPr>
          <w:rStyle w:val="VerbatimChar"/>
        </w:rPr>
        <w:t xml:space="preserve">--port 8796</w:t>
      </w:r>
      <w:r>
        <w:t xml:space="preserve">처럼 다른 비어 있는 포트를 지정한다. 배포된 기본은 같은 네트워크용 서버다. 인터넷의 불특정 장소에서 접속하는 공개 HTTPS 사이트는 아직 배포하지 않았다. 원격 진행은 기관 VPN·적절한 HTTPS 호스팅 등 접속 환경을 갖춘 뒤 주소를 변경한다.</w:t>
      </w:r>
    </w:p>
    <w:bookmarkEnd w:id="26"/>
    <w:bookmarkStart w:id="27" w:name="진행자가-할-일"/>
    <w:p>
      <w:pPr>
        <w:pStyle w:val="Heading2"/>
      </w:pPr>
      <w:r>
        <w:t xml:space="preserve">4. 진행자가 할 일</w:t>
      </w:r>
    </w:p>
    <w:p>
      <w:pPr>
        <w:pStyle w:val="FirstParagraph"/>
      </w:pPr>
      <w:r>
        <w:t xml:space="preserve">실험을 시작하면 참여자가 동의·이해 확인과 두 연습을 스스로 진행한다. 본 과제에는 정답·점수를 보여 주지 않는다. 사람마다 AI 지원 유무가 달라질 수 있고, 이는 자동 배정 결과다. 진행자는 모수·발주량·질문 선택에 대한 힌트를 주지 않고 접속·조작만 안내한다. 외부 AI·검색·참여자 간 답 공유를 하지 않도록 화면에서 공통 안내한다.</w:t>
      </w:r>
    </w:p>
    <w:p>
      <w:pPr>
        <w:pStyle w:val="BodyText"/>
      </w:pPr>
      <w:r>
        <w:t xml:space="preserve">참여자가 창을 닫아도 같은 개인 링크로 다시 접속하면 이어서 진행한다. 두 기기에서 같은 링크를 열면 마지막 접속 세션이 유효하다. 완료 코드로 보상 지급 여부를 관리할 수 있지만 사람 이름과 코드의 대응표는 진행자가 시스템 밖에서 별도 관리한다. 실험 앱은 이름·연락처·IP 주소를 저장하지 않는다. 외부 호스팅을 사용할 경우 호스팅 계층의 로그는 따로 확인해야 한다.</w:t>
      </w:r>
    </w:p>
    <w:p>
      <w:pPr>
        <w:pStyle w:val="BodyText"/>
      </w:pPr>
      <w:r>
        <w:t xml:space="preserve">’참여 중단·응답 삭제’를 누르면 과제 응답·이전 이벤트를 삭제하고 익명 배정·중단 상태를 남긴다. 완료 후에도 개인 링크에서 삭제를 요청할 수 있다. 이미 내려받은 내보내기·백업에는 삭제 전 기록이 남을 수 있으므로 진행자는 해당 참가자 코드를 반영해 이전 사본과 분석을 갱신한다. 성과 확인 뒤 임의로 삭제하는 연구자 제외와 참여자의 철회를 구분한다.</w:t>
      </w:r>
    </w:p>
    <w:p>
      <w:pPr>
        <w:pStyle w:val="BodyText"/>
      </w:pPr>
      <w:r>
        <w:t xml:space="preserve">운영 중에는 조건별 성과를 보이지 않는다. 목표 인원을 채우고 진행 중인 참여자가 모두 마칠 때까지 기다린다. 일찍 마감하면 사유를 기록해야 한다. 마감 후 새로운 제출은 받지 않는다.</w:t>
      </w:r>
    </w:p>
    <w:bookmarkEnd w:id="27"/>
    <w:bookmarkStart w:id="28" w:name="저장재시작분석"/>
    <w:p>
      <w:pPr>
        <w:pStyle w:val="Heading2"/>
      </w:pPr>
      <w:r>
        <w:t xml:space="preserve">5. 저장·재시작·분석</w:t>
      </w:r>
    </w:p>
    <w:p>
      <w:pPr>
        <w:pStyle w:val="FirstParagraph"/>
      </w:pPr>
      <w:r>
        <w:t xml:space="preserve">운영 폴더의 SQLite 데이터베이스가 원본이다. 서버를 중지했다가</w:t>
      </w:r>
      <w:r>
        <w:t xml:space="preserve"> </w:t>
      </w:r>
      <w:r>
        <w:rPr>
          <w:b/>
          <w:bCs/>
        </w:rPr>
        <w:t xml:space="preserve">같은 명령·같은 폴더</w:t>
      </w:r>
      <w:r>
        <w:t xml:space="preserve">로 켜면 이어서 운영한다. 진행 중 코드·과제·계획을 편집하면 재시작 검증이 실패한다. 연구 버전을 바꾸려면 새 폴더에서 별도 연구를 시작한다.</w:t>
      </w:r>
    </w:p>
    <w:p>
      <w:pPr>
        <w:pStyle w:val="BodyText"/>
      </w:pPr>
      <w:r>
        <w:t xml:space="preserve">진행 중 백업은 다음 명령을 사용한다. 복사본에도 비공개 키·링크가 들어 있으므로 참여자에게 공유하지 않는다.</w:t>
      </w:r>
    </w:p>
    <w:p>
      <w:pPr>
        <w:pStyle w:val="SourceCode"/>
      </w:pPr>
      <w:r>
        <w:rPr>
          <w:rStyle w:val="ExtensionTok"/>
        </w:rPr>
        <w:t xml:space="preserve">uv</w:t>
      </w:r>
      <w:r>
        <w:rPr>
          <w:rStyle w:val="NormalTok"/>
        </w:rPr>
        <w:t xml:space="preserve"> run </w:t>
      </w:r>
      <w:r>
        <w:rPr>
          <w:rStyle w:val="AttributeTok"/>
        </w:rPr>
        <w:t xml:space="preserve">--extra</w:t>
      </w:r>
      <w:r>
        <w:rPr>
          <w:rStyle w:val="NormalTok"/>
        </w:rPr>
        <w:t xml:space="preserve"> experiment python experiments/participant/run.py backup </w:t>
      </w:r>
      <w:r>
        <w:rPr>
          <w:rStyle w:val="DataTypeTok"/>
        </w:rPr>
        <w:t xml:space="preserve">\</w:t>
      </w:r>
      <w:r>
        <w:br/>
      </w:r>
      <w:r>
        <w:rPr>
          <w:rStyle w:val="NormalTok"/>
        </w:rPr>
        <w:t xml:space="preserve">  </w:t>
      </w:r>
      <w:r>
        <w:rPr>
          <w:rStyle w:val="AttributeTok"/>
        </w:rPr>
        <w:t xml:space="preserve">--directory</w:t>
      </w:r>
      <w:r>
        <w:rPr>
          <w:rStyle w:val="NormalTok"/>
        </w:rPr>
        <w:t xml:space="preserve"> results/human-study-live </w:t>
      </w:r>
      <w:r>
        <w:rPr>
          <w:rStyle w:val="AttributeTok"/>
        </w:rPr>
        <w:t xml:space="preserve">--output</w:t>
      </w:r>
      <w:r>
        <w:rPr>
          <w:rStyle w:val="NormalTok"/>
        </w:rPr>
        <w:t xml:space="preserve"> results/human-backup-01</w:t>
      </w:r>
    </w:p>
    <w:p>
      <w:pPr>
        <w:pStyle w:val="FirstParagraph"/>
      </w:pPr>
      <w:r>
        <w:t xml:space="preserve">진행자 화면에서</w:t>
      </w:r>
      <w:r>
        <w:t xml:space="preserve"> </w:t>
      </w:r>
      <w:r>
        <w:t xml:space="preserve">‘실험 마감’</w:t>
      </w:r>
      <w:r>
        <w:t xml:space="preserve"> </w:t>
      </w:r>
      <w:r>
        <w:t xml:space="preserve">후 ’결과 ZIP 다운로드’를 누른다. 또는 마감 후 명령으로 저장한다.</w:t>
      </w:r>
    </w:p>
    <w:p>
      <w:pPr>
        <w:pStyle w:val="SourceCode"/>
      </w:pPr>
      <w:r>
        <w:rPr>
          <w:rStyle w:val="ExtensionTok"/>
        </w:rPr>
        <w:t xml:space="preserve">uv</w:t>
      </w:r>
      <w:r>
        <w:rPr>
          <w:rStyle w:val="NormalTok"/>
        </w:rPr>
        <w:t xml:space="preserve"> run </w:t>
      </w:r>
      <w:r>
        <w:rPr>
          <w:rStyle w:val="AttributeTok"/>
        </w:rPr>
        <w:t xml:space="preserve">--extra</w:t>
      </w:r>
      <w:r>
        <w:rPr>
          <w:rStyle w:val="NormalTok"/>
        </w:rPr>
        <w:t xml:space="preserve"> experiment python experiments/participant/run.py export </w:t>
      </w:r>
      <w:r>
        <w:rPr>
          <w:rStyle w:val="DataTypeTok"/>
        </w:rPr>
        <w:t xml:space="preserve">\</w:t>
      </w:r>
      <w:r>
        <w:br/>
      </w:r>
      <w:r>
        <w:rPr>
          <w:rStyle w:val="NormalTok"/>
        </w:rPr>
        <w:t xml:space="preserve">  </w:t>
      </w:r>
      <w:r>
        <w:rPr>
          <w:rStyle w:val="AttributeTok"/>
        </w:rPr>
        <w:t xml:space="preserve">--directory</w:t>
      </w:r>
      <w:r>
        <w:rPr>
          <w:rStyle w:val="NormalTok"/>
        </w:rPr>
        <w:t xml:space="preserve"> results/human-study-live </w:t>
      </w:r>
      <w:r>
        <w:rPr>
          <w:rStyle w:val="AttributeTok"/>
        </w:rPr>
        <w:t xml:space="preserve">--output</w:t>
      </w:r>
      <w:r>
        <w:rPr>
          <w:rStyle w:val="NormalTok"/>
        </w:rPr>
        <w:t xml:space="preserve"> results/human-results.zip</w:t>
      </w:r>
      <w:r>
        <w:br/>
      </w:r>
      <w:r>
        <w:rPr>
          <w:rStyle w:val="ExtensionTok"/>
        </w:rPr>
        <w:t xml:space="preserve">uv</w:t>
      </w:r>
      <w:r>
        <w:rPr>
          <w:rStyle w:val="NormalTok"/>
        </w:rPr>
        <w:t xml:space="preserve"> run </w:t>
      </w:r>
      <w:r>
        <w:rPr>
          <w:rStyle w:val="AttributeTok"/>
        </w:rPr>
        <w:t xml:space="preserve">--extra</w:t>
      </w:r>
      <w:r>
        <w:rPr>
          <w:rStyle w:val="NormalTok"/>
        </w:rPr>
        <w:t xml:space="preserve"> experiment python experiments/participant/analyze.py </w:t>
      </w:r>
      <w:r>
        <w:rPr>
          <w:rStyle w:val="DataTypeTok"/>
        </w:rPr>
        <w:t xml:space="preserve">\</w:t>
      </w:r>
      <w:r>
        <w:br/>
      </w:r>
      <w:r>
        <w:rPr>
          <w:rStyle w:val="NormalTok"/>
        </w:rPr>
        <w:t xml:space="preserve">  </w:t>
      </w:r>
      <w:r>
        <w:rPr>
          <w:rStyle w:val="AttributeTok"/>
        </w:rPr>
        <w:t xml:space="preserve">--export</w:t>
      </w:r>
      <w:r>
        <w:rPr>
          <w:rStyle w:val="NormalTok"/>
        </w:rPr>
        <w:t xml:space="preserve"> results/human-results.zip </w:t>
      </w:r>
      <w:r>
        <w:rPr>
          <w:rStyle w:val="AttributeTok"/>
        </w:rPr>
        <w:t xml:space="preserve">--output</w:t>
      </w:r>
      <w:r>
        <w:rPr>
          <w:rStyle w:val="NormalTok"/>
        </w:rPr>
        <w:t xml:space="preserve"> results/human-analysis.json</w:t>
      </w:r>
    </w:p>
    <w:p>
      <w:pPr>
        <w:pStyle w:val="FirstParagraph"/>
      </w:pPr>
      <w:r>
        <w:t xml:space="preserve">같은 이름의 결과를 덮어쓰지 않는다.</w:t>
      </w:r>
      <w:r>
        <w:t xml:space="preserve"> </w:t>
      </w:r>
      <w:r>
        <w:rPr>
          <w:rStyle w:val="VerbatimChar"/>
        </w:rPr>
        <w:t xml:space="preserve">human-analysis.json</w:t>
      </w:r>
      <w:r>
        <w:t xml:space="preserve">과</w:t>
      </w:r>
      <w:r>
        <w:t xml:space="preserve"> </w:t>
      </w:r>
      <w:r>
        <w:rPr>
          <w:rStyle w:val="VerbatimChar"/>
        </w:rPr>
        <w:t xml:space="preserve">human-analysis.md</w:t>
      </w:r>
      <w:r>
        <w:t xml:space="preserve">가 생성된다. ZIP에는 익명 배정, 원시 답변 JSON·CSV, 이벤트, 고정 명세, 자료·코드 hash가 들어 있다. 개인 초대 토큰·세션 키·관리자 키는 내보내지 않는다. 분석기는 이벤트 연쇄 hash와 제출 답변의 일치도 검사한다.</w:t>
      </w:r>
    </w:p>
    <w:p>
      <w:pPr>
        <w:pStyle w:val="BodyText"/>
      </w:pPr>
      <w:r>
        <w:t xml:space="preserve">주 결과는 8개 본 과제의 ’기대 발주 regret 또는 보류 비용+질문 비용’을 보류 비용 400으로 나눈</w:t>
      </w:r>
      <w:r>
        <w:t xml:space="preserve"> </w:t>
      </w:r>
      <w:r>
        <w:rPr>
          <w:b/>
          <w:bCs/>
        </w:rPr>
        <w:t xml:space="preserve">참여자 평균</w:t>
      </w:r>
      <w:r>
        <w:t xml:space="preserve">이다. AI−대조군 값이 음수이면 손실 감소다. 128명이 8개씩 풀어도 독립 배정 단위는 1,024행이 아니라 128명이다. 연습은 주 분석에서 제외한다. 실제 실현 수요의 손실, 질문 수·비용, 모수·근거 정답률, 보류, 경과 시간·확신도는 별도 기술 통계로 보고한다. 시간에는 화면에서 떠난 시간도 포함된다.</w:t>
      </w:r>
    </w:p>
    <w:p>
      <w:pPr>
        <w:pStyle w:val="BodyText"/>
      </w:pPr>
      <w:r>
        <w:t xml:space="preserve">배정된 모든 참여자가 완료하고 블록이 완성됐을 때 참여자 평균의 블록 조정 OLS·HC2 표준오차·블록 내 10,000회 무작위화 검정을 계산한다. 중단·누락이 있으면 남은 점수의 가능한 범위를 이용한 배정 효과 범위와 완료자 차이를 보고하고, 누락을 무시하는 p값을 생략한다. 이 가능한 범위는 신뢰구간이 아니다. AI 제안과의 거리는 제안과 발주가 모두 있는 답변에 한정한 기술 통계다.</w:t>
      </w:r>
    </w:p>
    <w:bookmarkEnd w:id="28"/>
    <w:bookmarkStart w:id="29" w:name="결과를-해석할-때"/>
    <w:p>
      <w:pPr>
        <w:pStyle w:val="Heading2"/>
      </w:pPr>
      <w:r>
        <w:t xml:space="preserve">6. 결과를 해석할 때</w:t>
      </w:r>
    </w:p>
    <w:p>
      <w:pPr>
        <w:pStyle w:val="FirstParagraph"/>
      </w:pPr>
      <w:r>
        <w:t xml:space="preserve">과제는 공개 기업 업무 자료를 옮긴 것이 아닌 생성된 실험 자료다. 고정된 8개 본 과제에서 모집한 사람에게 제공한 AI 지원의 효과를 본다. 실무 매니저를 모집하지 않았다면</w:t>
      </w:r>
      <w:r>
        <w:t xml:space="preserve"> </w:t>
      </w:r>
      <w:r>
        <w:t xml:space="preserve">‘매니저 행동’</w:t>
      </w:r>
      <w:r>
        <w:t xml:space="preserve"> </w:t>
      </w:r>
      <w:r>
        <w:t xml:space="preserve">결과로 쓰지 않는다. 새로운 업무·기업의 실제 이익으로 일반화하지 않는다. 사람의 AI 사용을 무작위 배정하는 접근은 Noy와 Zhang의 글쓰기 실험 [1]과 방법상 관련이 있지만, 과제·모델·평가 지표가 다르므로 그 논문의 효과 크기를 가져오지 않는다.</w:t>
      </w:r>
    </w:p>
    <w:p>
      <w:pPr>
        <w:pStyle w:val="BodyText"/>
      </w:pPr>
      <w:r>
        <w:t xml:space="preserve">AI 제안은 공개 가중치로 실제 추론했다. 생성한 새 판매 이력에서는 수요를 크게 추정해 과다 발주하는 사례가 있다. 예를 들어 한 본 과제의 초기 제안은 약 66.39, 평가용 완전정보 최적량은 37이다. 정답으로 제안을 수정하거나 AI가 잘한 사례만 고르지 않았다. 이 실험은</w:t>
      </w:r>
      <w:r>
        <w:t xml:space="preserve"> </w:t>
      </w:r>
      <w:r>
        <w:rPr>
          <w:b/>
          <w:bCs/>
        </w:rPr>
        <w:t xml:space="preserve">현재 품질의 AI 지원을 사람이 활용·수정하는 효과</w:t>
      </w:r>
      <w:r>
        <w:t xml:space="preserve">를 측정한다. AI가 반드시 사람에게 도움을 준다는 가정을 두지 않는다.</w:t>
      </w:r>
    </w:p>
    <w:p>
      <w:pPr>
        <w:pStyle w:val="BodyText"/>
      </w:pPr>
      <w:r>
        <w:t xml:space="preserve">영어 관측 문서를 모델에 넣고 같은 내용을 한국어 문장으로 표시한다. 두 참여자 집단이 읽는 원자료는 같다. 이를 한국어 ModernBERT 학습 성능의 검증으로 표현하지 않는다. 연습의 피드백과 정해진 매니저 답변 역시 실험 설계의 일부다.</w:t>
      </w:r>
    </w:p>
    <w:bookmarkEnd w:id="29"/>
    <w:bookmarkStart w:id="31" w:name="참고문헌"/>
    <w:p>
      <w:pPr>
        <w:pStyle w:val="Heading2"/>
      </w:pPr>
      <w:r>
        <w:t xml:space="preserve">참고문헌</w:t>
      </w:r>
    </w:p>
    <w:p>
      <w:pPr>
        <w:pStyle w:val="FirstParagraph"/>
      </w:pPr>
      <w:r>
        <w:t xml:space="preserve">[1] S. Noy and W. Zhang,</w:t>
      </w:r>
      <w:r>
        <w:t xml:space="preserve"> </w:t>
      </w:r>
      <w:r>
        <w:t xml:space="preserve">“Experimental evidence on the productivity effects of generative artificial intelligence,”</w:t>
      </w:r>
      <w:r>
        <w:t xml:space="preserve"> </w:t>
      </w:r>
      <w:r>
        <w:rPr>
          <w:i/>
          <w:iCs/>
        </w:rPr>
        <w:t xml:space="preserve">Science</w:t>
      </w:r>
      <w:r>
        <w:t xml:space="preserve">, vol. 381, no. 6654, pp. 187–192, 2023.</w:t>
      </w:r>
      <w:r>
        <w:t xml:space="preserve"> </w:t>
      </w:r>
      <w:hyperlink r:id="rId30">
        <w:r>
          <w:rPr>
            <w:rStyle w:val="Hyperlink"/>
          </w:rPr>
          <w:t xml:space="preserve">doi:10.1126/science.adh2586</w:t>
        </w:r>
      </w:hyperlink>
      <w:r>
        <w:t xml:space="preserv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experiments/participant/protocol.json" TargetMode="External" /><Relationship Type="http://schemas.openxmlformats.org/officeDocument/2006/relationships/hyperlink" Id="rId20" Target="evidence/human-experiment-readiness.json" TargetMode="External" /><Relationship Type="http://schemas.openxmlformats.org/officeDocument/2006/relationships/hyperlink" Id="rId30" Target="https://doi.org/10.1126/science.adh2586" TargetMode="External" /><Relationship Type="http://schemas.openxmlformats.org/officeDocument/2006/relationships/hyperlink" Id="rId23" Target="human-study-guide.docx" TargetMode="External" /><Relationship Type="http://schemas.openxmlformats.org/officeDocument/2006/relationships/hyperlink" Id="rId21" Target="research.md" TargetMode="External" /></Relationships>
</file>

<file path=word/_rels/footnotes.xml.rels><?xml version="1.0" encoding="UTF-8"?><Relationships xmlns="http://schemas.openxmlformats.org/package/2006/relationships"><Relationship Type="http://schemas.openxmlformats.org/officeDocument/2006/relationships/hyperlink" Id="rId22" Target="../experiments/participant/protocol.json" TargetMode="External" /><Relationship Type="http://schemas.openxmlformats.org/officeDocument/2006/relationships/hyperlink" Id="rId20" Target="evidence/human-experiment-readiness.json" TargetMode="External" /><Relationship Type="http://schemas.openxmlformats.org/officeDocument/2006/relationships/hyperlink" Id="rId30" Target="https://doi.org/10.1126/science.adh2586" TargetMode="External" /><Relationship Type="http://schemas.openxmlformats.org/officeDocument/2006/relationships/hyperlink" Id="rId23" Target="human-study-guide.docx" TargetMode="External" /><Relationship Type="http://schemas.openxmlformats.org/officeDocument/2006/relationships/hyperlink" Id="rId21" Target="research.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ko-KR</dc:language>
  <cp:keywords/>
  <dcterms:created xsi:type="dcterms:W3CDTF">2026-10-10T12:31:07Z</dcterms:created>
  <dcterms:modified xsi:type="dcterms:W3CDTF">2026-10-10T12:31:07Z</dcterms:modified>
</cp:coreProperties>
</file>

<file path=docProps/custom.xml><?xml version="1.0" encoding="utf-8"?>
<Properties xmlns="http://schemas.openxmlformats.org/officeDocument/2006/custom-properties" xmlns:vt="http://schemas.openxmlformats.org/officeDocument/2006/docPropsVTypes"/>
</file>