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The prototype was made during the semanticClimate hackathon held at the FORCE11 Scholarly Communications Institute (FSCI) - 2023 Summer School - July 31 - August 4 2023.</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62" w:name="protoypte-nextsteps-workflows"/>
    <w:p>
      <w:pPr>
        <w:pStyle w:val="Heading1"/>
      </w:pPr>
      <w:r>
        <w:t xml:space="preserve">7. Protoypte Nextsteps &amp; Workflows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2023-08-31T08:34:00Z</dcterms:created>
  <dcterms:modified xsi:type="dcterms:W3CDTF">2023-08-31T08:34:00Z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