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bookmarkEnd w:id="20"/>
    <w:bookmarkStart w:id="28" w:name="mitigation-cutting-emmisions"/>
    <w:p>
      <w:pPr>
        <w:pStyle w:val="Heading1"/>
      </w:pPr>
      <w:r>
        <w:t xml:space="preserve">2. Mitigation &amp; Cutting Emmisions?</w:t>
      </w:r>
    </w:p>
    <w:bookmarkStart w:id="21" w:name="X775c75caf1570f7151769d37e370281e9cbc289"/>
    <w:p>
      <w:pPr>
        <w:pStyle w:val="Heading2"/>
      </w:pPr>
      <w:r>
        <w:t xml:space="preserve">2.1 Question: What measures can be taken by urban centers to mitigate and cut down on their emissions?</w:t>
      </w:r>
    </w:p>
    <w:bookmarkEnd w:id="21"/>
    <w:bookmarkStart w:id="23" w:name="Xa81039196fe9eb965ba4dd34059f85e89d98c99"/>
    <w:p>
      <w:pPr>
        <w:pStyle w:val="Heading2"/>
      </w:pPr>
      <w:r>
        <w:t xml:space="preserve">2.2 Query result: Climate Change 2022: Mitigation of Climate Change. Chapter 08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23"/>
    <w:bookmarkStart w:id="27" w:name="content"/>
    <w:p>
      <w:pPr>
        <w:pStyle w:val="Heading2"/>
      </w:pPr>
      <w:r>
        <w:t xml:space="preserve">2.3 Content:</w:t>
      </w:r>
    </w:p>
    <w:bookmarkStart w:id="25" w:name="X99d6b89d6f8f161fc7131ede0636fac28dd5e9b"/>
    <w:p>
      <w:pPr>
        <w:pStyle w:val="Heading3"/>
      </w:pPr>
      <w:r>
        <w:t xml:space="preserve">2.3.1 Chapter 08 : Urban Systems and Other Settlements</w:t>
      </w:r>
    </w:p>
    <w:bookmarkStart w:id="24"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24"/>
    <w:bookmarkEnd w:id="25"/>
    <w:bookmarkStart w:id="26"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26"/>
    <w:bookmarkEnd w:id="27"/>
    <w:bookmarkEnd w:id="28"/>
    <w:bookmarkStart w:id="33" w:name="renewable-energy"/>
    <w:p>
      <w:pPr>
        <w:pStyle w:val="Heading1"/>
      </w:pPr>
      <w:r>
        <w:t xml:space="preserve">3. Renewable energy?</w:t>
      </w:r>
    </w:p>
    <w:bookmarkStart w:id="29" w:name="X7961030c37fc6999db9d5dfb4e16d49e1a3570b"/>
    <w:p>
      <w:pPr>
        <w:pStyle w:val="Heading2"/>
      </w:pPr>
      <w:r>
        <w:t xml:space="preserve">3.1 Question: What role do renewable energy sources play in city climate plans?</w:t>
      </w:r>
    </w:p>
    <w:bookmarkEnd w:id="29"/>
    <w:bookmarkStart w:id="30"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0"/>
    <w:bookmarkStart w:id="32" w:name="content-1"/>
    <w:p>
      <w:pPr>
        <w:pStyle w:val="Heading2"/>
      </w:pPr>
      <w:r>
        <w:t xml:space="preserve">3.3 Content:</w:t>
      </w:r>
    </w:p>
    <w:bookmarkStart w:id="31"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1"/>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1"/>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1"/>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1"/>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1"/>
    <w:bookmarkEnd w:id="32"/>
    <w:bookmarkEnd w:id="33"/>
    <w:bookmarkStart w:id="34" w:name="question-3"/>
    <w:p>
      <w:pPr>
        <w:pStyle w:val="Heading1"/>
      </w:pPr>
      <w:r>
        <w:t xml:space="preserve">4. Question 3</w:t>
      </w:r>
    </w:p>
    <w:bookmarkEnd w:id="34"/>
    <w:bookmarkStart w:id="35" w:name="question-4"/>
    <w:p>
      <w:pPr>
        <w:pStyle w:val="Heading1"/>
      </w:pPr>
      <w:r>
        <w:t xml:space="preserve">5. Question 4</w:t>
      </w:r>
    </w:p>
    <w:bookmarkEnd w:id="35"/>
    <w:bookmarkStart w:id="36" w:name="question-5"/>
    <w:p>
      <w:pPr>
        <w:pStyle w:val="Heading1"/>
      </w:pPr>
      <w:r>
        <w:t xml:space="preserve">6. Question 5</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ipcc.ch/report/ar6/wg3/" TargetMode="External" /></Relationships>
</file>

<file path=word/_rels/footnotes.xml.rels><?xml version="1.0" encoding="UTF-8"?><Relationships xmlns="http://schemas.openxmlformats.org/package/2006/relationships"><Relationship Type="http://schemas.openxmlformats.org/officeDocument/2006/relationships/hyperlink" Id="rId22" Target="https://www.ipcc.ch/report/ar6/wg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dc:title>
  <dc:creator>FSCI Hackathon Team</dc:creator>
  <cp:keywords/>
  <dcterms:created xsi:type="dcterms:W3CDTF">2023-08-30T13:13:00Z</dcterms:created>
  <dcterms:modified xsi:type="dcterms:W3CDTF">2023-08-30T13:13:00Z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